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924B" w14:textId="4105E7A5" w:rsidR="00E61450" w:rsidRDefault="000A77C0" w:rsidP="0034318D">
      <w:pPr>
        <w:spacing w:before="94" w:line="266" w:lineRule="auto"/>
        <w:ind w:left="7" w:right="5"/>
        <w:jc w:val="center"/>
        <w:rPr>
          <w:b/>
          <w:sz w:val="36"/>
        </w:rPr>
      </w:pPr>
      <w:r>
        <w:rPr>
          <w:b/>
          <w:color w:val="444444"/>
          <w:sz w:val="36"/>
        </w:rPr>
        <w:t>Ustalenia szczegółowe dotyczące wyjazdów na studia</w:t>
      </w:r>
      <w:r>
        <w:rPr>
          <w:b/>
          <w:color w:val="444444"/>
          <w:spacing w:val="-1"/>
          <w:sz w:val="36"/>
        </w:rPr>
        <w:t xml:space="preserve"> </w:t>
      </w:r>
      <w:r>
        <w:rPr>
          <w:b/>
          <w:color w:val="444444"/>
          <w:sz w:val="36"/>
        </w:rPr>
        <w:t>i</w:t>
      </w:r>
      <w:r>
        <w:rPr>
          <w:b/>
          <w:color w:val="444444"/>
          <w:spacing w:val="-1"/>
          <w:sz w:val="36"/>
        </w:rPr>
        <w:t xml:space="preserve"> </w:t>
      </w:r>
      <w:r>
        <w:rPr>
          <w:b/>
          <w:color w:val="444444"/>
          <w:sz w:val="36"/>
        </w:rPr>
        <w:t>praktyki</w:t>
      </w:r>
      <w:r>
        <w:rPr>
          <w:b/>
          <w:color w:val="444444"/>
          <w:spacing w:val="-1"/>
          <w:sz w:val="36"/>
        </w:rPr>
        <w:t xml:space="preserve"> </w:t>
      </w:r>
      <w:r>
        <w:rPr>
          <w:b/>
          <w:color w:val="444444"/>
          <w:sz w:val="36"/>
        </w:rPr>
        <w:t>w</w:t>
      </w:r>
      <w:r>
        <w:rPr>
          <w:b/>
          <w:color w:val="444444"/>
          <w:spacing w:val="-1"/>
          <w:sz w:val="36"/>
        </w:rPr>
        <w:t xml:space="preserve"> </w:t>
      </w:r>
      <w:r>
        <w:rPr>
          <w:b/>
          <w:color w:val="444444"/>
          <w:sz w:val="36"/>
        </w:rPr>
        <w:t>ramach</w:t>
      </w:r>
      <w:r>
        <w:rPr>
          <w:b/>
          <w:color w:val="444444"/>
          <w:spacing w:val="-1"/>
          <w:sz w:val="36"/>
        </w:rPr>
        <w:t xml:space="preserve"> </w:t>
      </w:r>
      <w:r>
        <w:rPr>
          <w:b/>
          <w:color w:val="444444"/>
          <w:sz w:val="36"/>
        </w:rPr>
        <w:t>programu</w:t>
      </w:r>
      <w:r>
        <w:rPr>
          <w:b/>
          <w:color w:val="444444"/>
          <w:spacing w:val="-1"/>
          <w:sz w:val="36"/>
        </w:rPr>
        <w:t xml:space="preserve"> </w:t>
      </w:r>
      <w:r>
        <w:rPr>
          <w:b/>
          <w:color w:val="444444"/>
          <w:sz w:val="36"/>
        </w:rPr>
        <w:t>Erasmus+</w:t>
      </w:r>
      <w:r>
        <w:rPr>
          <w:b/>
          <w:color w:val="444444"/>
          <w:spacing w:val="-1"/>
          <w:sz w:val="36"/>
        </w:rPr>
        <w:t xml:space="preserve"> </w:t>
      </w:r>
      <w:r>
        <w:rPr>
          <w:b/>
          <w:color w:val="444444"/>
          <w:sz w:val="36"/>
        </w:rPr>
        <w:t>w roku akademickim 202</w:t>
      </w:r>
      <w:r w:rsidR="0034318D">
        <w:rPr>
          <w:b/>
          <w:color w:val="444444"/>
          <w:sz w:val="36"/>
        </w:rPr>
        <w:t>6</w:t>
      </w:r>
      <w:r>
        <w:rPr>
          <w:b/>
          <w:color w:val="444444"/>
          <w:sz w:val="36"/>
        </w:rPr>
        <w:t>/2</w:t>
      </w:r>
      <w:r w:rsidR="0034318D">
        <w:rPr>
          <w:b/>
          <w:color w:val="444444"/>
          <w:sz w:val="36"/>
        </w:rPr>
        <w:t>027</w:t>
      </w:r>
    </w:p>
    <w:p w14:paraId="4DC609EF" w14:textId="3847A807" w:rsidR="00E61450" w:rsidRDefault="000A77C0">
      <w:pPr>
        <w:pStyle w:val="Nagwek1"/>
        <w:spacing w:before="202" w:line="266" w:lineRule="auto"/>
      </w:pPr>
      <w:r>
        <w:rPr>
          <w:color w:val="444444"/>
        </w:rPr>
        <w:t>na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kierunkach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Filologia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francuska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oraz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Studia</w:t>
      </w:r>
      <w:r>
        <w:rPr>
          <w:color w:val="444444"/>
        </w:rPr>
        <w:t xml:space="preserve"> </w:t>
      </w:r>
      <w:r w:rsidR="0052128F">
        <w:rPr>
          <w:color w:val="444444"/>
        </w:rPr>
        <w:t>r</w:t>
      </w:r>
      <w:r>
        <w:rPr>
          <w:color w:val="444444"/>
        </w:rPr>
        <w:t>omanistyczn</w:t>
      </w:r>
      <w:r w:rsidR="0052128F">
        <w:rPr>
          <w:color w:val="444444"/>
        </w:rPr>
        <w:t>e</w:t>
      </w:r>
      <w:r>
        <w:rPr>
          <w:color w:val="444444"/>
        </w:rPr>
        <w:t xml:space="preserve"> (</w:t>
      </w:r>
      <w:r w:rsidR="0052128F">
        <w:rPr>
          <w:color w:val="444444"/>
        </w:rPr>
        <w:t>ścieżka</w:t>
      </w:r>
      <w:r>
        <w:rPr>
          <w:color w:val="444444"/>
        </w:rPr>
        <w:t xml:space="preserve"> francusk</w:t>
      </w:r>
      <w:r w:rsidR="0052128F">
        <w:rPr>
          <w:color w:val="444444"/>
        </w:rPr>
        <w:t>a</w:t>
      </w:r>
      <w:r>
        <w:rPr>
          <w:color w:val="444444"/>
        </w:rPr>
        <w:t>)</w:t>
      </w:r>
    </w:p>
    <w:p w14:paraId="4177E2A0" w14:textId="77777777" w:rsidR="00E61450" w:rsidRDefault="000A77C0">
      <w:pPr>
        <w:pStyle w:val="Tekstpodstawowy"/>
        <w:spacing w:before="78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E88450" wp14:editId="0128DF10">
                <wp:simplePos x="0" y="0"/>
                <wp:positionH relativeFrom="page">
                  <wp:posOffset>914400</wp:posOffset>
                </wp:positionH>
                <wp:positionV relativeFrom="paragraph">
                  <wp:posOffset>210882</wp:posOffset>
                </wp:positionV>
                <wp:extent cx="5731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0B084" id="Graphic 2" o:spid="_x0000_s1026" style="position:absolute;margin-left:1in;margin-top:16.6pt;width:45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" path="m,l5731200,e" filled="f" strokecolor="#515151" strokeweight=".5pt">
                <v:path arrowok="t"/>
                <w10:wrap type="topAndBottom" anchorx="page"/>
              </v:shape>
            </w:pict>
          </mc:Fallback>
        </mc:AlternateContent>
      </w:r>
    </w:p>
    <w:p w14:paraId="2F3DF4EF" w14:textId="7C827110" w:rsidR="00E61450" w:rsidRDefault="000A77C0">
      <w:pPr>
        <w:spacing w:before="50" w:line="285" w:lineRule="auto"/>
        <w:ind w:left="23" w:right="20"/>
        <w:jc w:val="both"/>
        <w:rPr>
          <w:i/>
          <w:sz w:val="28"/>
        </w:rPr>
      </w:pPr>
      <w:r>
        <w:rPr>
          <w:i/>
          <w:sz w:val="28"/>
        </w:rPr>
        <w:t xml:space="preserve">Regulamin wyjazdów na studia i praktyki Erasmus+ dla Wydziału </w:t>
      </w:r>
      <w:r w:rsidR="0034318D">
        <w:rPr>
          <w:i/>
          <w:sz w:val="28"/>
        </w:rPr>
        <w:t>Neofilologii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znajduje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się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na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stronie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internetowej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Wydziału</w:t>
      </w:r>
      <w:r w:rsidR="0034318D">
        <w:rPr>
          <w:i/>
          <w:sz w:val="28"/>
        </w:rPr>
        <w:t xml:space="preserve"> (Zarządzenie nr 14/2025 Dziekana Wydziału Neofilologii </w:t>
      </w:r>
      <w:proofErr w:type="spellStart"/>
      <w:r w:rsidR="0034318D">
        <w:rPr>
          <w:i/>
          <w:sz w:val="28"/>
        </w:rPr>
        <w:t>UWr</w:t>
      </w:r>
      <w:proofErr w:type="spellEnd"/>
      <w:r w:rsidR="0034318D">
        <w:rPr>
          <w:i/>
          <w:sz w:val="28"/>
        </w:rPr>
        <w:t xml:space="preserve"> z dnia 7 listopada 2025)</w:t>
      </w:r>
      <w:r>
        <w:rPr>
          <w:i/>
          <w:sz w:val="28"/>
        </w:rPr>
        <w:t>.</w:t>
      </w:r>
    </w:p>
    <w:p w14:paraId="76EA425F" w14:textId="77777777" w:rsidR="00E61450" w:rsidRDefault="000A77C0">
      <w:pPr>
        <w:pStyle w:val="Nagwek3"/>
        <w:spacing w:before="184"/>
        <w:ind w:left="2173"/>
        <w:jc w:val="both"/>
      </w:pPr>
      <w:r>
        <w:t>Wyjazdy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STUDIA</w:t>
      </w:r>
      <w:r>
        <w:rPr>
          <w:spacing w:val="-4"/>
        </w:rPr>
        <w:t xml:space="preserve"> </w:t>
      </w:r>
      <w:r>
        <w:t>(wyjazd</w:t>
      </w:r>
      <w:r>
        <w:rPr>
          <w:spacing w:val="-5"/>
        </w:rPr>
        <w:t xml:space="preserve"> </w:t>
      </w:r>
      <w:r>
        <w:rPr>
          <w:spacing w:val="-2"/>
        </w:rPr>
        <w:t>semestralny)</w:t>
      </w:r>
    </w:p>
    <w:p w14:paraId="140136A4" w14:textId="1363CEB6" w:rsidR="00E61450" w:rsidRDefault="000A77C0">
      <w:pPr>
        <w:pStyle w:val="Akapitzlist"/>
        <w:numPr>
          <w:ilvl w:val="0"/>
          <w:numId w:val="2"/>
        </w:numPr>
        <w:tabs>
          <w:tab w:val="left" w:pos="415"/>
        </w:tabs>
        <w:spacing w:line="290" w:lineRule="auto"/>
        <w:jc w:val="both"/>
        <w:rPr>
          <w:sz w:val="24"/>
        </w:rPr>
      </w:pPr>
      <w:r>
        <w:rPr>
          <w:sz w:val="24"/>
        </w:rPr>
        <w:t xml:space="preserve">Na kierunkach Filologia francuska </w:t>
      </w:r>
      <w:r>
        <w:rPr>
          <w:sz w:val="24"/>
        </w:rPr>
        <w:t>w rekrutacji na studia Erasmus+ mogą</w:t>
      </w:r>
      <w:r>
        <w:rPr>
          <w:spacing w:val="34"/>
          <w:sz w:val="24"/>
        </w:rPr>
        <w:t xml:space="preserve"> </w:t>
      </w:r>
      <w:r>
        <w:rPr>
          <w:sz w:val="24"/>
        </w:rPr>
        <w:t>brać</w:t>
      </w:r>
      <w:r>
        <w:rPr>
          <w:spacing w:val="34"/>
          <w:sz w:val="24"/>
        </w:rPr>
        <w:t xml:space="preserve"> </w:t>
      </w:r>
      <w:r>
        <w:rPr>
          <w:sz w:val="24"/>
        </w:rPr>
        <w:t>udział</w:t>
      </w:r>
      <w:r>
        <w:rPr>
          <w:spacing w:val="34"/>
          <w:sz w:val="24"/>
        </w:rPr>
        <w:t xml:space="preserve"> </w:t>
      </w:r>
      <w:r>
        <w:rPr>
          <w:sz w:val="24"/>
        </w:rPr>
        <w:t>studenci/</w:t>
      </w:r>
      <w:proofErr w:type="spellStart"/>
      <w:r>
        <w:rPr>
          <w:sz w:val="24"/>
        </w:rPr>
        <w:t>tki</w:t>
      </w:r>
      <w:proofErr w:type="spellEnd"/>
      <w:r w:rsidR="0034318D">
        <w:rPr>
          <w:sz w:val="24"/>
        </w:rPr>
        <w:t xml:space="preserve"> tego kierunku</w:t>
      </w:r>
      <w:r>
        <w:rPr>
          <w:spacing w:val="34"/>
          <w:sz w:val="24"/>
        </w:rPr>
        <w:t xml:space="preserve"> </w:t>
      </w:r>
      <w:r>
        <w:rPr>
          <w:sz w:val="24"/>
        </w:rPr>
        <w:t>od</w:t>
      </w:r>
      <w:r>
        <w:rPr>
          <w:spacing w:val="34"/>
          <w:sz w:val="24"/>
        </w:rPr>
        <w:t xml:space="preserve"> </w:t>
      </w: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roku</w:t>
      </w:r>
      <w:r>
        <w:rPr>
          <w:spacing w:val="34"/>
          <w:sz w:val="24"/>
        </w:rPr>
        <w:t xml:space="preserve"> </w:t>
      </w:r>
      <w:r>
        <w:rPr>
          <w:sz w:val="24"/>
        </w:rPr>
        <w:t>studiów</w:t>
      </w:r>
      <w:r>
        <w:rPr>
          <w:spacing w:val="34"/>
          <w:sz w:val="24"/>
        </w:rPr>
        <w:t xml:space="preserve"> </w:t>
      </w:r>
      <w:r>
        <w:rPr>
          <w:sz w:val="24"/>
        </w:rPr>
        <w:t>pierwszego</w:t>
      </w:r>
      <w:r>
        <w:rPr>
          <w:spacing w:val="34"/>
          <w:sz w:val="24"/>
        </w:rPr>
        <w:t xml:space="preserve"> </w:t>
      </w:r>
      <w:r>
        <w:rPr>
          <w:sz w:val="24"/>
        </w:rPr>
        <w:t>stopnia,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studenci/ </w:t>
      </w:r>
      <w:proofErr w:type="spellStart"/>
      <w:r>
        <w:rPr>
          <w:sz w:val="24"/>
        </w:rPr>
        <w:t>tki</w:t>
      </w:r>
      <w:proofErr w:type="spellEnd"/>
      <w:r>
        <w:rPr>
          <w:sz w:val="24"/>
        </w:rPr>
        <w:t xml:space="preserve"> Studiów romanistycznych od 1 roku studiów drugiego stopnia oraz doktoranci/</w:t>
      </w:r>
      <w:proofErr w:type="spellStart"/>
      <w:r>
        <w:rPr>
          <w:sz w:val="24"/>
        </w:rPr>
        <w:t>tki</w:t>
      </w:r>
      <w:proofErr w:type="spellEnd"/>
      <w:r>
        <w:rPr>
          <w:spacing w:val="-1"/>
          <w:sz w:val="24"/>
        </w:rPr>
        <w:t xml:space="preserve"> </w:t>
      </w:r>
      <w:proofErr w:type="spellStart"/>
      <w:r w:rsidR="0034318D">
        <w:rPr>
          <w:sz w:val="24"/>
        </w:rPr>
        <w:t>KDJiL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zasadzie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wyjazdu</w:t>
      </w:r>
      <w:r>
        <w:rPr>
          <w:spacing w:val="-1"/>
          <w:sz w:val="24"/>
        </w:rPr>
        <w:t xml:space="preserve"> </w:t>
      </w:r>
      <w:r>
        <w:rPr>
          <w:sz w:val="24"/>
        </w:rPr>
        <w:t>wyłączeni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studenci/</w:t>
      </w:r>
      <w:proofErr w:type="spellStart"/>
      <w:r>
        <w:rPr>
          <w:sz w:val="24"/>
        </w:rPr>
        <w:t>tki</w:t>
      </w:r>
      <w:proofErr w:type="spellEnd"/>
    </w:p>
    <w:p w14:paraId="0D99FC6F" w14:textId="77777777" w:rsidR="00E61450" w:rsidRDefault="000A77C0">
      <w:pPr>
        <w:pStyle w:val="Tekstpodstawowy"/>
        <w:spacing w:before="3" w:line="290" w:lineRule="auto"/>
        <w:ind w:left="415" w:right="20"/>
      </w:pPr>
      <w:r>
        <w:t>6 semestru studiów licencjackich, wyjazd taki (który może wiązać się z opóźnieniem w ukończeniu studiów) może odbyć się wyłącznie w wyjątkowych przypadkach, za zgodą Zastępcy Dyrektora IFR ds. dydaktycznych oraz opiekuna/ki</w:t>
      </w:r>
      <w:r>
        <w:rPr>
          <w:spacing w:val="34"/>
        </w:rPr>
        <w:t xml:space="preserve"> </w:t>
      </w:r>
      <w:r>
        <w:t>pracy</w:t>
      </w:r>
      <w:r>
        <w:rPr>
          <w:spacing w:val="34"/>
        </w:rPr>
        <w:t xml:space="preserve"> </w:t>
      </w:r>
      <w:r>
        <w:t>licencjackiej.</w:t>
      </w:r>
      <w:r>
        <w:rPr>
          <w:spacing w:val="34"/>
        </w:rPr>
        <w:t xml:space="preserve"> </w:t>
      </w:r>
      <w:r>
        <w:t>Wyjazd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studiach</w:t>
      </w:r>
      <w:r>
        <w:rPr>
          <w:spacing w:val="34"/>
        </w:rPr>
        <w:t xml:space="preserve"> </w:t>
      </w:r>
      <w:r>
        <w:t>magisterskich</w:t>
      </w:r>
      <w:r>
        <w:rPr>
          <w:spacing w:val="34"/>
        </w:rPr>
        <w:t xml:space="preserve"> </w:t>
      </w:r>
      <w:r>
        <w:t>jest</w:t>
      </w:r>
      <w:r>
        <w:rPr>
          <w:spacing w:val="25"/>
        </w:rPr>
        <w:t xml:space="preserve"> </w:t>
      </w:r>
      <w:r>
        <w:t>możliwy w 2, 3 i wyjątkowo w 4 semestrze (każdorazowo za zgodą promotora/ki pracy magisterskiej przekazanej koordynatorowi w formie mailowej lub papierowej).</w:t>
      </w:r>
    </w:p>
    <w:p w14:paraId="6775F368" w14:textId="6B056D7A" w:rsidR="00E61450" w:rsidRDefault="000A77C0">
      <w:pPr>
        <w:pStyle w:val="Akapitzlist"/>
        <w:numPr>
          <w:ilvl w:val="0"/>
          <w:numId w:val="2"/>
        </w:numPr>
        <w:tabs>
          <w:tab w:val="left" w:pos="415"/>
        </w:tabs>
        <w:spacing w:line="290" w:lineRule="auto"/>
        <w:jc w:val="both"/>
        <w:rPr>
          <w:sz w:val="24"/>
        </w:rPr>
      </w:pPr>
      <w:r>
        <w:rPr>
          <w:sz w:val="24"/>
        </w:rPr>
        <w:t>Rekrutacja odbywa się po semestrze zimowym i dotyczy wyjazdów na semestry zimowy i letni roku 202</w:t>
      </w:r>
      <w:r w:rsidR="0034318D">
        <w:rPr>
          <w:sz w:val="24"/>
        </w:rPr>
        <w:t>6</w:t>
      </w:r>
      <w:r>
        <w:rPr>
          <w:sz w:val="24"/>
        </w:rPr>
        <w:t>/2</w:t>
      </w:r>
      <w:r w:rsidR="0034318D">
        <w:rPr>
          <w:sz w:val="24"/>
        </w:rPr>
        <w:t>7</w:t>
      </w:r>
      <w:r>
        <w:rPr>
          <w:sz w:val="24"/>
        </w:rPr>
        <w:t>.</w:t>
      </w:r>
    </w:p>
    <w:p w14:paraId="3307C8C1" w14:textId="77777777" w:rsidR="00E61450" w:rsidRDefault="000A77C0">
      <w:pPr>
        <w:pStyle w:val="Akapitzlist"/>
        <w:numPr>
          <w:ilvl w:val="0"/>
          <w:numId w:val="2"/>
        </w:numPr>
        <w:tabs>
          <w:tab w:val="left" w:pos="415"/>
        </w:tabs>
        <w:spacing w:before="161" w:line="290" w:lineRule="auto"/>
        <w:jc w:val="both"/>
        <w:rPr>
          <w:sz w:val="24"/>
        </w:rPr>
      </w:pPr>
      <w:r>
        <w:rPr>
          <w:sz w:val="24"/>
        </w:rPr>
        <w:t xml:space="preserve">Listy uczelni, z którymi nasze kierunki mają podpisaną umowę bilateralną znajdują się na stronie internetowej IFR w zakładce </w:t>
      </w:r>
      <w:r>
        <w:rPr>
          <w:i/>
          <w:sz w:val="24"/>
        </w:rPr>
        <w:t>Erasmus</w:t>
      </w:r>
      <w:r>
        <w:rPr>
          <w:sz w:val="24"/>
        </w:rPr>
        <w:t>.</w:t>
      </w:r>
    </w:p>
    <w:p w14:paraId="4CAD6423" w14:textId="77777777" w:rsidR="00E61450" w:rsidRDefault="000A77C0">
      <w:pPr>
        <w:pStyle w:val="Akapitzlist"/>
        <w:numPr>
          <w:ilvl w:val="0"/>
          <w:numId w:val="2"/>
        </w:numPr>
        <w:tabs>
          <w:tab w:val="left" w:pos="415"/>
        </w:tabs>
        <w:spacing w:before="161" w:line="290" w:lineRule="auto"/>
        <w:jc w:val="both"/>
        <w:rPr>
          <w:sz w:val="24"/>
        </w:rPr>
      </w:pPr>
      <w:r>
        <w:rPr>
          <w:sz w:val="24"/>
        </w:rPr>
        <w:t>Podstawowymi kryteriami kwalifikacji studentów na wyjazd są: średnia ocen ze wszystkich przedmiotów oraz średnia ocen z przedmiotów PNJF, poziom znajomości języka francuskiego oraz motywacja do wyjazdu.</w:t>
      </w:r>
    </w:p>
    <w:p w14:paraId="32E76C41" w14:textId="7A17D0C5" w:rsidR="00E61450" w:rsidRDefault="000A77C0">
      <w:pPr>
        <w:pStyle w:val="Akapitzlist"/>
        <w:numPr>
          <w:ilvl w:val="0"/>
          <w:numId w:val="2"/>
        </w:numPr>
        <w:tabs>
          <w:tab w:val="left" w:pos="415"/>
        </w:tabs>
        <w:spacing w:before="181" w:line="302" w:lineRule="auto"/>
        <w:ind w:right="22"/>
        <w:jc w:val="both"/>
        <w:rPr>
          <w:sz w:val="24"/>
        </w:rPr>
      </w:pPr>
      <w:r>
        <w:rPr>
          <w:b/>
          <w:sz w:val="24"/>
        </w:rPr>
        <w:t xml:space="preserve">Minimalna średnia ocen </w:t>
      </w:r>
      <w:r>
        <w:rPr>
          <w:sz w:val="24"/>
        </w:rPr>
        <w:t>ze wszystkich przedmiotów wymagana w kwalifikacji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4.0</w:t>
      </w:r>
      <w:r>
        <w:rPr>
          <w:sz w:val="24"/>
        </w:rPr>
        <w:t xml:space="preserve">. Minimalna wymagana średnia ocen z przedmiotów PNJF to </w:t>
      </w:r>
      <w:r>
        <w:rPr>
          <w:b/>
          <w:sz w:val="24"/>
        </w:rPr>
        <w:t>4.0</w:t>
      </w:r>
      <w:r w:rsidR="0034318D">
        <w:rPr>
          <w:sz w:val="24"/>
        </w:rPr>
        <w:t xml:space="preserve">. </w:t>
      </w:r>
      <w:r>
        <w:rPr>
          <w:sz w:val="24"/>
        </w:rPr>
        <w:t>Średnia winna być liczona za semestr poprzedzający rekrutację (semestr</w:t>
      </w:r>
      <w:r>
        <w:rPr>
          <w:spacing w:val="80"/>
          <w:sz w:val="24"/>
        </w:rPr>
        <w:t xml:space="preserve"> </w:t>
      </w:r>
      <w:r>
        <w:rPr>
          <w:sz w:val="24"/>
        </w:rPr>
        <w:t>zimowy 202</w:t>
      </w:r>
      <w:r w:rsidR="0034318D">
        <w:rPr>
          <w:sz w:val="24"/>
        </w:rPr>
        <w:t>5</w:t>
      </w:r>
      <w:r>
        <w:rPr>
          <w:sz w:val="24"/>
        </w:rPr>
        <w:t>/2</w:t>
      </w:r>
      <w:r w:rsidR="0034318D">
        <w:rPr>
          <w:sz w:val="24"/>
        </w:rPr>
        <w:t>6</w:t>
      </w:r>
      <w:r>
        <w:rPr>
          <w:sz w:val="24"/>
        </w:rPr>
        <w:t>).</w:t>
      </w:r>
    </w:p>
    <w:p w14:paraId="7330D5C6" w14:textId="40C8F0E3" w:rsidR="00E61450" w:rsidRDefault="000A77C0">
      <w:pPr>
        <w:pStyle w:val="Akapitzlist"/>
        <w:numPr>
          <w:ilvl w:val="0"/>
          <w:numId w:val="2"/>
        </w:numPr>
        <w:tabs>
          <w:tab w:val="left" w:pos="415"/>
        </w:tabs>
        <w:spacing w:before="148" w:line="290" w:lineRule="auto"/>
        <w:jc w:val="both"/>
        <w:rPr>
          <w:sz w:val="24"/>
        </w:rPr>
      </w:pPr>
      <w:r>
        <w:rPr>
          <w:sz w:val="24"/>
        </w:rPr>
        <w:t xml:space="preserve">Skład komisji rekrutacyjnej: dr Jadwiga Cook (koordynatorka instytutowa </w:t>
      </w:r>
      <w:r>
        <w:rPr>
          <w:sz w:val="24"/>
        </w:rPr>
        <w:t>dla kierunk</w:t>
      </w:r>
      <w:r w:rsidR="0034318D">
        <w:rPr>
          <w:sz w:val="24"/>
        </w:rPr>
        <w:t>ów</w:t>
      </w:r>
      <w:r>
        <w:rPr>
          <w:sz w:val="24"/>
        </w:rPr>
        <w:t xml:space="preserve"> Filologia francuska</w:t>
      </w:r>
      <w:r w:rsidR="0034318D">
        <w:rPr>
          <w:sz w:val="24"/>
        </w:rPr>
        <w:t xml:space="preserve"> i Studia romanistyczne – ścieżka francuska</w:t>
      </w:r>
      <w:r>
        <w:rPr>
          <w:sz w:val="24"/>
        </w:rPr>
        <w:t>) oraz dr Magdalena Krzyżostaniak (Zastępca dyrektora ds. dydaktycznych).</w:t>
      </w:r>
    </w:p>
    <w:p w14:paraId="3385F6CE" w14:textId="77777777" w:rsidR="00E61450" w:rsidRDefault="00E61450">
      <w:pPr>
        <w:pStyle w:val="Akapitzlist"/>
        <w:spacing w:line="290" w:lineRule="auto"/>
        <w:rPr>
          <w:sz w:val="24"/>
        </w:rPr>
        <w:sectPr w:rsidR="00E61450">
          <w:footerReference w:type="default" r:id="rId7"/>
          <w:type w:val="continuous"/>
          <w:pgSz w:w="11910" w:h="16840"/>
          <w:pgMar w:top="1520" w:right="1417" w:bottom="1140" w:left="1417" w:header="0" w:footer="944" w:gutter="0"/>
          <w:pgNumType w:start="1"/>
          <w:cols w:space="708"/>
        </w:sectPr>
      </w:pPr>
    </w:p>
    <w:p w14:paraId="355A09A3" w14:textId="77777777" w:rsidR="00E61450" w:rsidRDefault="000A77C0">
      <w:pPr>
        <w:pStyle w:val="Nagwek2"/>
        <w:numPr>
          <w:ilvl w:val="0"/>
          <w:numId w:val="2"/>
        </w:numPr>
        <w:tabs>
          <w:tab w:val="left" w:pos="415"/>
        </w:tabs>
        <w:ind w:hanging="392"/>
      </w:pPr>
      <w:r>
        <w:rPr>
          <w:spacing w:val="-6"/>
        </w:rPr>
        <w:lastRenderedPageBreak/>
        <w:t>ETAPY</w:t>
      </w:r>
      <w:r>
        <w:rPr>
          <w:spacing w:val="-9"/>
        </w:rPr>
        <w:t xml:space="preserve"> </w:t>
      </w:r>
      <w:r>
        <w:rPr>
          <w:spacing w:val="-2"/>
        </w:rPr>
        <w:t>REKRUTACJI</w:t>
      </w:r>
    </w:p>
    <w:p w14:paraId="5A309305" w14:textId="25B45BCD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244" w:line="290" w:lineRule="auto"/>
        <w:rPr>
          <w:sz w:val="24"/>
        </w:rPr>
      </w:pPr>
      <w:r>
        <w:rPr>
          <w:b/>
          <w:position w:val="1"/>
          <w:sz w:val="24"/>
        </w:rPr>
        <w:t>do 2</w:t>
      </w:r>
      <w:r w:rsidR="0034318D">
        <w:rPr>
          <w:b/>
          <w:position w:val="1"/>
          <w:sz w:val="24"/>
        </w:rPr>
        <w:t>5</w:t>
      </w:r>
      <w:r>
        <w:rPr>
          <w:b/>
          <w:position w:val="1"/>
          <w:sz w:val="24"/>
        </w:rPr>
        <w:t xml:space="preserve"> lutego 202</w:t>
      </w:r>
      <w:r w:rsidR="0034318D">
        <w:rPr>
          <w:b/>
          <w:position w:val="1"/>
          <w:sz w:val="24"/>
        </w:rPr>
        <w:t>6</w:t>
      </w:r>
      <w:r>
        <w:rPr>
          <w:b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- złożenie dokumentów rekrutacyjnych u koordynatora </w:t>
      </w:r>
      <w:r>
        <w:rPr>
          <w:sz w:val="24"/>
        </w:rPr>
        <w:t>instytutowego. Dokumenty należy zostawić w foliowej koszulce na portierni IFR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 przegródce dr Jadwigi Cook lub, w ostateczności, przesłać ich skany na adres </w:t>
      </w:r>
      <w:hyperlink r:id="rId8">
        <w:r>
          <w:rPr>
            <w:sz w:val="24"/>
            <w:u w:val="single"/>
          </w:rPr>
          <w:t>jadwiga.cook@uwr.edu.pl</w:t>
        </w:r>
      </w:hyperlink>
      <w:r>
        <w:rPr>
          <w:sz w:val="24"/>
        </w:rPr>
        <w:t xml:space="preserve"> (w tytule maila koniecznie pisząc “Rekrutacja </w:t>
      </w:r>
      <w:r>
        <w:rPr>
          <w:spacing w:val="-2"/>
          <w:sz w:val="24"/>
        </w:rPr>
        <w:t>Erasmus”).</w:t>
      </w:r>
    </w:p>
    <w:p w14:paraId="14851ABC" w14:textId="1BF28D1B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77" w:line="288" w:lineRule="auto"/>
        <w:ind w:right="21"/>
        <w:rPr>
          <w:sz w:val="24"/>
        </w:rPr>
      </w:pPr>
      <w:r>
        <w:rPr>
          <w:b/>
          <w:position w:val="1"/>
          <w:sz w:val="24"/>
        </w:rPr>
        <w:t>2</w:t>
      </w:r>
      <w:r w:rsidR="0034318D">
        <w:rPr>
          <w:b/>
          <w:position w:val="1"/>
          <w:sz w:val="24"/>
        </w:rPr>
        <w:t>7</w:t>
      </w:r>
      <w:r>
        <w:rPr>
          <w:b/>
          <w:position w:val="1"/>
          <w:sz w:val="24"/>
        </w:rPr>
        <w:t>.02.202</w:t>
      </w:r>
      <w:r w:rsidR="0034318D">
        <w:rPr>
          <w:b/>
          <w:position w:val="1"/>
          <w:sz w:val="24"/>
        </w:rPr>
        <w:t>6</w:t>
      </w:r>
      <w:r>
        <w:rPr>
          <w:b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- ogłoszenie wyników rekrutacji na stronie IFR, zakładka </w:t>
      </w:r>
      <w:r>
        <w:rPr>
          <w:i/>
          <w:position w:val="1"/>
          <w:sz w:val="24"/>
        </w:rPr>
        <w:t xml:space="preserve">Erasmus - </w:t>
      </w:r>
      <w:r>
        <w:rPr>
          <w:i/>
          <w:sz w:val="24"/>
        </w:rPr>
        <w:t xml:space="preserve">Studenci wyjeżdżający - Filologia francuska - Studia </w:t>
      </w:r>
      <w:r>
        <w:rPr>
          <w:sz w:val="24"/>
        </w:rPr>
        <w:t xml:space="preserve">oraz przyznanie miejsc wyjazdu w systemie </w:t>
      </w:r>
      <w:proofErr w:type="spellStart"/>
      <w:r>
        <w:rPr>
          <w:sz w:val="24"/>
        </w:rPr>
        <w:t>USOSweb</w:t>
      </w:r>
      <w:proofErr w:type="spellEnd"/>
      <w:r>
        <w:rPr>
          <w:sz w:val="24"/>
        </w:rPr>
        <w:t>.</w:t>
      </w:r>
    </w:p>
    <w:p w14:paraId="515F51B2" w14:textId="4913D79A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85" w:line="285" w:lineRule="auto"/>
        <w:ind w:right="21"/>
        <w:rPr>
          <w:sz w:val="24"/>
        </w:rPr>
      </w:pPr>
      <w:r>
        <w:rPr>
          <w:b/>
          <w:w w:val="105"/>
          <w:position w:val="1"/>
          <w:sz w:val="24"/>
        </w:rPr>
        <w:t>2</w:t>
      </w:r>
      <w:r w:rsidR="0034318D">
        <w:rPr>
          <w:b/>
          <w:w w:val="105"/>
          <w:position w:val="1"/>
          <w:sz w:val="24"/>
        </w:rPr>
        <w:t>7</w:t>
      </w:r>
      <w:r>
        <w:rPr>
          <w:b/>
          <w:w w:val="105"/>
          <w:position w:val="1"/>
          <w:sz w:val="24"/>
        </w:rPr>
        <w:t>.02.202</w:t>
      </w:r>
      <w:r w:rsidR="0034318D">
        <w:rPr>
          <w:b/>
          <w:w w:val="105"/>
          <w:position w:val="1"/>
          <w:sz w:val="24"/>
        </w:rPr>
        <w:t>6</w:t>
      </w:r>
      <w:r>
        <w:rPr>
          <w:b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 xml:space="preserve">- akceptacja przyznanych wyjazdów oraz uzupełnienie danych w </w:t>
      </w:r>
      <w:r>
        <w:rPr>
          <w:w w:val="105"/>
          <w:sz w:val="24"/>
        </w:rPr>
        <w:t>systemie</w:t>
      </w:r>
      <w:r>
        <w:rPr>
          <w:spacing w:val="-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USOSweb</w:t>
      </w:r>
      <w:proofErr w:type="spellEnd"/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przez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studentów/ki.</w:t>
      </w:r>
    </w:p>
    <w:p w14:paraId="50CE0ABB" w14:textId="39BDCF53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86" w:line="285" w:lineRule="auto"/>
        <w:ind w:right="21"/>
        <w:rPr>
          <w:sz w:val="24"/>
        </w:rPr>
      </w:pPr>
      <w:r>
        <w:rPr>
          <w:b/>
          <w:position w:val="1"/>
          <w:sz w:val="24"/>
        </w:rPr>
        <w:t>01.03.202</w:t>
      </w:r>
      <w:r w:rsidR="0034318D">
        <w:rPr>
          <w:b/>
          <w:position w:val="1"/>
          <w:sz w:val="24"/>
        </w:rPr>
        <w:t>6</w:t>
      </w:r>
      <w:r>
        <w:rPr>
          <w:b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- przekazanie protokołów rekrutacji do Biura Współpracy </w:t>
      </w:r>
      <w:r>
        <w:rPr>
          <w:sz w:val="24"/>
        </w:rPr>
        <w:t>Międzynarodowej (BWM) przez koordynatora.</w:t>
      </w:r>
    </w:p>
    <w:p w14:paraId="0B7E8573" w14:textId="77777777" w:rsidR="00E61450" w:rsidRDefault="000A77C0">
      <w:pPr>
        <w:pStyle w:val="Nagwek2"/>
        <w:numPr>
          <w:ilvl w:val="0"/>
          <w:numId w:val="2"/>
        </w:numPr>
        <w:tabs>
          <w:tab w:val="left" w:pos="415"/>
        </w:tabs>
        <w:spacing w:before="186"/>
        <w:ind w:hanging="392"/>
      </w:pPr>
      <w:r>
        <w:rPr>
          <w:spacing w:val="-2"/>
        </w:rPr>
        <w:t>DOKUMENTY</w:t>
      </w:r>
    </w:p>
    <w:p w14:paraId="0FD23445" w14:textId="77777777" w:rsidR="00E61450" w:rsidRDefault="000A77C0">
      <w:pPr>
        <w:pStyle w:val="Akapitzlist"/>
        <w:numPr>
          <w:ilvl w:val="1"/>
          <w:numId w:val="2"/>
        </w:numPr>
        <w:tabs>
          <w:tab w:val="left" w:pos="523"/>
        </w:tabs>
        <w:spacing w:before="196"/>
        <w:ind w:left="523" w:right="0" w:hanging="260"/>
        <w:jc w:val="left"/>
        <w:rPr>
          <w:sz w:val="29"/>
        </w:rPr>
      </w:pPr>
      <w:r>
        <w:rPr>
          <w:position w:val="2"/>
          <w:sz w:val="24"/>
        </w:rPr>
        <w:t>Podanie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o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przyznanie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stypendium</w:t>
      </w:r>
      <w:r>
        <w:rPr>
          <w:spacing w:val="74"/>
          <w:position w:val="2"/>
          <w:sz w:val="24"/>
        </w:rPr>
        <w:t xml:space="preserve"> </w:t>
      </w:r>
      <w:r>
        <w:rPr>
          <w:position w:val="2"/>
          <w:sz w:val="24"/>
        </w:rPr>
        <w:t>(do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pobrania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na</w:t>
      </w:r>
      <w:r>
        <w:rPr>
          <w:spacing w:val="74"/>
          <w:position w:val="2"/>
          <w:sz w:val="24"/>
        </w:rPr>
        <w:t xml:space="preserve"> </w:t>
      </w:r>
      <w:r>
        <w:rPr>
          <w:position w:val="2"/>
          <w:sz w:val="24"/>
        </w:rPr>
        <w:t>stronie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IFR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-</w:t>
      </w:r>
      <w:r>
        <w:rPr>
          <w:spacing w:val="74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zakładka</w:t>
      </w:r>
    </w:p>
    <w:p w14:paraId="0E2BE3FB" w14:textId="03006655" w:rsidR="00E61450" w:rsidRDefault="0052128F">
      <w:pPr>
        <w:spacing w:before="29"/>
        <w:ind w:left="524"/>
        <w:rPr>
          <w:sz w:val="24"/>
        </w:rPr>
      </w:pPr>
      <w:r>
        <w:rPr>
          <w:i/>
          <w:sz w:val="24"/>
        </w:rPr>
        <w:t xml:space="preserve">Dydaktyka – Program </w:t>
      </w:r>
      <w:r w:rsidR="000A77C0">
        <w:rPr>
          <w:i/>
          <w:sz w:val="24"/>
        </w:rPr>
        <w:t>Erasmus</w:t>
      </w:r>
      <w:r>
        <w:rPr>
          <w:i/>
          <w:sz w:val="24"/>
        </w:rPr>
        <w:t>+</w:t>
      </w:r>
      <w:r w:rsidR="000A77C0">
        <w:rPr>
          <w:i/>
          <w:spacing w:val="-7"/>
          <w:sz w:val="24"/>
        </w:rPr>
        <w:t xml:space="preserve"> </w:t>
      </w:r>
      <w:r w:rsidR="000A77C0">
        <w:rPr>
          <w:i/>
          <w:sz w:val="24"/>
        </w:rPr>
        <w:t>-</w:t>
      </w:r>
      <w:r w:rsidR="000A77C0">
        <w:rPr>
          <w:i/>
          <w:spacing w:val="-7"/>
          <w:sz w:val="24"/>
        </w:rPr>
        <w:t xml:space="preserve"> </w:t>
      </w:r>
      <w:r w:rsidR="000A77C0">
        <w:rPr>
          <w:i/>
          <w:sz w:val="24"/>
        </w:rPr>
        <w:t>Studenci</w:t>
      </w:r>
      <w:r w:rsidR="000A77C0">
        <w:rPr>
          <w:i/>
          <w:spacing w:val="-6"/>
          <w:sz w:val="24"/>
        </w:rPr>
        <w:t xml:space="preserve"> </w:t>
      </w:r>
      <w:r w:rsidR="000A77C0">
        <w:rPr>
          <w:i/>
          <w:sz w:val="24"/>
        </w:rPr>
        <w:t>wyjeżdżający</w:t>
      </w:r>
      <w:r w:rsidR="000A77C0">
        <w:rPr>
          <w:i/>
          <w:spacing w:val="-7"/>
          <w:sz w:val="24"/>
        </w:rPr>
        <w:t xml:space="preserve"> </w:t>
      </w:r>
      <w:r w:rsidR="000A77C0">
        <w:rPr>
          <w:i/>
          <w:sz w:val="24"/>
        </w:rPr>
        <w:t>-</w:t>
      </w:r>
      <w:r w:rsidR="000A77C0">
        <w:rPr>
          <w:i/>
          <w:spacing w:val="-6"/>
          <w:sz w:val="24"/>
        </w:rPr>
        <w:t xml:space="preserve"> </w:t>
      </w:r>
      <w:r w:rsidR="000A77C0">
        <w:rPr>
          <w:i/>
          <w:sz w:val="24"/>
        </w:rPr>
        <w:t>Filologia</w:t>
      </w:r>
      <w:r w:rsidR="000A77C0">
        <w:rPr>
          <w:i/>
          <w:spacing w:val="-7"/>
          <w:sz w:val="24"/>
        </w:rPr>
        <w:t xml:space="preserve"> </w:t>
      </w:r>
      <w:r w:rsidR="000A77C0">
        <w:rPr>
          <w:i/>
          <w:sz w:val="24"/>
        </w:rPr>
        <w:t>francuska</w:t>
      </w:r>
      <w:r w:rsidR="000A77C0">
        <w:rPr>
          <w:i/>
          <w:spacing w:val="-6"/>
          <w:sz w:val="24"/>
        </w:rPr>
        <w:t xml:space="preserve"> </w:t>
      </w:r>
      <w:r w:rsidR="000A77C0">
        <w:rPr>
          <w:i/>
          <w:sz w:val="24"/>
        </w:rPr>
        <w:t>-</w:t>
      </w:r>
      <w:r w:rsidR="000A77C0">
        <w:rPr>
          <w:i/>
          <w:spacing w:val="-7"/>
          <w:sz w:val="24"/>
        </w:rPr>
        <w:t xml:space="preserve"> </w:t>
      </w:r>
      <w:r w:rsidR="000A77C0">
        <w:rPr>
          <w:i/>
          <w:spacing w:val="-2"/>
          <w:sz w:val="24"/>
        </w:rPr>
        <w:t>Studia</w:t>
      </w:r>
      <w:r w:rsidR="000A77C0">
        <w:rPr>
          <w:spacing w:val="-2"/>
          <w:sz w:val="24"/>
        </w:rPr>
        <w:t>).</w:t>
      </w:r>
    </w:p>
    <w:p w14:paraId="44D5CE67" w14:textId="7E94F675" w:rsidR="00E61450" w:rsidRDefault="000A77C0">
      <w:pPr>
        <w:pStyle w:val="Akapitzlist"/>
        <w:numPr>
          <w:ilvl w:val="1"/>
          <w:numId w:val="2"/>
        </w:numPr>
        <w:tabs>
          <w:tab w:val="left" w:pos="522"/>
          <w:tab w:val="left" w:pos="524"/>
        </w:tabs>
        <w:spacing w:before="191" w:line="261" w:lineRule="auto"/>
        <w:ind w:left="524" w:hanging="262"/>
        <w:jc w:val="left"/>
        <w:rPr>
          <w:sz w:val="29"/>
        </w:rPr>
      </w:pPr>
      <w:r>
        <w:rPr>
          <w:position w:val="2"/>
          <w:sz w:val="24"/>
        </w:rPr>
        <w:t>Wydruk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z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USOS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lub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zaświadczenie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z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Dziekanatu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potwierdzające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średnią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za </w:t>
      </w:r>
      <w:r>
        <w:rPr>
          <w:sz w:val="24"/>
        </w:rPr>
        <w:t>wymagany okres (semestr zimowy 202</w:t>
      </w:r>
      <w:r w:rsidR="0034318D">
        <w:rPr>
          <w:sz w:val="24"/>
        </w:rPr>
        <w:t>5</w:t>
      </w:r>
      <w:r>
        <w:rPr>
          <w:sz w:val="24"/>
        </w:rPr>
        <w:t>/2</w:t>
      </w:r>
      <w:r w:rsidR="0034318D">
        <w:rPr>
          <w:sz w:val="24"/>
        </w:rPr>
        <w:t>6</w:t>
      </w:r>
      <w:r>
        <w:rPr>
          <w:sz w:val="24"/>
        </w:rPr>
        <w:t>).</w:t>
      </w:r>
    </w:p>
    <w:p w14:paraId="595C246D" w14:textId="77777777" w:rsidR="00E61450" w:rsidRDefault="000A77C0">
      <w:pPr>
        <w:pStyle w:val="Akapitzlist"/>
        <w:numPr>
          <w:ilvl w:val="1"/>
          <w:numId w:val="2"/>
        </w:numPr>
        <w:tabs>
          <w:tab w:val="left" w:pos="522"/>
          <w:tab w:val="left" w:pos="524"/>
        </w:tabs>
        <w:spacing w:line="261" w:lineRule="auto"/>
        <w:ind w:left="524" w:right="21" w:hanging="262"/>
        <w:jc w:val="left"/>
        <w:rPr>
          <w:sz w:val="29"/>
        </w:rPr>
      </w:pPr>
      <w:r>
        <w:rPr>
          <w:position w:val="2"/>
          <w:sz w:val="24"/>
        </w:rPr>
        <w:t xml:space="preserve">Oświadczenie dot. wcześniejszych wyjazdów (kapitał mobilności), do pobrania </w:t>
      </w:r>
      <w:r>
        <w:rPr>
          <w:sz w:val="24"/>
        </w:rPr>
        <w:t>ze strony IFR (</w:t>
      </w:r>
      <w:proofErr w:type="spellStart"/>
      <w:r>
        <w:rPr>
          <w:sz w:val="24"/>
        </w:rPr>
        <w:t>j.w</w:t>
      </w:r>
      <w:proofErr w:type="spellEnd"/>
      <w:r>
        <w:rPr>
          <w:sz w:val="24"/>
        </w:rPr>
        <w:t>.).</w:t>
      </w:r>
    </w:p>
    <w:p w14:paraId="3EEE4FBA" w14:textId="4FCEBE20" w:rsidR="00E61450" w:rsidRDefault="000A77C0">
      <w:pPr>
        <w:pStyle w:val="Akapitzlist"/>
        <w:numPr>
          <w:ilvl w:val="1"/>
          <w:numId w:val="2"/>
        </w:numPr>
        <w:tabs>
          <w:tab w:val="left" w:pos="522"/>
          <w:tab w:val="left" w:pos="524"/>
        </w:tabs>
        <w:spacing w:line="261" w:lineRule="auto"/>
        <w:ind w:left="524" w:right="21" w:hanging="262"/>
        <w:jc w:val="left"/>
        <w:rPr>
          <w:sz w:val="29"/>
        </w:rPr>
      </w:pPr>
      <w:r>
        <w:rPr>
          <w:position w:val="2"/>
          <w:sz w:val="24"/>
        </w:rPr>
        <w:t>Zgoda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promotora/ki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pracy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magisterskiej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(dla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studentów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studiów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drugiego</w:t>
      </w:r>
      <w:r>
        <w:rPr>
          <w:spacing w:val="40"/>
          <w:position w:val="2"/>
          <w:sz w:val="24"/>
        </w:rPr>
        <w:t xml:space="preserve"> </w:t>
      </w:r>
      <w:r>
        <w:rPr>
          <w:sz w:val="24"/>
        </w:rPr>
        <w:t xml:space="preserve">stopnia) </w:t>
      </w:r>
      <w:r w:rsidR="0034318D">
        <w:rPr>
          <w:sz w:val="24"/>
        </w:rPr>
        <w:t>–</w:t>
      </w:r>
      <w:r>
        <w:rPr>
          <w:sz w:val="24"/>
        </w:rPr>
        <w:t xml:space="preserve"> pisemna</w:t>
      </w:r>
      <w:r w:rsidR="0034318D">
        <w:rPr>
          <w:sz w:val="24"/>
        </w:rPr>
        <w:t xml:space="preserve"> (podpis na podaniu)</w:t>
      </w:r>
      <w:r>
        <w:rPr>
          <w:sz w:val="24"/>
        </w:rPr>
        <w:t>, lub formie mailowej</w:t>
      </w:r>
    </w:p>
    <w:p w14:paraId="4C5D05E1" w14:textId="77777777" w:rsidR="00E61450" w:rsidRDefault="000A77C0">
      <w:pPr>
        <w:pStyle w:val="Akapitzlist"/>
        <w:numPr>
          <w:ilvl w:val="1"/>
          <w:numId w:val="2"/>
        </w:numPr>
        <w:tabs>
          <w:tab w:val="left" w:pos="522"/>
          <w:tab w:val="left" w:pos="524"/>
        </w:tabs>
        <w:spacing w:before="161" w:line="276" w:lineRule="auto"/>
        <w:ind w:left="524" w:hanging="262"/>
        <w:rPr>
          <w:sz w:val="29"/>
        </w:rPr>
      </w:pPr>
      <w:r>
        <w:rPr>
          <w:position w:val="2"/>
          <w:sz w:val="24"/>
        </w:rPr>
        <w:t xml:space="preserve">dla osób ubiegających się o wyjazd w ramach programu </w:t>
      </w:r>
      <w:proofErr w:type="spellStart"/>
      <w:r>
        <w:rPr>
          <w:position w:val="2"/>
          <w:sz w:val="24"/>
        </w:rPr>
        <w:t>Arqus</w:t>
      </w:r>
      <w:proofErr w:type="spellEnd"/>
      <w:r>
        <w:rPr>
          <w:position w:val="2"/>
          <w:sz w:val="24"/>
        </w:rPr>
        <w:t xml:space="preserve">, informacja od </w:t>
      </w:r>
      <w:r>
        <w:rPr>
          <w:sz w:val="24"/>
        </w:rPr>
        <w:t xml:space="preserve">koordynatorki tego programu o przyznaniu miejsca na danej uczelni (w formie </w:t>
      </w:r>
      <w:r>
        <w:rPr>
          <w:spacing w:val="-2"/>
          <w:sz w:val="24"/>
        </w:rPr>
        <w:t>mailowej)</w:t>
      </w:r>
    </w:p>
    <w:p w14:paraId="27B76E0B" w14:textId="77777777" w:rsidR="00E61450" w:rsidRDefault="000A77C0">
      <w:pPr>
        <w:pStyle w:val="Nagwek2"/>
        <w:numPr>
          <w:ilvl w:val="0"/>
          <w:numId w:val="2"/>
        </w:numPr>
        <w:tabs>
          <w:tab w:val="left" w:pos="415"/>
        </w:tabs>
        <w:spacing w:before="192"/>
        <w:ind w:hanging="392"/>
      </w:pPr>
      <w:r>
        <w:t>LEARNING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</w:p>
    <w:p w14:paraId="430565A7" w14:textId="1FE95284" w:rsidR="00E61450" w:rsidRDefault="000A77C0">
      <w:pPr>
        <w:pStyle w:val="Akapitzlist"/>
        <w:numPr>
          <w:ilvl w:val="1"/>
          <w:numId w:val="2"/>
        </w:numPr>
        <w:tabs>
          <w:tab w:val="left" w:pos="219"/>
        </w:tabs>
        <w:spacing w:before="224" w:line="290" w:lineRule="auto"/>
        <w:ind w:left="219" w:right="21"/>
        <w:rPr>
          <w:sz w:val="24"/>
        </w:rPr>
      </w:pPr>
      <w:r>
        <w:rPr>
          <w:sz w:val="24"/>
        </w:rPr>
        <w:t xml:space="preserve">Opracowanie </w:t>
      </w:r>
      <w:r>
        <w:rPr>
          <w:i/>
          <w:sz w:val="24"/>
        </w:rPr>
        <w:t xml:space="preserve">Learning Agreement </w:t>
      </w:r>
      <w:r>
        <w:rPr>
          <w:sz w:val="24"/>
        </w:rPr>
        <w:t>(Porozumienie o programie studiów) odbywa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się zgodnie z zasadami określonymi w regulaminie wydziałowym Wydziału </w:t>
      </w:r>
      <w:r w:rsidR="0034318D">
        <w:rPr>
          <w:sz w:val="24"/>
        </w:rPr>
        <w:t>Neofilologii</w:t>
      </w:r>
      <w:r>
        <w:rPr>
          <w:sz w:val="24"/>
        </w:rPr>
        <w:t xml:space="preserve"> </w:t>
      </w:r>
      <w:proofErr w:type="spellStart"/>
      <w:r>
        <w:rPr>
          <w:sz w:val="24"/>
        </w:rPr>
        <w:t>UWr</w:t>
      </w:r>
      <w:proofErr w:type="spellEnd"/>
      <w:r>
        <w:rPr>
          <w:sz w:val="24"/>
        </w:rPr>
        <w:t>.</w:t>
      </w:r>
    </w:p>
    <w:p w14:paraId="41198059" w14:textId="77777777" w:rsidR="00E61450" w:rsidRDefault="000A77C0">
      <w:pPr>
        <w:pStyle w:val="Akapitzlist"/>
        <w:numPr>
          <w:ilvl w:val="1"/>
          <w:numId w:val="2"/>
        </w:numPr>
        <w:tabs>
          <w:tab w:val="left" w:pos="219"/>
        </w:tabs>
        <w:spacing w:before="162" w:line="290" w:lineRule="auto"/>
        <w:ind w:left="219" w:right="21"/>
        <w:rPr>
          <w:sz w:val="24"/>
        </w:rPr>
      </w:pPr>
      <w:r>
        <w:rPr>
          <w:sz w:val="24"/>
        </w:rPr>
        <w:t>Uczestnicy/</w:t>
      </w:r>
      <w:proofErr w:type="spellStart"/>
      <w:r>
        <w:rPr>
          <w:sz w:val="24"/>
        </w:rPr>
        <w:t>czki</w:t>
      </w:r>
      <w:proofErr w:type="spellEnd"/>
      <w:r>
        <w:rPr>
          <w:sz w:val="24"/>
        </w:rPr>
        <w:t xml:space="preserve"> specjalizacji tłumaczeniowej (studia 2 stopnia) mogą realizować specjalizację wybierając w uczelni zagranicznej oferowane tam przedmioty tłumaczeniowe i </w:t>
      </w:r>
      <w:proofErr w:type="spellStart"/>
      <w:r>
        <w:rPr>
          <w:sz w:val="24"/>
        </w:rPr>
        <w:t>przekładoznawcze</w:t>
      </w:r>
      <w:proofErr w:type="spellEnd"/>
      <w:r>
        <w:rPr>
          <w:sz w:val="24"/>
        </w:rPr>
        <w:t xml:space="preserve"> (nie muszą być związane z językiem polskim,</w:t>
      </w:r>
    </w:p>
    <w:p w14:paraId="0A5DB785" w14:textId="77777777" w:rsidR="00E61450" w:rsidRDefault="00E61450">
      <w:pPr>
        <w:pStyle w:val="Akapitzlist"/>
        <w:spacing w:line="290" w:lineRule="auto"/>
        <w:rPr>
          <w:sz w:val="24"/>
        </w:rPr>
        <w:sectPr w:rsidR="00E61450">
          <w:pgSz w:w="11910" w:h="16840"/>
          <w:pgMar w:top="1500" w:right="1417" w:bottom="1140" w:left="1417" w:header="0" w:footer="944" w:gutter="0"/>
          <w:cols w:space="708"/>
        </w:sectPr>
      </w:pPr>
    </w:p>
    <w:p w14:paraId="48560CFB" w14:textId="159EA947" w:rsidR="00E61450" w:rsidRDefault="000A77C0">
      <w:pPr>
        <w:spacing w:before="96" w:line="295" w:lineRule="auto"/>
        <w:ind w:left="219" w:right="20"/>
        <w:jc w:val="both"/>
        <w:rPr>
          <w:sz w:val="24"/>
        </w:rPr>
      </w:pPr>
      <w:r>
        <w:rPr>
          <w:sz w:val="24"/>
        </w:rPr>
        <w:lastRenderedPageBreak/>
        <w:t>ale muszą z językiem francuskim</w:t>
      </w:r>
      <w:r>
        <w:rPr>
          <w:sz w:val="24"/>
        </w:rPr>
        <w:t xml:space="preserve">), </w:t>
      </w:r>
      <w:r>
        <w:rPr>
          <w:b/>
          <w:sz w:val="24"/>
        </w:rPr>
        <w:t xml:space="preserve">w liczbie nie większej niż dwa </w:t>
      </w:r>
      <w:r>
        <w:rPr>
          <w:sz w:val="24"/>
        </w:rPr>
        <w:t>i po ich uzgodnieniu z koordynatorką specjalności, dr Kają Gostkowską.</w:t>
      </w:r>
    </w:p>
    <w:p w14:paraId="283CE4B5" w14:textId="48F75D54" w:rsidR="00E61450" w:rsidRDefault="000A77C0">
      <w:pPr>
        <w:pStyle w:val="Akapitzlist"/>
        <w:numPr>
          <w:ilvl w:val="1"/>
          <w:numId w:val="2"/>
        </w:numPr>
        <w:tabs>
          <w:tab w:val="left" w:pos="219"/>
        </w:tabs>
        <w:spacing w:before="156" w:line="290" w:lineRule="auto"/>
        <w:ind w:left="219"/>
        <w:rPr>
          <w:sz w:val="24"/>
        </w:rPr>
      </w:pPr>
      <w:r>
        <w:rPr>
          <w:sz w:val="24"/>
        </w:rPr>
        <w:t>Zaliczanie przedmiotów specjalizacyjnych eksternistycznie odbywa się na takich samych zasadach, jak dla pozostałych przedmiotów realizowanych w ten sposób (podanie do Prodziekana</w:t>
      </w:r>
      <w:r w:rsidR="0052128F">
        <w:rPr>
          <w:sz w:val="24"/>
        </w:rPr>
        <w:t xml:space="preserve"> WN</w:t>
      </w:r>
      <w:r>
        <w:rPr>
          <w:sz w:val="24"/>
        </w:rPr>
        <w:t xml:space="preserve">, ustalenia z prowadzącymi w </w:t>
      </w:r>
      <w:proofErr w:type="spellStart"/>
      <w:r>
        <w:rPr>
          <w:sz w:val="24"/>
        </w:rPr>
        <w:t>UWr</w:t>
      </w:r>
      <w:proofErr w:type="spellEnd"/>
      <w:r>
        <w:rPr>
          <w:sz w:val="24"/>
        </w:rPr>
        <w:t>).</w:t>
      </w:r>
    </w:p>
    <w:p w14:paraId="431EC055" w14:textId="77777777" w:rsidR="00E61450" w:rsidRDefault="000A77C0">
      <w:pPr>
        <w:pStyle w:val="Nagwek2"/>
        <w:numPr>
          <w:ilvl w:val="0"/>
          <w:numId w:val="2"/>
        </w:numPr>
        <w:tabs>
          <w:tab w:val="left" w:pos="423"/>
        </w:tabs>
        <w:spacing w:before="181"/>
        <w:ind w:left="423" w:hanging="400"/>
      </w:pPr>
      <w:r>
        <w:t>ROZLICZENIE</w:t>
      </w:r>
      <w:r>
        <w:rPr>
          <w:spacing w:val="14"/>
        </w:rPr>
        <w:t xml:space="preserve"> </w:t>
      </w:r>
      <w:r>
        <w:rPr>
          <w:spacing w:val="-2"/>
        </w:rPr>
        <w:t>WYJAZDU:</w:t>
      </w:r>
    </w:p>
    <w:p w14:paraId="0DC548C9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224" w:line="273" w:lineRule="auto"/>
        <w:ind w:right="21"/>
        <w:rPr>
          <w:position w:val="-1"/>
          <w:sz w:val="24"/>
        </w:rPr>
      </w:pPr>
      <w:r>
        <w:rPr>
          <w:sz w:val="24"/>
        </w:rPr>
        <w:t xml:space="preserve">po otrzymaniu </w:t>
      </w:r>
      <w:proofErr w:type="spellStart"/>
      <w:r>
        <w:rPr>
          <w:i/>
          <w:sz w:val="24"/>
        </w:rPr>
        <w:t>Transcript</w:t>
      </w:r>
      <w:proofErr w:type="spellEnd"/>
      <w:r>
        <w:rPr>
          <w:i/>
          <w:sz w:val="24"/>
        </w:rPr>
        <w:t xml:space="preserve"> of </w:t>
      </w:r>
      <w:proofErr w:type="spellStart"/>
      <w:r>
        <w:rPr>
          <w:i/>
          <w:sz w:val="24"/>
        </w:rPr>
        <w:t>Records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ToR</w:t>
      </w:r>
      <w:proofErr w:type="spellEnd"/>
      <w:r>
        <w:rPr>
          <w:sz w:val="24"/>
        </w:rPr>
        <w:t>) należy w pierwszej kolejności rozliczyć wyjazd w BWM.</w:t>
      </w:r>
    </w:p>
    <w:p w14:paraId="1E128663" w14:textId="67BF29FB" w:rsidR="0034318D" w:rsidRPr="0034318D" w:rsidRDefault="0034318D">
      <w:pPr>
        <w:pStyle w:val="Akapitzlist"/>
        <w:numPr>
          <w:ilvl w:val="1"/>
          <w:numId w:val="2"/>
        </w:numPr>
        <w:tabs>
          <w:tab w:val="left" w:pos="399"/>
        </w:tabs>
        <w:spacing w:before="180" w:line="307" w:lineRule="auto"/>
        <w:rPr>
          <w:position w:val="-1"/>
          <w:sz w:val="24"/>
        </w:rPr>
      </w:pPr>
      <w:r>
        <w:rPr>
          <w:position w:val="-1"/>
          <w:sz w:val="24"/>
        </w:rPr>
        <w:t xml:space="preserve">jeżeli uczelnia zagraniczna </w:t>
      </w:r>
      <w:r w:rsidRPr="0034318D">
        <w:rPr>
          <w:position w:val="-1"/>
          <w:sz w:val="24"/>
          <w:u w:val="single"/>
        </w:rPr>
        <w:t>JEST PODPIĘTA</w:t>
      </w:r>
      <w:r>
        <w:rPr>
          <w:position w:val="-1"/>
          <w:sz w:val="24"/>
        </w:rPr>
        <w:t xml:space="preserve"> DO SYSTEMU EWP, koordynatorka programu Erasmus+ przelica oceny w systemie USOS</w:t>
      </w:r>
    </w:p>
    <w:p w14:paraId="6485FA91" w14:textId="04F444E1" w:rsidR="00E61450" w:rsidRDefault="0034318D">
      <w:pPr>
        <w:pStyle w:val="Akapitzlist"/>
        <w:numPr>
          <w:ilvl w:val="1"/>
          <w:numId w:val="2"/>
        </w:numPr>
        <w:tabs>
          <w:tab w:val="left" w:pos="399"/>
        </w:tabs>
        <w:spacing w:before="180" w:line="307" w:lineRule="auto"/>
        <w:rPr>
          <w:position w:val="-1"/>
          <w:sz w:val="24"/>
        </w:rPr>
      </w:pPr>
      <w:r>
        <w:rPr>
          <w:position w:val="-1"/>
          <w:sz w:val="24"/>
        </w:rPr>
        <w:t xml:space="preserve">jeżeli uczelnia zagraniczna </w:t>
      </w:r>
      <w:r w:rsidRPr="0034318D">
        <w:rPr>
          <w:position w:val="-1"/>
          <w:sz w:val="24"/>
          <w:u w:val="single"/>
        </w:rPr>
        <w:t xml:space="preserve">NIE </w:t>
      </w:r>
      <w:r w:rsidRPr="0034318D">
        <w:rPr>
          <w:position w:val="-1"/>
          <w:sz w:val="24"/>
          <w:u w:val="single"/>
        </w:rPr>
        <w:t>JEST PODPIĘTA</w:t>
      </w:r>
      <w:r>
        <w:rPr>
          <w:position w:val="-1"/>
          <w:sz w:val="24"/>
        </w:rPr>
        <w:t xml:space="preserve"> DO SYSTEMU EWP</w:t>
      </w:r>
      <w:r>
        <w:rPr>
          <w:position w:val="-1"/>
          <w:sz w:val="24"/>
        </w:rPr>
        <w:t>, należy</w:t>
      </w:r>
      <w:r>
        <w:rPr>
          <w:position w:val="-1"/>
          <w:sz w:val="24"/>
        </w:rPr>
        <w:t xml:space="preserve"> </w:t>
      </w:r>
      <w:r w:rsidR="000A77C0">
        <w:rPr>
          <w:sz w:val="24"/>
        </w:rPr>
        <w:t xml:space="preserve">pobrać ze strony IFR lub strony </w:t>
      </w:r>
      <w:r>
        <w:rPr>
          <w:sz w:val="24"/>
        </w:rPr>
        <w:t>WN</w:t>
      </w:r>
      <w:r w:rsidR="000A77C0">
        <w:rPr>
          <w:sz w:val="24"/>
        </w:rPr>
        <w:t xml:space="preserve"> i wydrukować dokument </w:t>
      </w:r>
      <w:r w:rsidR="000A77C0">
        <w:rPr>
          <w:i/>
          <w:sz w:val="24"/>
        </w:rPr>
        <w:t xml:space="preserve">Formularz rozliczenia wyjazdu </w:t>
      </w:r>
      <w:r w:rsidR="000A77C0">
        <w:rPr>
          <w:sz w:val="24"/>
        </w:rPr>
        <w:t>oraz uzupełni</w:t>
      </w:r>
      <w:r>
        <w:rPr>
          <w:sz w:val="24"/>
        </w:rPr>
        <w:t>ć</w:t>
      </w:r>
      <w:r w:rsidR="000A77C0">
        <w:rPr>
          <w:sz w:val="24"/>
        </w:rPr>
        <w:t xml:space="preserve"> w nim: (1)</w:t>
      </w:r>
      <w:r w:rsidR="000A77C0">
        <w:rPr>
          <w:spacing w:val="40"/>
          <w:sz w:val="24"/>
        </w:rPr>
        <w:t xml:space="preserve"> </w:t>
      </w:r>
      <w:r w:rsidR="000A77C0">
        <w:rPr>
          <w:b/>
          <w:sz w:val="24"/>
        </w:rPr>
        <w:t xml:space="preserve">nazwy przedmiotów w języku </w:t>
      </w:r>
      <w:r w:rsidR="000A77C0">
        <w:rPr>
          <w:b/>
          <w:sz w:val="24"/>
        </w:rPr>
        <w:t xml:space="preserve"> angielskim</w:t>
      </w:r>
      <w:r w:rsidR="000A77C0">
        <w:rPr>
          <w:sz w:val="24"/>
        </w:rPr>
        <w:t xml:space="preserve"> </w:t>
      </w:r>
      <w:r w:rsidR="000A77C0">
        <w:rPr>
          <w:sz w:val="24"/>
        </w:rPr>
        <w:t xml:space="preserve">; (3) wpisać uzyskaną </w:t>
      </w:r>
      <w:r w:rsidR="000A77C0">
        <w:rPr>
          <w:b/>
          <w:sz w:val="24"/>
        </w:rPr>
        <w:t xml:space="preserve">liczbę punktów ECTS </w:t>
      </w:r>
      <w:r w:rsidR="000A77C0">
        <w:rPr>
          <w:sz w:val="24"/>
        </w:rPr>
        <w:t xml:space="preserve">; (4) wpisać otrzymane na uczelni zagranicznej </w:t>
      </w:r>
      <w:r w:rsidR="000A77C0">
        <w:rPr>
          <w:b/>
          <w:sz w:val="24"/>
        </w:rPr>
        <w:t xml:space="preserve">oceny w formie oryginalnej </w:t>
      </w:r>
      <w:r w:rsidR="000A77C0">
        <w:rPr>
          <w:sz w:val="24"/>
        </w:rPr>
        <w:t>(oceny przelicza koordynatorka programu Erasmus+).</w:t>
      </w:r>
    </w:p>
    <w:p w14:paraId="02EA8BAF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53"/>
        <w:ind w:right="0" w:hanging="196"/>
        <w:rPr>
          <w:position w:val="-1"/>
          <w:sz w:val="24"/>
        </w:rPr>
      </w:pPr>
      <w:r>
        <w:rPr>
          <w:sz w:val="24"/>
        </w:rPr>
        <w:t>przedmiotów,</w:t>
      </w:r>
      <w:r>
        <w:rPr>
          <w:spacing w:val="67"/>
          <w:sz w:val="24"/>
        </w:rPr>
        <w:t xml:space="preserve"> </w:t>
      </w:r>
      <w:r>
        <w:rPr>
          <w:sz w:val="24"/>
        </w:rPr>
        <w:t>z</w:t>
      </w:r>
      <w:r>
        <w:rPr>
          <w:spacing w:val="67"/>
          <w:sz w:val="24"/>
        </w:rPr>
        <w:t xml:space="preserve"> </w:t>
      </w:r>
      <w:r>
        <w:rPr>
          <w:sz w:val="24"/>
        </w:rPr>
        <w:t>których</w:t>
      </w:r>
      <w:r>
        <w:rPr>
          <w:spacing w:val="67"/>
          <w:sz w:val="24"/>
        </w:rPr>
        <w:t xml:space="preserve"> </w:t>
      </w:r>
      <w:r>
        <w:rPr>
          <w:sz w:val="24"/>
        </w:rPr>
        <w:t>otrzymano</w:t>
      </w:r>
      <w:r>
        <w:rPr>
          <w:spacing w:val="67"/>
          <w:sz w:val="24"/>
        </w:rPr>
        <w:t xml:space="preserve"> </w:t>
      </w:r>
      <w:r>
        <w:rPr>
          <w:sz w:val="24"/>
        </w:rPr>
        <w:t>ocenę</w:t>
      </w:r>
      <w:r>
        <w:rPr>
          <w:spacing w:val="67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68"/>
          <w:sz w:val="24"/>
        </w:rPr>
        <w:t xml:space="preserve"> </w:t>
      </w:r>
      <w:r>
        <w:rPr>
          <w:sz w:val="24"/>
        </w:rPr>
        <w:t>nie</w:t>
      </w:r>
      <w:r>
        <w:rPr>
          <w:spacing w:val="67"/>
          <w:sz w:val="24"/>
        </w:rPr>
        <w:t xml:space="preserve"> </w:t>
      </w:r>
      <w:r>
        <w:rPr>
          <w:sz w:val="24"/>
        </w:rPr>
        <w:t>wpisuje</w:t>
      </w:r>
      <w:r>
        <w:rPr>
          <w:spacing w:val="67"/>
          <w:sz w:val="24"/>
        </w:rPr>
        <w:t xml:space="preserve"> </w:t>
      </w:r>
      <w:r>
        <w:rPr>
          <w:sz w:val="24"/>
        </w:rPr>
        <w:t>się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7AFD677A" w14:textId="77777777" w:rsidR="00E61450" w:rsidRDefault="000A77C0">
      <w:pPr>
        <w:spacing w:before="39"/>
        <w:ind w:left="399"/>
        <w:jc w:val="both"/>
        <w:rPr>
          <w:i/>
          <w:sz w:val="24"/>
        </w:rPr>
      </w:pPr>
      <w:r>
        <w:rPr>
          <w:i/>
          <w:spacing w:val="-2"/>
          <w:sz w:val="24"/>
        </w:rPr>
        <w:t>Formularz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rozliczenia</w:t>
      </w:r>
    </w:p>
    <w:p w14:paraId="6677A849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219" w:line="283" w:lineRule="auto"/>
        <w:ind w:right="21"/>
        <w:rPr>
          <w:position w:val="-1"/>
          <w:sz w:val="24"/>
        </w:rPr>
      </w:pPr>
      <w:r>
        <w:rPr>
          <w:sz w:val="24"/>
        </w:rPr>
        <w:t xml:space="preserve">jeżeli realizowano za granicą przedmioty nieujęte w </w:t>
      </w:r>
      <w:proofErr w:type="spellStart"/>
      <w:r>
        <w:rPr>
          <w:sz w:val="24"/>
        </w:rPr>
        <w:t>ToR</w:t>
      </w:r>
      <w:proofErr w:type="spellEnd"/>
      <w:r>
        <w:rPr>
          <w:sz w:val="24"/>
        </w:rPr>
        <w:t xml:space="preserve">, należy wpisać je na </w:t>
      </w:r>
      <w:r>
        <w:rPr>
          <w:i/>
          <w:sz w:val="24"/>
        </w:rPr>
        <w:t xml:space="preserve">Formularz rozliczenia </w:t>
      </w:r>
      <w:r>
        <w:rPr>
          <w:sz w:val="24"/>
        </w:rPr>
        <w:t>tak jak inne przedmioty a koordynatorce dostarczyć potwierdzenie zaliczenia przedmiotu.</w:t>
      </w:r>
    </w:p>
    <w:p w14:paraId="177FD7C2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67" w:line="283" w:lineRule="auto"/>
        <w:ind w:right="21"/>
        <w:rPr>
          <w:position w:val="-1"/>
          <w:sz w:val="24"/>
        </w:rPr>
      </w:pPr>
      <w:proofErr w:type="spellStart"/>
      <w:r>
        <w:rPr>
          <w:sz w:val="24"/>
        </w:rPr>
        <w:t>ToR</w:t>
      </w:r>
      <w:proofErr w:type="spellEnd"/>
      <w:r>
        <w:rPr>
          <w:sz w:val="24"/>
        </w:rPr>
        <w:t xml:space="preserve"> i </w:t>
      </w:r>
      <w:r>
        <w:rPr>
          <w:i/>
          <w:sz w:val="24"/>
        </w:rPr>
        <w:t xml:space="preserve">Formularz rozliczenia </w:t>
      </w:r>
      <w:r>
        <w:rPr>
          <w:sz w:val="24"/>
        </w:rPr>
        <w:t>Studenci/</w:t>
      </w:r>
      <w:proofErr w:type="spellStart"/>
      <w:r>
        <w:rPr>
          <w:sz w:val="24"/>
        </w:rPr>
        <w:t>tki</w:t>
      </w:r>
      <w:proofErr w:type="spellEnd"/>
      <w:r>
        <w:rPr>
          <w:sz w:val="24"/>
        </w:rPr>
        <w:t xml:space="preserve"> przekazują koordynatorce instytutowej (dopuszczalna jest forma skanu) w celu przeliczenia ocen. Koordynator przelicza oceny według następującego przelicznika :</w:t>
      </w:r>
    </w:p>
    <w:p w14:paraId="1E84DBC9" w14:textId="77777777" w:rsidR="00E61450" w:rsidRDefault="00E61450">
      <w:pPr>
        <w:pStyle w:val="Tekstpodstawowy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1748"/>
        <w:gridCol w:w="2201"/>
        <w:gridCol w:w="2171"/>
        <w:gridCol w:w="1916"/>
      </w:tblGrid>
      <w:tr w:rsidR="00E61450" w14:paraId="09DB5E5B" w14:textId="77777777">
        <w:trPr>
          <w:trHeight w:val="387"/>
        </w:trPr>
        <w:tc>
          <w:tcPr>
            <w:tcW w:w="1748" w:type="dxa"/>
          </w:tcPr>
          <w:p w14:paraId="69F06B3C" w14:textId="77777777" w:rsidR="00E61450" w:rsidRDefault="000A77C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7"/>
                <w:sz w:val="24"/>
              </w:rPr>
              <w:t>a)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Francja</w:t>
            </w:r>
          </w:p>
        </w:tc>
        <w:tc>
          <w:tcPr>
            <w:tcW w:w="2201" w:type="dxa"/>
          </w:tcPr>
          <w:p w14:paraId="474EC5FF" w14:textId="77777777" w:rsidR="00E61450" w:rsidRDefault="000A77C0">
            <w:pPr>
              <w:pStyle w:val="TableParagraph"/>
              <w:spacing w:before="3"/>
              <w:ind w:left="46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Hiszpania</w:t>
            </w:r>
          </w:p>
        </w:tc>
        <w:tc>
          <w:tcPr>
            <w:tcW w:w="2171" w:type="dxa"/>
          </w:tcPr>
          <w:p w14:paraId="340EA260" w14:textId="77777777" w:rsidR="00E61450" w:rsidRDefault="000A77C0">
            <w:pPr>
              <w:pStyle w:val="TableParagraph"/>
              <w:spacing w:before="3"/>
              <w:ind w:left="421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Portugalia</w:t>
            </w:r>
          </w:p>
        </w:tc>
        <w:tc>
          <w:tcPr>
            <w:tcW w:w="1916" w:type="dxa"/>
          </w:tcPr>
          <w:p w14:paraId="30781571" w14:textId="77777777" w:rsidR="00E61450" w:rsidRDefault="00E6145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E61450" w14:paraId="6EB42D90" w14:textId="77777777">
        <w:trPr>
          <w:trHeight w:val="494"/>
        </w:trPr>
        <w:tc>
          <w:tcPr>
            <w:tcW w:w="1748" w:type="dxa"/>
          </w:tcPr>
          <w:p w14:paraId="3FBF756B" w14:textId="77777777" w:rsidR="00E61450" w:rsidRDefault="000A77C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11,5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p.</w:t>
            </w:r>
          </w:p>
        </w:tc>
        <w:tc>
          <w:tcPr>
            <w:tcW w:w="2201" w:type="dxa"/>
          </w:tcPr>
          <w:p w14:paraId="2F0851BB" w14:textId="77777777" w:rsidR="00E61450" w:rsidRDefault="000A77C0">
            <w:pPr>
              <w:pStyle w:val="TableParagraph"/>
              <w:ind w:left="462"/>
              <w:rPr>
                <w:sz w:val="24"/>
              </w:rPr>
            </w:pPr>
            <w:r>
              <w:rPr>
                <w:w w:val="105"/>
                <w:sz w:val="24"/>
              </w:rPr>
              <w:t>5-5,5</w:t>
            </w:r>
            <w:r>
              <w:rPr>
                <w:spacing w:val="7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p.</w:t>
            </w:r>
          </w:p>
        </w:tc>
        <w:tc>
          <w:tcPr>
            <w:tcW w:w="2171" w:type="dxa"/>
          </w:tcPr>
          <w:p w14:paraId="6D342DD3" w14:textId="77777777" w:rsidR="00E61450" w:rsidRDefault="000A77C0">
            <w:pPr>
              <w:pStyle w:val="TableParagraph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10-11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p.</w:t>
            </w:r>
          </w:p>
        </w:tc>
        <w:tc>
          <w:tcPr>
            <w:tcW w:w="1916" w:type="dxa"/>
          </w:tcPr>
          <w:p w14:paraId="05CEEF04" w14:textId="77777777" w:rsidR="00E61450" w:rsidRDefault="000A77C0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—&gt;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dst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E61450" w14:paraId="3C07DD50" w14:textId="77777777">
        <w:trPr>
          <w:trHeight w:val="494"/>
        </w:trPr>
        <w:tc>
          <w:tcPr>
            <w:tcW w:w="1748" w:type="dxa"/>
          </w:tcPr>
          <w:p w14:paraId="1144E799" w14:textId="77777777" w:rsidR="00E61450" w:rsidRDefault="000A77C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13,5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p.</w:t>
            </w:r>
          </w:p>
        </w:tc>
        <w:tc>
          <w:tcPr>
            <w:tcW w:w="2201" w:type="dxa"/>
          </w:tcPr>
          <w:p w14:paraId="1B759CD8" w14:textId="77777777" w:rsidR="00E61450" w:rsidRDefault="000A77C0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5,6-6,5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2171" w:type="dxa"/>
          </w:tcPr>
          <w:p w14:paraId="0A0ED028" w14:textId="77777777" w:rsidR="00E61450" w:rsidRDefault="000A77C0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12-13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916" w:type="dxa"/>
          </w:tcPr>
          <w:p w14:paraId="75543F28" w14:textId="77777777" w:rsidR="00E61450" w:rsidRDefault="000A77C0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—&gt;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dst</w:t>
            </w:r>
            <w:proofErr w:type="spellEnd"/>
            <w:r>
              <w:rPr>
                <w:spacing w:val="-2"/>
                <w:sz w:val="24"/>
              </w:rPr>
              <w:t>+)</w:t>
            </w:r>
          </w:p>
        </w:tc>
      </w:tr>
      <w:tr w:rsidR="00E61450" w14:paraId="34A77471" w14:textId="77777777">
        <w:trPr>
          <w:trHeight w:val="494"/>
        </w:trPr>
        <w:tc>
          <w:tcPr>
            <w:tcW w:w="1748" w:type="dxa"/>
          </w:tcPr>
          <w:p w14:paraId="14C2229A" w14:textId="77777777" w:rsidR="00E61450" w:rsidRDefault="000A77C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14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15,5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p.</w:t>
            </w:r>
          </w:p>
        </w:tc>
        <w:tc>
          <w:tcPr>
            <w:tcW w:w="2201" w:type="dxa"/>
          </w:tcPr>
          <w:p w14:paraId="76B62DEE" w14:textId="77777777" w:rsidR="00E61450" w:rsidRDefault="000A77C0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6,6-7,5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2171" w:type="dxa"/>
          </w:tcPr>
          <w:p w14:paraId="460D084F" w14:textId="77777777" w:rsidR="00E61450" w:rsidRDefault="000A77C0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14-15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916" w:type="dxa"/>
          </w:tcPr>
          <w:p w14:paraId="7D049A7C" w14:textId="77777777" w:rsidR="00E61450" w:rsidRDefault="000A77C0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—&gt;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db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E61450" w14:paraId="550391BD" w14:textId="77777777">
        <w:trPr>
          <w:trHeight w:val="494"/>
        </w:trPr>
        <w:tc>
          <w:tcPr>
            <w:tcW w:w="1748" w:type="dxa"/>
          </w:tcPr>
          <w:p w14:paraId="172AF463" w14:textId="77777777" w:rsidR="00E61450" w:rsidRDefault="000A77C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16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17,5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p.</w:t>
            </w:r>
          </w:p>
        </w:tc>
        <w:tc>
          <w:tcPr>
            <w:tcW w:w="2201" w:type="dxa"/>
          </w:tcPr>
          <w:p w14:paraId="65EE2B91" w14:textId="77777777" w:rsidR="00E61450" w:rsidRDefault="000A77C0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7,6-8,5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2171" w:type="dxa"/>
          </w:tcPr>
          <w:p w14:paraId="7D0A3CF4" w14:textId="77777777" w:rsidR="00E61450" w:rsidRDefault="000A77C0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16-17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916" w:type="dxa"/>
          </w:tcPr>
          <w:p w14:paraId="0CD15055" w14:textId="77777777" w:rsidR="00E61450" w:rsidRDefault="000A77C0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—&gt;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db</w:t>
            </w:r>
            <w:proofErr w:type="spellEnd"/>
            <w:r>
              <w:rPr>
                <w:spacing w:val="-2"/>
                <w:sz w:val="24"/>
              </w:rPr>
              <w:t>+)</w:t>
            </w:r>
          </w:p>
        </w:tc>
      </w:tr>
      <w:tr w:rsidR="00E61450" w14:paraId="19633F8C" w14:textId="77777777">
        <w:trPr>
          <w:trHeight w:val="387"/>
        </w:trPr>
        <w:tc>
          <w:tcPr>
            <w:tcW w:w="1748" w:type="dxa"/>
          </w:tcPr>
          <w:p w14:paraId="04FAD6BB" w14:textId="77777777" w:rsidR="00E61450" w:rsidRDefault="000A77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05"/>
                <w:sz w:val="24"/>
              </w:rPr>
              <w:t>18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p.</w:t>
            </w:r>
          </w:p>
        </w:tc>
        <w:tc>
          <w:tcPr>
            <w:tcW w:w="2201" w:type="dxa"/>
          </w:tcPr>
          <w:p w14:paraId="260C79F5" w14:textId="77777777" w:rsidR="00E61450" w:rsidRDefault="000A77C0"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8,6-10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2171" w:type="dxa"/>
          </w:tcPr>
          <w:p w14:paraId="47AF846B" w14:textId="77777777" w:rsidR="00E61450" w:rsidRDefault="000A77C0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18-20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916" w:type="dxa"/>
          </w:tcPr>
          <w:p w14:paraId="3377E399" w14:textId="77777777" w:rsidR="00E61450" w:rsidRDefault="000A77C0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—&gt;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bdb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0F89A4F8" w14:textId="77777777" w:rsidR="00E61450" w:rsidRDefault="00E61450">
      <w:pPr>
        <w:pStyle w:val="Tekstpodstawowy"/>
        <w:spacing w:before="0"/>
        <w:ind w:left="0"/>
        <w:jc w:val="left"/>
      </w:pPr>
    </w:p>
    <w:p w14:paraId="2E8A8008" w14:textId="77777777" w:rsidR="00E61450" w:rsidRDefault="00E61450">
      <w:pPr>
        <w:pStyle w:val="Tekstpodstawowy"/>
        <w:spacing w:before="164"/>
        <w:ind w:left="0"/>
        <w:jc w:val="left"/>
      </w:pPr>
    </w:p>
    <w:p w14:paraId="125E86C1" w14:textId="77777777" w:rsidR="00E61450" w:rsidRDefault="000A77C0">
      <w:pPr>
        <w:pStyle w:val="Tekstpodstawowy"/>
        <w:spacing w:before="0" w:line="290" w:lineRule="auto"/>
        <w:ind w:left="743" w:right="20"/>
      </w:pPr>
      <w:r>
        <w:t xml:space="preserve">Jeżeli uczelnia zagraniczna dostarczyła swój przelicznik ocen, </w:t>
      </w:r>
      <w:r>
        <w:t>Student/ka dołącza także ten dokument, a koordynatorka przyjmuje przelicznik bardziej korzystny dla Studenta.</w:t>
      </w:r>
    </w:p>
    <w:p w14:paraId="4F645767" w14:textId="77777777" w:rsidR="00E61450" w:rsidRDefault="00E61450">
      <w:pPr>
        <w:pStyle w:val="Tekstpodstawowy"/>
        <w:spacing w:line="290" w:lineRule="auto"/>
        <w:sectPr w:rsidR="00E61450">
          <w:pgSz w:w="11910" w:h="16840"/>
          <w:pgMar w:top="1500" w:right="1417" w:bottom="1140" w:left="1417" w:header="0" w:footer="944" w:gutter="0"/>
          <w:cols w:space="708"/>
        </w:sectPr>
      </w:pPr>
    </w:p>
    <w:p w14:paraId="5779FA96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77" w:line="273" w:lineRule="auto"/>
        <w:ind w:right="21"/>
        <w:rPr>
          <w:position w:val="-1"/>
          <w:sz w:val="24"/>
        </w:rPr>
      </w:pPr>
      <w:r>
        <w:rPr>
          <w:sz w:val="24"/>
        </w:rPr>
        <w:lastRenderedPageBreak/>
        <w:t>jeżeli jest taka potrzeba, koordynatorka wskazuje przedmioty do nadrobienia w kolejnym semestrze.</w:t>
      </w:r>
    </w:p>
    <w:p w14:paraId="7D8F231B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80" w:line="273" w:lineRule="auto"/>
        <w:rPr>
          <w:position w:val="-1"/>
          <w:sz w:val="24"/>
        </w:rPr>
      </w:pPr>
      <w:r>
        <w:rPr>
          <w:sz w:val="24"/>
        </w:rPr>
        <w:t xml:space="preserve">podpisany przez koordynatorkę </w:t>
      </w:r>
      <w:r>
        <w:rPr>
          <w:i/>
          <w:sz w:val="24"/>
        </w:rPr>
        <w:t xml:space="preserve">Formularz rozliczenia </w:t>
      </w:r>
      <w:r>
        <w:rPr>
          <w:sz w:val="24"/>
        </w:rPr>
        <w:t xml:space="preserve">oraz oryginał </w:t>
      </w:r>
      <w:proofErr w:type="spellStart"/>
      <w:r>
        <w:rPr>
          <w:sz w:val="24"/>
        </w:rPr>
        <w:t>Transcript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Records</w:t>
      </w:r>
      <w:proofErr w:type="spellEnd"/>
      <w:r>
        <w:rPr>
          <w:sz w:val="24"/>
        </w:rPr>
        <w:t xml:space="preserve"> Studenci/ki przekazują do dziekanatu z celu zaliczenia semestru.</w:t>
      </w:r>
    </w:p>
    <w:p w14:paraId="7742C21C" w14:textId="77777777" w:rsidR="00E61450" w:rsidRDefault="00E61450">
      <w:pPr>
        <w:pStyle w:val="Tekstpodstawowy"/>
        <w:spacing w:before="0"/>
        <w:ind w:left="0"/>
        <w:jc w:val="left"/>
      </w:pPr>
    </w:p>
    <w:p w14:paraId="571D9D63" w14:textId="77777777" w:rsidR="00E61450" w:rsidRDefault="00E61450">
      <w:pPr>
        <w:pStyle w:val="Tekstpodstawowy"/>
        <w:spacing w:before="142"/>
        <w:ind w:left="0"/>
        <w:jc w:val="left"/>
      </w:pPr>
    </w:p>
    <w:p w14:paraId="262BCA7D" w14:textId="77777777" w:rsidR="00E61450" w:rsidRDefault="000A77C0">
      <w:pPr>
        <w:pStyle w:val="Nagwek3"/>
        <w:ind w:right="7"/>
      </w:pPr>
      <w:r>
        <w:t>Wyjazdy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STUDIA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PRAKTYKI</w:t>
      </w:r>
      <w:r>
        <w:rPr>
          <w:spacing w:val="-7"/>
        </w:rPr>
        <w:t xml:space="preserve"> </w:t>
      </w:r>
      <w:r>
        <w:t>(wyjazdy</w:t>
      </w:r>
      <w:r>
        <w:rPr>
          <w:spacing w:val="-7"/>
        </w:rPr>
        <w:t xml:space="preserve"> </w:t>
      </w:r>
      <w:r>
        <w:rPr>
          <w:spacing w:val="-2"/>
        </w:rPr>
        <w:t>krótkoterminowe)</w:t>
      </w:r>
    </w:p>
    <w:p w14:paraId="7903E9FC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244" w:line="285" w:lineRule="auto"/>
        <w:ind w:right="22"/>
        <w:rPr>
          <w:sz w:val="24"/>
        </w:rPr>
      </w:pPr>
      <w:r>
        <w:rPr>
          <w:position w:val="1"/>
          <w:sz w:val="24"/>
        </w:rPr>
        <w:t xml:space="preserve">Wyjazd krótkoterminowy musi być wyjazdem na </w:t>
      </w:r>
      <w:r>
        <w:rPr>
          <w:b/>
          <w:position w:val="1"/>
          <w:sz w:val="24"/>
        </w:rPr>
        <w:t xml:space="preserve">zorganizowane </w:t>
      </w:r>
      <w:r>
        <w:rPr>
          <w:position w:val="1"/>
          <w:sz w:val="24"/>
        </w:rPr>
        <w:t xml:space="preserve">działanie </w:t>
      </w:r>
      <w:r>
        <w:rPr>
          <w:sz w:val="24"/>
        </w:rPr>
        <w:t>(szkoła letnia, szkoła zimowa, krótka mobilność naukowa).</w:t>
      </w:r>
    </w:p>
    <w:p w14:paraId="26345AD0" w14:textId="693984B5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66" w:line="273" w:lineRule="auto"/>
        <w:rPr>
          <w:position w:val="-1"/>
          <w:sz w:val="24"/>
        </w:rPr>
      </w:pPr>
      <w:r>
        <w:rPr>
          <w:sz w:val="24"/>
        </w:rPr>
        <w:t>Mogą w nim brać udział studenci/ki pierwszego, drugiego stopnia oraz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doktoranci / uczestnicy </w:t>
      </w:r>
      <w:proofErr w:type="spellStart"/>
      <w:r w:rsidR="0034318D">
        <w:rPr>
          <w:sz w:val="24"/>
        </w:rPr>
        <w:t>KDJiL</w:t>
      </w:r>
      <w:proofErr w:type="spellEnd"/>
      <w:r>
        <w:rPr>
          <w:sz w:val="24"/>
        </w:rPr>
        <w:t>.</w:t>
      </w:r>
    </w:p>
    <w:p w14:paraId="418CB78D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80"/>
        <w:ind w:right="0" w:hanging="196"/>
        <w:rPr>
          <w:position w:val="-1"/>
          <w:sz w:val="24"/>
        </w:rPr>
      </w:pPr>
      <w:r>
        <w:rPr>
          <w:sz w:val="24"/>
        </w:rPr>
        <w:t>Okres</w:t>
      </w:r>
      <w:r>
        <w:rPr>
          <w:spacing w:val="7"/>
          <w:sz w:val="24"/>
        </w:rPr>
        <w:t xml:space="preserve"> </w:t>
      </w:r>
      <w:r>
        <w:rPr>
          <w:sz w:val="24"/>
        </w:rPr>
        <w:t>mobilności</w:t>
      </w:r>
      <w:r>
        <w:rPr>
          <w:spacing w:val="7"/>
          <w:sz w:val="24"/>
        </w:rPr>
        <w:t xml:space="preserve"> </w:t>
      </w:r>
      <w:r>
        <w:rPr>
          <w:sz w:val="24"/>
        </w:rPr>
        <w:t>studenckiej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5-30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4E6A7BD5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99" w:line="283" w:lineRule="auto"/>
        <w:ind w:right="21"/>
        <w:rPr>
          <w:position w:val="-1"/>
          <w:sz w:val="24"/>
        </w:rPr>
      </w:pPr>
      <w:r>
        <w:rPr>
          <w:sz w:val="24"/>
        </w:rPr>
        <w:t xml:space="preserve">Obowiązkowy komponent wirtualny (tzn. oprócz czasu spędzonego zagranicą, obowiązkowa jest część szkolenia, kursu w formie online) - nie dotyczy </w:t>
      </w:r>
      <w:r>
        <w:rPr>
          <w:spacing w:val="-2"/>
          <w:sz w:val="24"/>
        </w:rPr>
        <w:t>doktorantów.</w:t>
      </w:r>
    </w:p>
    <w:p w14:paraId="661D6B86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67" w:line="285" w:lineRule="auto"/>
        <w:rPr>
          <w:position w:val="-1"/>
          <w:sz w:val="24"/>
        </w:rPr>
      </w:pPr>
      <w:r>
        <w:rPr>
          <w:sz w:val="24"/>
        </w:rPr>
        <w:t xml:space="preserve">Minimum punktów do uzyskania to 3 ECTS (nie dotyczy to doktorantów). Punkty te mogą zostać uznane na poczet przedmiotu </w:t>
      </w:r>
      <w:proofErr w:type="spellStart"/>
      <w:r>
        <w:rPr>
          <w:sz w:val="24"/>
        </w:rPr>
        <w:t>opcyjnego</w:t>
      </w:r>
      <w:proofErr w:type="spellEnd"/>
      <w:r>
        <w:rPr>
          <w:sz w:val="24"/>
        </w:rPr>
        <w:t xml:space="preserve"> w danym lub kolejnym semestrze (w zależności od programu studiów), każdorazowo za zgodą</w:t>
      </w:r>
      <w:r>
        <w:rPr>
          <w:spacing w:val="80"/>
          <w:sz w:val="24"/>
        </w:rPr>
        <w:t xml:space="preserve"> </w:t>
      </w:r>
      <w:r>
        <w:rPr>
          <w:sz w:val="24"/>
        </w:rPr>
        <w:t>Zastępcy Dyrektora ds. dydaktycznych oraz koordynatora Erasmus+.</w:t>
      </w:r>
    </w:p>
    <w:p w14:paraId="590CBB3B" w14:textId="6BF068DF" w:rsidR="000A77C0" w:rsidRPr="000A77C0" w:rsidRDefault="000A77C0" w:rsidP="000A77C0">
      <w:pPr>
        <w:pStyle w:val="Akapitzlist"/>
        <w:numPr>
          <w:ilvl w:val="1"/>
          <w:numId w:val="2"/>
        </w:numPr>
        <w:tabs>
          <w:tab w:val="left" w:pos="399"/>
        </w:tabs>
        <w:ind w:right="0" w:hanging="196"/>
        <w:rPr>
          <w:position w:val="-1"/>
          <w:sz w:val="24"/>
        </w:rPr>
      </w:pPr>
      <w:r>
        <w:rPr>
          <w:sz w:val="24"/>
        </w:rPr>
        <w:t>Rekrutacja</w:t>
      </w:r>
      <w:r>
        <w:rPr>
          <w:spacing w:val="4"/>
          <w:sz w:val="24"/>
        </w:rPr>
        <w:t xml:space="preserve"> </w:t>
      </w:r>
      <w:r>
        <w:rPr>
          <w:sz w:val="24"/>
        </w:rPr>
        <w:t>odbywa</w:t>
      </w:r>
      <w:r>
        <w:rPr>
          <w:spacing w:val="4"/>
          <w:sz w:val="24"/>
        </w:rPr>
        <w:t xml:space="preserve"> </w:t>
      </w:r>
      <w:r>
        <w:rPr>
          <w:sz w:val="24"/>
        </w:rPr>
        <w:t>się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sposób</w:t>
      </w:r>
      <w:r>
        <w:rPr>
          <w:spacing w:val="5"/>
          <w:sz w:val="24"/>
        </w:rPr>
        <w:t xml:space="preserve"> </w:t>
      </w:r>
      <w:r>
        <w:rPr>
          <w:sz w:val="24"/>
        </w:rPr>
        <w:t>ciągły,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wyczerpania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miejsc</w:t>
      </w:r>
      <w:r>
        <w:rPr>
          <w:spacing w:val="-2"/>
          <w:sz w:val="24"/>
        </w:rPr>
        <w:t>.</w:t>
      </w:r>
    </w:p>
    <w:p w14:paraId="77DAA6E1" w14:textId="0C034229" w:rsidR="0034318D" w:rsidRPr="000A77C0" w:rsidRDefault="000A77C0" w:rsidP="000A77C0">
      <w:pPr>
        <w:pStyle w:val="Akapitzlist"/>
        <w:numPr>
          <w:ilvl w:val="1"/>
          <w:numId w:val="2"/>
        </w:numPr>
        <w:tabs>
          <w:tab w:val="left" w:pos="399"/>
        </w:tabs>
        <w:ind w:hanging="196"/>
        <w:rPr>
          <w:spacing w:val="-2"/>
          <w:sz w:val="24"/>
        </w:rPr>
      </w:pPr>
      <w:r w:rsidRPr="000A77C0">
        <w:rPr>
          <w:spacing w:val="-2"/>
          <w:sz w:val="24"/>
        </w:rPr>
        <w:t xml:space="preserve">Każdy student może zrealizować </w:t>
      </w:r>
      <w:r w:rsidRPr="000A77C0">
        <w:rPr>
          <w:b/>
          <w:bCs/>
          <w:spacing w:val="-2"/>
          <w:sz w:val="24"/>
        </w:rPr>
        <w:t xml:space="preserve">jeden wyjazd krótkoterminowy w semestrze </w:t>
      </w:r>
      <w:r w:rsidRPr="000A77C0">
        <w:rPr>
          <w:spacing w:val="-2"/>
          <w:sz w:val="24"/>
        </w:rPr>
        <w:t xml:space="preserve">(liczone są zarówno wyjazdy na Erasmus+ studia oraz na Erasmus+ praktyki). </w:t>
      </w:r>
    </w:p>
    <w:p w14:paraId="17A22987" w14:textId="77777777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99" w:line="302" w:lineRule="auto"/>
        <w:rPr>
          <w:position w:val="-1"/>
          <w:sz w:val="24"/>
        </w:rPr>
      </w:pPr>
      <w:r>
        <w:rPr>
          <w:sz w:val="24"/>
        </w:rPr>
        <w:t>R</w:t>
      </w:r>
      <w:r>
        <w:rPr>
          <w:sz w:val="24"/>
        </w:rPr>
        <w:t xml:space="preserve">ekrutacja u koordynatora instytutowego: na 2 miesiące przed planowanym wyjazdem należy złożyć : </w:t>
      </w:r>
      <w:r>
        <w:rPr>
          <w:b/>
          <w:sz w:val="24"/>
        </w:rPr>
        <w:t xml:space="preserve">Podanie o wyjazd krótkoterminowy </w:t>
      </w:r>
      <w:r>
        <w:rPr>
          <w:sz w:val="24"/>
        </w:rPr>
        <w:t xml:space="preserve">(do pobrania ze strony IFR, zakładka </w:t>
      </w:r>
      <w:r>
        <w:rPr>
          <w:i/>
          <w:sz w:val="24"/>
        </w:rPr>
        <w:t xml:space="preserve">Erasmus - Studenci wyjeżdżający - Filologia francuska/ hiszpańska - Studia </w:t>
      </w:r>
      <w:r>
        <w:rPr>
          <w:sz w:val="24"/>
        </w:rPr>
        <w:t xml:space="preserve">; </w:t>
      </w:r>
      <w:r>
        <w:rPr>
          <w:b/>
          <w:sz w:val="24"/>
        </w:rPr>
        <w:t xml:space="preserve">zaświadczenie o średniej </w:t>
      </w:r>
      <w:r>
        <w:rPr>
          <w:sz w:val="24"/>
        </w:rPr>
        <w:t>za semestr poprzedzający wyjazd (wydruk z USOS) ; i</w:t>
      </w:r>
      <w:r>
        <w:rPr>
          <w:b/>
          <w:sz w:val="24"/>
        </w:rPr>
        <w:t>nformację o programie</w:t>
      </w:r>
      <w:r>
        <w:rPr>
          <w:sz w:val="24"/>
        </w:rPr>
        <w:t>, szkoleniu, szkole, w której planuje się wziąć udział ; w przypadku praktyk : l</w:t>
      </w:r>
      <w:r>
        <w:rPr>
          <w:b/>
          <w:sz w:val="24"/>
        </w:rPr>
        <w:t>ist potwierdzający od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instytucji </w:t>
      </w:r>
      <w:r>
        <w:rPr>
          <w:sz w:val="24"/>
        </w:rPr>
        <w:t xml:space="preserve">przyjmującej na praktyki. Dokumenty można przesłać mailem na adres </w:t>
      </w:r>
      <w:hyperlink r:id="rId9">
        <w:r>
          <w:rPr>
            <w:sz w:val="24"/>
            <w:u w:val="single"/>
          </w:rPr>
          <w:t>jadwiga.cook@uwr.edu.pl</w:t>
        </w:r>
      </w:hyperlink>
      <w:r>
        <w:rPr>
          <w:sz w:val="24"/>
        </w:rPr>
        <w:t xml:space="preserve"> lub zostawić na portierni.</w:t>
      </w:r>
    </w:p>
    <w:p w14:paraId="431FE92C" w14:textId="035164DE" w:rsidR="00E61450" w:rsidRDefault="000A77C0">
      <w:pPr>
        <w:pStyle w:val="Akapitzlist"/>
        <w:numPr>
          <w:ilvl w:val="1"/>
          <w:numId w:val="2"/>
        </w:numPr>
        <w:tabs>
          <w:tab w:val="left" w:pos="399"/>
        </w:tabs>
        <w:spacing w:before="155" w:line="283" w:lineRule="auto"/>
        <w:ind w:right="21"/>
        <w:rPr>
          <w:position w:val="-1"/>
          <w:sz w:val="24"/>
        </w:rPr>
      </w:pPr>
      <w:r>
        <w:rPr>
          <w:sz w:val="24"/>
        </w:rPr>
        <w:t xml:space="preserve">Przy wyjazdach na studia konieczne jest sporządzenie Learning Agreement. Studenci </w:t>
      </w:r>
      <w:r w:rsidR="0034318D">
        <w:rPr>
          <w:sz w:val="24"/>
        </w:rPr>
        <w:t>F</w:t>
      </w:r>
      <w:r>
        <w:rPr>
          <w:sz w:val="24"/>
        </w:rPr>
        <w:t xml:space="preserve">ilologii francuskiej </w:t>
      </w:r>
      <w:r>
        <w:rPr>
          <w:sz w:val="24"/>
        </w:rPr>
        <w:t xml:space="preserve">w kolumnie B wpisują przedmiot </w:t>
      </w:r>
      <w:r w:rsidR="0034318D">
        <w:rPr>
          <w:sz w:val="24"/>
        </w:rPr>
        <w:t>do wyboru</w:t>
      </w:r>
      <w:r>
        <w:rPr>
          <w:sz w:val="24"/>
        </w:rPr>
        <w:t xml:space="preserve"> z oferty danego semestru IFR.</w:t>
      </w:r>
    </w:p>
    <w:p w14:paraId="3A41219D" w14:textId="77777777" w:rsidR="00E61450" w:rsidRDefault="00E61450">
      <w:pPr>
        <w:pStyle w:val="Tekstpodstawowy"/>
        <w:spacing w:before="0"/>
        <w:ind w:left="0"/>
        <w:jc w:val="left"/>
      </w:pPr>
    </w:p>
    <w:p w14:paraId="6F071912" w14:textId="77777777" w:rsidR="0034318D" w:rsidRDefault="0034318D">
      <w:pPr>
        <w:pStyle w:val="Tekstpodstawowy"/>
        <w:spacing w:before="0"/>
        <w:ind w:left="0"/>
        <w:jc w:val="left"/>
      </w:pPr>
    </w:p>
    <w:p w14:paraId="53BB4814" w14:textId="77777777" w:rsidR="0034318D" w:rsidRDefault="0034318D">
      <w:pPr>
        <w:pStyle w:val="Tekstpodstawowy"/>
        <w:spacing w:before="0"/>
        <w:ind w:left="0"/>
        <w:jc w:val="left"/>
      </w:pPr>
    </w:p>
    <w:p w14:paraId="071C1960" w14:textId="77777777" w:rsidR="0034318D" w:rsidRDefault="0034318D">
      <w:pPr>
        <w:pStyle w:val="Tekstpodstawowy"/>
        <w:spacing w:before="0"/>
        <w:ind w:left="0"/>
        <w:jc w:val="left"/>
      </w:pPr>
    </w:p>
    <w:p w14:paraId="6FB35BB3" w14:textId="77777777" w:rsidR="00E61450" w:rsidRDefault="00E61450">
      <w:pPr>
        <w:pStyle w:val="Tekstpodstawowy"/>
        <w:spacing w:before="128"/>
        <w:ind w:left="0"/>
        <w:jc w:val="left"/>
      </w:pPr>
    </w:p>
    <w:p w14:paraId="4ED1CFCC" w14:textId="77777777" w:rsidR="00E61450" w:rsidRDefault="000A77C0">
      <w:pPr>
        <w:ind w:left="7" w:right="7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Wyjazdy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PRAKTYKI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ERASMUS+</w:t>
      </w:r>
    </w:p>
    <w:p w14:paraId="0F344EED" w14:textId="77777777" w:rsidR="0034318D" w:rsidRDefault="0034318D">
      <w:pPr>
        <w:ind w:left="7" w:right="7"/>
        <w:jc w:val="center"/>
        <w:rPr>
          <w:b/>
          <w:sz w:val="24"/>
        </w:rPr>
      </w:pPr>
    </w:p>
    <w:p w14:paraId="569716C3" w14:textId="260824C8" w:rsidR="00E61450" w:rsidRDefault="000A77C0" w:rsidP="0034318D">
      <w:pPr>
        <w:pStyle w:val="Akapitzlist"/>
        <w:numPr>
          <w:ilvl w:val="0"/>
          <w:numId w:val="1"/>
        </w:numPr>
        <w:tabs>
          <w:tab w:val="left" w:pos="415"/>
        </w:tabs>
        <w:spacing w:before="77" w:line="290" w:lineRule="auto"/>
        <w:jc w:val="both"/>
      </w:pPr>
      <w:r>
        <w:rPr>
          <w:sz w:val="24"/>
        </w:rPr>
        <w:t>Na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kierunkach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Filologia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francuska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i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na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Studiach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Romanistycznych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>w</w:t>
      </w:r>
      <w:r w:rsidRPr="0034318D">
        <w:rPr>
          <w:spacing w:val="35"/>
          <w:sz w:val="24"/>
        </w:rPr>
        <w:t xml:space="preserve"> </w:t>
      </w:r>
      <w:r>
        <w:rPr>
          <w:sz w:val="24"/>
        </w:rPr>
        <w:t xml:space="preserve">rekrutacji </w:t>
      </w:r>
      <w:r w:rsidRPr="0034318D">
        <w:rPr>
          <w:sz w:val="24"/>
          <w:szCs w:val="24"/>
        </w:rPr>
        <w:t>na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praktyki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Erasmus+</w:t>
      </w:r>
      <w:r w:rsidR="0034318D" w:rsidRPr="0034318D">
        <w:rPr>
          <w:sz w:val="24"/>
          <w:szCs w:val="24"/>
        </w:rPr>
        <w:t xml:space="preserve"> </w:t>
      </w:r>
      <w:r w:rsidRPr="0034318D">
        <w:rPr>
          <w:sz w:val="24"/>
          <w:szCs w:val="24"/>
        </w:rPr>
        <w:t>mogą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brać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udział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studenci/ki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pierwszego,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drugiego</w:t>
      </w:r>
      <w:r w:rsidRPr="0034318D">
        <w:rPr>
          <w:spacing w:val="80"/>
          <w:sz w:val="24"/>
          <w:szCs w:val="24"/>
        </w:rPr>
        <w:t xml:space="preserve"> </w:t>
      </w:r>
      <w:r w:rsidRPr="0034318D">
        <w:rPr>
          <w:sz w:val="24"/>
          <w:szCs w:val="24"/>
        </w:rPr>
        <w:t>i</w:t>
      </w:r>
      <w:r w:rsidR="0034318D" w:rsidRPr="0034318D">
        <w:rPr>
          <w:sz w:val="24"/>
          <w:szCs w:val="24"/>
        </w:rPr>
        <w:t xml:space="preserve"> </w:t>
      </w:r>
      <w:r w:rsidRPr="0034318D">
        <w:rPr>
          <w:sz w:val="24"/>
          <w:szCs w:val="24"/>
        </w:rPr>
        <w:t>trzeciego stopnia. W zasadzie niemożliwy jest wyjazd na praktykę w czasie trwania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roku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akademickiego,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wyjątkową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zgodę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na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taki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wyjazd</w:t>
      </w:r>
      <w:r w:rsidRPr="0034318D">
        <w:rPr>
          <w:spacing w:val="40"/>
          <w:sz w:val="24"/>
          <w:szCs w:val="24"/>
        </w:rPr>
        <w:t xml:space="preserve"> </w:t>
      </w:r>
      <w:r w:rsidRPr="0034318D">
        <w:rPr>
          <w:sz w:val="24"/>
          <w:szCs w:val="24"/>
        </w:rPr>
        <w:t>każdorazowo musi wyrazić Zastępca Dyrektora ds. dydaktycznych, student musi zaś mieć zatwierdzoną Indywidualną Organizację Studiów. Praktyki studenckie odbywają się w okresie wolnym od zajęć, a praktyki absolwenckie po ukończeniu studiów (licencjackich, magisterskich lub doktoranckich)</w:t>
      </w:r>
    </w:p>
    <w:p w14:paraId="7D51194B" w14:textId="77777777" w:rsidR="00E61450" w:rsidRDefault="000A77C0">
      <w:pPr>
        <w:pStyle w:val="Akapitzlist"/>
        <w:numPr>
          <w:ilvl w:val="0"/>
          <w:numId w:val="1"/>
        </w:numPr>
        <w:tabs>
          <w:tab w:val="left" w:pos="415"/>
        </w:tabs>
        <w:spacing w:line="290" w:lineRule="auto"/>
        <w:jc w:val="both"/>
        <w:rPr>
          <w:sz w:val="24"/>
        </w:rPr>
      </w:pPr>
      <w:r>
        <w:rPr>
          <w:sz w:val="24"/>
        </w:rPr>
        <w:t>N</w:t>
      </w:r>
      <w:r>
        <w:rPr>
          <w:sz w:val="24"/>
        </w:rPr>
        <w:t>a praktykę absolwencką należy rekrutować się jeszcze w czasie trwania studiów (przed obroną).</w:t>
      </w:r>
    </w:p>
    <w:p w14:paraId="2B444603" w14:textId="79ADB36C" w:rsidR="00E61450" w:rsidRDefault="000A77C0">
      <w:pPr>
        <w:pStyle w:val="Akapitzlist"/>
        <w:numPr>
          <w:ilvl w:val="0"/>
          <w:numId w:val="1"/>
        </w:numPr>
        <w:tabs>
          <w:tab w:val="left" w:pos="415"/>
        </w:tabs>
        <w:spacing w:before="161" w:line="290" w:lineRule="auto"/>
        <w:jc w:val="both"/>
        <w:rPr>
          <w:sz w:val="24"/>
        </w:rPr>
      </w:pPr>
      <w:r>
        <w:rPr>
          <w:sz w:val="24"/>
        </w:rPr>
        <w:t xml:space="preserve">Student/ka sam/a znajduje firmę, która będzie miejscem odbywania praktyk i nawiązuje z nią kontakt. Jeżeli koordynatorka instytutowa będzie wiedzieć o potencjalnych ofertach praktyk, umieszcza odpowiednie informacje na stronie internetowej IFR (zakładka </w:t>
      </w:r>
      <w:r w:rsidR="0052128F">
        <w:rPr>
          <w:i/>
          <w:sz w:val="24"/>
        </w:rPr>
        <w:t>Dydaktyka – Program Er</w:t>
      </w:r>
      <w:r>
        <w:rPr>
          <w:i/>
          <w:sz w:val="24"/>
        </w:rPr>
        <w:t>asmus</w:t>
      </w:r>
      <w:r w:rsidR="0052128F">
        <w:rPr>
          <w:i/>
          <w:sz w:val="24"/>
        </w:rPr>
        <w:t>+</w:t>
      </w:r>
      <w:r>
        <w:rPr>
          <w:i/>
          <w:sz w:val="24"/>
        </w:rPr>
        <w:t xml:space="preserve"> - Studenci wyjeżdżający - Filologia francuska / hiszpańska - Praktyki</w:t>
      </w:r>
      <w:r>
        <w:rPr>
          <w:sz w:val="24"/>
        </w:rPr>
        <w:t>).</w:t>
      </w:r>
    </w:p>
    <w:p w14:paraId="753EACFD" w14:textId="77777777" w:rsidR="00E61450" w:rsidRDefault="000A77C0">
      <w:pPr>
        <w:pStyle w:val="Akapitzlist"/>
        <w:numPr>
          <w:ilvl w:val="0"/>
          <w:numId w:val="1"/>
        </w:numPr>
        <w:tabs>
          <w:tab w:val="left" w:pos="415"/>
        </w:tabs>
        <w:spacing w:before="164" w:line="290" w:lineRule="auto"/>
        <w:ind w:right="21"/>
        <w:jc w:val="both"/>
        <w:rPr>
          <w:sz w:val="24"/>
        </w:rPr>
      </w:pPr>
      <w:r>
        <w:rPr>
          <w:sz w:val="24"/>
        </w:rPr>
        <w:t>Podstawowymi kryteriami kwalifikacji na wyjazd są: średnia ocen ze wszystkich przedmiotów, poziom znajomości języka francuskiego, motywacja do wyjazdu oraz zgodność planowanej praktyki z kierunkiem studiów.</w:t>
      </w:r>
    </w:p>
    <w:p w14:paraId="007F6631" w14:textId="77777777" w:rsidR="00E61450" w:rsidRDefault="000A77C0">
      <w:pPr>
        <w:pStyle w:val="Akapitzlist"/>
        <w:numPr>
          <w:ilvl w:val="0"/>
          <w:numId w:val="1"/>
        </w:numPr>
        <w:tabs>
          <w:tab w:val="left" w:pos="415"/>
        </w:tabs>
        <w:spacing w:before="181" w:line="304" w:lineRule="auto"/>
        <w:ind w:right="21"/>
        <w:jc w:val="both"/>
        <w:rPr>
          <w:sz w:val="24"/>
        </w:rPr>
      </w:pPr>
      <w:r>
        <w:rPr>
          <w:b/>
          <w:sz w:val="24"/>
        </w:rPr>
        <w:t xml:space="preserve">Minimalna średnia ocen </w:t>
      </w:r>
      <w:r>
        <w:rPr>
          <w:sz w:val="24"/>
        </w:rPr>
        <w:t>ze wszystkich przedmiotów wymagana w kwalifikacji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4.0</w:t>
      </w:r>
      <w:r>
        <w:rPr>
          <w:sz w:val="24"/>
        </w:rPr>
        <w:t xml:space="preserve">. Minimalna wymagana średnia ocen z przedmiotów PNJF to </w:t>
      </w:r>
      <w:r>
        <w:rPr>
          <w:b/>
          <w:sz w:val="24"/>
        </w:rPr>
        <w:t xml:space="preserve">4.0. </w:t>
      </w:r>
      <w:r>
        <w:rPr>
          <w:sz w:val="24"/>
        </w:rPr>
        <w:t>Średnia winna być liczona za semestr poprzedzający rekrutację.</w:t>
      </w:r>
    </w:p>
    <w:p w14:paraId="32801814" w14:textId="77777777" w:rsidR="00E61450" w:rsidRDefault="000A77C0">
      <w:pPr>
        <w:pStyle w:val="Akapitzlist"/>
        <w:numPr>
          <w:ilvl w:val="0"/>
          <w:numId w:val="1"/>
        </w:numPr>
        <w:tabs>
          <w:tab w:val="left" w:pos="415"/>
        </w:tabs>
        <w:spacing w:before="141" w:line="290" w:lineRule="auto"/>
        <w:jc w:val="both"/>
        <w:rPr>
          <w:sz w:val="24"/>
        </w:rPr>
      </w:pPr>
      <w:r>
        <w:rPr>
          <w:sz w:val="24"/>
        </w:rPr>
        <w:t>Skład komisji rekrutacyjnej: dr Jadwiga Cook (koordynator instytutowy dla kierunku Filologia francuska) oraz dr Magdalena Krzyżostaniak (Zastępca dyrektora ds. dydaktycznych).</w:t>
      </w:r>
    </w:p>
    <w:p w14:paraId="77288C88" w14:textId="77777777" w:rsidR="00E61450" w:rsidRDefault="000A77C0">
      <w:pPr>
        <w:pStyle w:val="Nagwek3"/>
        <w:numPr>
          <w:ilvl w:val="0"/>
          <w:numId w:val="1"/>
        </w:numPr>
        <w:tabs>
          <w:tab w:val="left" w:pos="415"/>
        </w:tabs>
        <w:spacing w:before="181"/>
        <w:ind w:hanging="392"/>
      </w:pPr>
      <w:r>
        <w:t>Rekrutacja</w:t>
      </w:r>
      <w:r>
        <w:rPr>
          <w:spacing w:val="-1"/>
        </w:rPr>
        <w:t xml:space="preserve"> </w:t>
      </w:r>
      <w:r>
        <w:t>na praktyki</w:t>
      </w:r>
      <w:r>
        <w:rPr>
          <w:spacing w:val="-1"/>
        </w:rPr>
        <w:t xml:space="preserve"> </w:t>
      </w:r>
      <w:r>
        <w:t>odbywa się</w:t>
      </w:r>
      <w:r>
        <w:rPr>
          <w:spacing w:val="-1"/>
        </w:rPr>
        <w:t xml:space="preserve"> </w:t>
      </w:r>
      <w:r>
        <w:t>w sposób</w:t>
      </w:r>
      <w:r>
        <w:rPr>
          <w:spacing w:val="-1"/>
        </w:rPr>
        <w:t xml:space="preserve"> </w:t>
      </w:r>
      <w:r>
        <w:rPr>
          <w:spacing w:val="-2"/>
        </w:rPr>
        <w:t>ciągły.</w:t>
      </w:r>
    </w:p>
    <w:p w14:paraId="69A43DDE" w14:textId="77777777" w:rsidR="00E61450" w:rsidRDefault="000A77C0">
      <w:pPr>
        <w:pStyle w:val="Akapitzlist"/>
        <w:numPr>
          <w:ilvl w:val="1"/>
          <w:numId w:val="1"/>
        </w:numPr>
        <w:tabs>
          <w:tab w:val="left" w:pos="522"/>
          <w:tab w:val="left" w:pos="524"/>
        </w:tabs>
        <w:spacing w:before="206" w:line="290" w:lineRule="auto"/>
        <w:ind w:right="22"/>
        <w:rPr>
          <w:sz w:val="24"/>
        </w:rPr>
      </w:pPr>
      <w:r>
        <w:rPr>
          <w:b/>
          <w:position w:val="1"/>
          <w:sz w:val="24"/>
        </w:rPr>
        <w:t xml:space="preserve">Kandydaci składają dokumenty u Koordynatora Instytutowego na 2 </w:t>
      </w:r>
      <w:r>
        <w:rPr>
          <w:b/>
          <w:sz w:val="24"/>
        </w:rPr>
        <w:t xml:space="preserve">miesiące przed planowanym rozpoczęciem praktyki. </w:t>
      </w:r>
      <w:r>
        <w:rPr>
          <w:sz w:val="24"/>
        </w:rPr>
        <w:t xml:space="preserve">Zeskanowane dokumenty proszę przesłać na adres </w:t>
      </w:r>
      <w:hyperlink r:id="rId10">
        <w:r>
          <w:rPr>
            <w:sz w:val="24"/>
            <w:u w:val="single"/>
          </w:rPr>
          <w:t>jadwiga.cook@uwr.edu.pl</w:t>
        </w:r>
      </w:hyperlink>
      <w:r>
        <w:rPr>
          <w:sz w:val="24"/>
        </w:rPr>
        <w:t xml:space="preserve"> w tytule maila pisząc „Rekrutacja Erasmus praktyki” lub zostawić na portierni IFR w</w:t>
      </w:r>
      <w:r>
        <w:rPr>
          <w:spacing w:val="40"/>
          <w:sz w:val="24"/>
        </w:rPr>
        <w:t xml:space="preserve"> </w:t>
      </w:r>
      <w:r>
        <w:rPr>
          <w:sz w:val="24"/>
        </w:rPr>
        <w:t>przegródce dr Jadwigi Cook.</w:t>
      </w:r>
    </w:p>
    <w:p w14:paraId="5CE66B01" w14:textId="77777777" w:rsidR="00E61450" w:rsidRDefault="000A77C0">
      <w:pPr>
        <w:pStyle w:val="Akapitzlist"/>
        <w:numPr>
          <w:ilvl w:val="1"/>
          <w:numId w:val="1"/>
        </w:numPr>
        <w:tabs>
          <w:tab w:val="left" w:pos="522"/>
          <w:tab w:val="left" w:pos="524"/>
        </w:tabs>
        <w:spacing w:before="132" w:line="280" w:lineRule="auto"/>
        <w:ind w:right="22"/>
        <w:rPr>
          <w:sz w:val="24"/>
        </w:rPr>
      </w:pPr>
      <w:r>
        <w:rPr>
          <w:position w:val="2"/>
          <w:sz w:val="24"/>
        </w:rPr>
        <w:t xml:space="preserve">Najpóźniej na miesiąc przed planowanym rozpoczęciem praktyki kandydaci </w:t>
      </w:r>
      <w:r>
        <w:rPr>
          <w:sz w:val="24"/>
        </w:rPr>
        <w:t xml:space="preserve">składają w Biurze Współpracy Międzynarodowej formularz zgłoszeniowy (pobrany ze strony </w:t>
      </w:r>
      <w:hyperlink r:id="rId11">
        <w:r>
          <w:rPr>
            <w:sz w:val="24"/>
            <w:u w:val="single"/>
          </w:rPr>
          <w:t>www.international.uni.wroc.pl</w:t>
        </w:r>
        <w:r>
          <w:rPr>
            <w:sz w:val="24"/>
          </w:rPr>
          <w:t>)</w:t>
        </w:r>
      </w:hyperlink>
      <w:r>
        <w:rPr>
          <w:sz w:val="24"/>
        </w:rPr>
        <w:t xml:space="preserve"> z podpisem Koordynatora instytutowego (może być w formie skanu).</w:t>
      </w:r>
    </w:p>
    <w:p w14:paraId="0EA3DAC9" w14:textId="77777777" w:rsidR="00E61450" w:rsidRDefault="000A77C0">
      <w:pPr>
        <w:pStyle w:val="Akapitzlist"/>
        <w:numPr>
          <w:ilvl w:val="1"/>
          <w:numId w:val="1"/>
        </w:numPr>
        <w:tabs>
          <w:tab w:val="left" w:pos="522"/>
          <w:tab w:val="left" w:pos="524"/>
        </w:tabs>
        <w:spacing w:before="140" w:line="280" w:lineRule="auto"/>
        <w:ind w:right="21"/>
        <w:rPr>
          <w:sz w:val="24"/>
        </w:rPr>
      </w:pPr>
      <w:r>
        <w:rPr>
          <w:position w:val="2"/>
          <w:sz w:val="24"/>
        </w:rPr>
        <w:t xml:space="preserve">Najpóźniej na dwa tygodnie przed wyjazdem kandydaci składają w BWM </w:t>
      </w:r>
      <w:r>
        <w:rPr>
          <w:sz w:val="24"/>
        </w:rPr>
        <w:t xml:space="preserve">dokument LA for </w:t>
      </w:r>
      <w:proofErr w:type="spellStart"/>
      <w:r>
        <w:rPr>
          <w:sz w:val="24"/>
        </w:rPr>
        <w:t>Traineeships</w:t>
      </w:r>
      <w:proofErr w:type="spellEnd"/>
      <w:r>
        <w:rPr>
          <w:sz w:val="24"/>
        </w:rPr>
        <w:t xml:space="preserve"> podpisany przez Koordynatora w Instytucie (a </w:t>
      </w:r>
      <w:r>
        <w:rPr>
          <w:sz w:val="24"/>
        </w:rPr>
        <w:lastRenderedPageBreak/>
        <w:t>także Dziekana, gdy praktyka jest realizowana jako obowiązkowa) i instytucję (firmę) przyjmującą.</w:t>
      </w:r>
    </w:p>
    <w:p w14:paraId="340024E0" w14:textId="77777777" w:rsidR="0052128F" w:rsidRDefault="0052128F" w:rsidP="0052128F">
      <w:pPr>
        <w:pStyle w:val="Akapitzlist"/>
        <w:tabs>
          <w:tab w:val="left" w:pos="522"/>
          <w:tab w:val="left" w:pos="524"/>
        </w:tabs>
        <w:spacing w:before="140" w:line="280" w:lineRule="auto"/>
        <w:ind w:left="524" w:right="21" w:firstLine="0"/>
        <w:jc w:val="left"/>
        <w:rPr>
          <w:sz w:val="24"/>
        </w:rPr>
      </w:pPr>
    </w:p>
    <w:p w14:paraId="71D9C926" w14:textId="77777777" w:rsidR="00E61450" w:rsidRDefault="000A77C0">
      <w:pPr>
        <w:pStyle w:val="Nagwek2"/>
        <w:numPr>
          <w:ilvl w:val="0"/>
          <w:numId w:val="1"/>
        </w:numPr>
        <w:tabs>
          <w:tab w:val="left" w:pos="415"/>
        </w:tabs>
        <w:ind w:hanging="392"/>
      </w:pPr>
      <w:r>
        <w:rPr>
          <w:spacing w:val="-2"/>
        </w:rPr>
        <w:t>DOKUMENTY:</w:t>
      </w:r>
    </w:p>
    <w:p w14:paraId="4B06BBA7" w14:textId="77777777" w:rsidR="00E61450" w:rsidRDefault="000A77C0">
      <w:pPr>
        <w:pStyle w:val="Akapitzlist"/>
        <w:numPr>
          <w:ilvl w:val="1"/>
          <w:numId w:val="1"/>
        </w:numPr>
        <w:tabs>
          <w:tab w:val="left" w:pos="523"/>
        </w:tabs>
        <w:spacing w:before="196"/>
        <w:ind w:left="523" w:right="0" w:hanging="260"/>
        <w:jc w:val="left"/>
        <w:rPr>
          <w:position w:val="2"/>
          <w:sz w:val="24"/>
        </w:rPr>
      </w:pPr>
      <w:r>
        <w:rPr>
          <w:position w:val="2"/>
          <w:sz w:val="24"/>
        </w:rPr>
        <w:t>Podanie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o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przyznanie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stypendium</w:t>
      </w:r>
      <w:r>
        <w:rPr>
          <w:spacing w:val="74"/>
          <w:position w:val="2"/>
          <w:sz w:val="24"/>
        </w:rPr>
        <w:t xml:space="preserve"> </w:t>
      </w:r>
      <w:r>
        <w:rPr>
          <w:position w:val="2"/>
          <w:sz w:val="24"/>
        </w:rPr>
        <w:t>(do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pobrania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na</w:t>
      </w:r>
      <w:r>
        <w:rPr>
          <w:spacing w:val="74"/>
          <w:position w:val="2"/>
          <w:sz w:val="24"/>
        </w:rPr>
        <w:t xml:space="preserve"> </w:t>
      </w:r>
      <w:r>
        <w:rPr>
          <w:position w:val="2"/>
          <w:sz w:val="24"/>
        </w:rPr>
        <w:t>stronie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IFR</w:t>
      </w:r>
      <w:r>
        <w:rPr>
          <w:spacing w:val="73"/>
          <w:position w:val="2"/>
          <w:sz w:val="24"/>
        </w:rPr>
        <w:t xml:space="preserve"> </w:t>
      </w:r>
      <w:r>
        <w:rPr>
          <w:position w:val="2"/>
          <w:sz w:val="24"/>
        </w:rPr>
        <w:t>-</w:t>
      </w:r>
      <w:r>
        <w:rPr>
          <w:spacing w:val="74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zakładka</w:t>
      </w:r>
    </w:p>
    <w:p w14:paraId="5C59D174" w14:textId="77777777" w:rsidR="00E61450" w:rsidRDefault="000A77C0">
      <w:pPr>
        <w:spacing w:before="29"/>
        <w:ind w:left="524"/>
        <w:rPr>
          <w:sz w:val="24"/>
        </w:rPr>
      </w:pPr>
      <w:r>
        <w:rPr>
          <w:i/>
          <w:sz w:val="24"/>
        </w:rPr>
        <w:t>Erasmus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Studenci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wyjeżdżający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Filologia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francuska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Praktyki</w:t>
      </w:r>
      <w:r>
        <w:rPr>
          <w:spacing w:val="-2"/>
          <w:sz w:val="24"/>
        </w:rPr>
        <w:t>).</w:t>
      </w:r>
    </w:p>
    <w:p w14:paraId="7CC53C88" w14:textId="77777777" w:rsidR="00E61450" w:rsidRDefault="000A77C0">
      <w:pPr>
        <w:pStyle w:val="Akapitzlist"/>
        <w:numPr>
          <w:ilvl w:val="1"/>
          <w:numId w:val="1"/>
        </w:numPr>
        <w:tabs>
          <w:tab w:val="left" w:pos="522"/>
          <w:tab w:val="left" w:pos="524"/>
        </w:tabs>
        <w:spacing w:before="191" w:line="261" w:lineRule="auto"/>
        <w:jc w:val="left"/>
        <w:rPr>
          <w:sz w:val="24"/>
        </w:rPr>
      </w:pPr>
      <w:r>
        <w:rPr>
          <w:position w:val="2"/>
          <w:sz w:val="24"/>
        </w:rPr>
        <w:t>Wydruk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z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USOS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lub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zaświadczenie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z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Dziekanatu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potwierdzające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średnią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za </w:t>
      </w:r>
      <w:r>
        <w:rPr>
          <w:sz w:val="24"/>
        </w:rPr>
        <w:t>wymagany okres.</w:t>
      </w:r>
    </w:p>
    <w:p w14:paraId="35B0351A" w14:textId="77777777" w:rsidR="00E61450" w:rsidRDefault="000A77C0">
      <w:pPr>
        <w:pStyle w:val="Akapitzlist"/>
        <w:numPr>
          <w:ilvl w:val="1"/>
          <w:numId w:val="1"/>
        </w:numPr>
        <w:tabs>
          <w:tab w:val="left" w:pos="522"/>
          <w:tab w:val="left" w:pos="524"/>
        </w:tabs>
        <w:spacing w:line="261" w:lineRule="auto"/>
        <w:ind w:right="21"/>
        <w:jc w:val="left"/>
        <w:rPr>
          <w:sz w:val="24"/>
        </w:rPr>
      </w:pPr>
      <w:r>
        <w:rPr>
          <w:position w:val="2"/>
          <w:sz w:val="24"/>
        </w:rPr>
        <w:t xml:space="preserve">Oświadczenie dot. wcześniejszych wyjazdów (kapitał mobilności), do pobrania </w:t>
      </w:r>
      <w:r>
        <w:rPr>
          <w:sz w:val="24"/>
        </w:rPr>
        <w:t>ze strony IFR (</w:t>
      </w:r>
      <w:proofErr w:type="spellStart"/>
      <w:r>
        <w:rPr>
          <w:sz w:val="24"/>
        </w:rPr>
        <w:t>j.w</w:t>
      </w:r>
      <w:proofErr w:type="spellEnd"/>
      <w:r>
        <w:rPr>
          <w:sz w:val="24"/>
        </w:rPr>
        <w:t>.).</w:t>
      </w:r>
    </w:p>
    <w:p w14:paraId="43F1FE7C" w14:textId="77777777" w:rsidR="00E61450" w:rsidRDefault="000A77C0">
      <w:pPr>
        <w:pStyle w:val="Akapitzlist"/>
        <w:numPr>
          <w:ilvl w:val="1"/>
          <w:numId w:val="1"/>
        </w:numPr>
        <w:tabs>
          <w:tab w:val="left" w:pos="522"/>
          <w:tab w:val="left" w:pos="524"/>
        </w:tabs>
        <w:spacing w:line="261" w:lineRule="auto"/>
        <w:ind w:right="21"/>
        <w:jc w:val="left"/>
        <w:rPr>
          <w:sz w:val="24"/>
        </w:rPr>
      </w:pPr>
      <w:r>
        <w:rPr>
          <w:position w:val="2"/>
          <w:sz w:val="24"/>
        </w:rPr>
        <w:t>W przypadku wyjazdu w czasie trwania semestru - zgoda Zastępcy dyrektora</w:t>
      </w:r>
      <w:r>
        <w:rPr>
          <w:spacing w:val="80"/>
          <w:w w:val="150"/>
          <w:position w:val="2"/>
          <w:sz w:val="24"/>
        </w:rPr>
        <w:t xml:space="preserve"> </w:t>
      </w:r>
      <w:r>
        <w:rPr>
          <w:sz w:val="24"/>
        </w:rPr>
        <w:t>ds. dydaktycznych oraz zgoda na Indywidualną Organizację Studiów.</w:t>
      </w:r>
    </w:p>
    <w:p w14:paraId="35BCC54C" w14:textId="77777777" w:rsidR="00E61450" w:rsidRDefault="000A77C0">
      <w:pPr>
        <w:pStyle w:val="Akapitzlist"/>
        <w:numPr>
          <w:ilvl w:val="1"/>
          <w:numId w:val="1"/>
        </w:numPr>
        <w:tabs>
          <w:tab w:val="left" w:pos="522"/>
          <w:tab w:val="left" w:pos="524"/>
        </w:tabs>
        <w:spacing w:line="261" w:lineRule="auto"/>
        <w:ind w:right="21"/>
        <w:jc w:val="left"/>
        <w:rPr>
          <w:sz w:val="24"/>
        </w:rPr>
      </w:pPr>
      <w:proofErr w:type="spellStart"/>
      <w:r>
        <w:rPr>
          <w:i/>
          <w:position w:val="2"/>
          <w:sz w:val="24"/>
        </w:rPr>
        <w:t>Letter</w:t>
      </w:r>
      <w:proofErr w:type="spellEnd"/>
      <w:r>
        <w:rPr>
          <w:i/>
          <w:position w:val="2"/>
          <w:sz w:val="24"/>
        </w:rPr>
        <w:t xml:space="preserve"> of </w:t>
      </w:r>
      <w:proofErr w:type="spellStart"/>
      <w:r>
        <w:rPr>
          <w:i/>
          <w:position w:val="2"/>
          <w:sz w:val="24"/>
        </w:rPr>
        <w:t>acceptance</w:t>
      </w:r>
      <w:proofErr w:type="spellEnd"/>
      <w:r>
        <w:rPr>
          <w:i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(potwierdzenie od instytucji przyjmującej), do pobrania ze </w:t>
      </w:r>
      <w:r>
        <w:rPr>
          <w:sz w:val="24"/>
        </w:rPr>
        <w:t>strony BWM (zakładka Erasmus+ Praktyki).</w:t>
      </w:r>
    </w:p>
    <w:p w14:paraId="25E9BDD1" w14:textId="37075BCC" w:rsidR="00E61450" w:rsidRDefault="00E61450" w:rsidP="0052128F">
      <w:pPr>
        <w:pStyle w:val="Akapitzlist"/>
        <w:tabs>
          <w:tab w:val="left" w:pos="523"/>
        </w:tabs>
        <w:ind w:left="523" w:right="0" w:firstLine="0"/>
        <w:jc w:val="left"/>
        <w:rPr>
          <w:position w:val="2"/>
          <w:sz w:val="24"/>
        </w:rPr>
      </w:pPr>
    </w:p>
    <w:p w14:paraId="1323C02A" w14:textId="77777777" w:rsidR="00E61450" w:rsidRDefault="000A77C0">
      <w:pPr>
        <w:pStyle w:val="Akapitzlist"/>
        <w:numPr>
          <w:ilvl w:val="0"/>
          <w:numId w:val="1"/>
        </w:numPr>
        <w:tabs>
          <w:tab w:val="left" w:pos="415"/>
        </w:tabs>
        <w:spacing w:before="208" w:line="295" w:lineRule="auto"/>
        <w:rPr>
          <w:sz w:val="24"/>
        </w:rPr>
      </w:pPr>
      <w:r>
        <w:rPr>
          <w:b/>
          <w:sz w:val="24"/>
        </w:rPr>
        <w:t>Rozliczenie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praktyk</w:t>
      </w:r>
      <w:r>
        <w:rPr>
          <w:b/>
          <w:spacing w:val="79"/>
          <w:sz w:val="24"/>
        </w:rPr>
        <w:t xml:space="preserve"> </w:t>
      </w:r>
      <w:r>
        <w:rPr>
          <w:sz w:val="24"/>
        </w:rPr>
        <w:t>odbywa</w:t>
      </w:r>
      <w:r>
        <w:rPr>
          <w:spacing w:val="79"/>
          <w:sz w:val="24"/>
        </w:rPr>
        <w:t xml:space="preserve"> </w:t>
      </w:r>
      <w:r>
        <w:rPr>
          <w:sz w:val="24"/>
        </w:rPr>
        <w:t>się</w:t>
      </w:r>
      <w:r>
        <w:rPr>
          <w:spacing w:val="79"/>
          <w:sz w:val="24"/>
        </w:rPr>
        <w:t xml:space="preserve"> </w:t>
      </w:r>
      <w:r>
        <w:rPr>
          <w:sz w:val="24"/>
        </w:rPr>
        <w:t>zgodnie</w:t>
      </w:r>
      <w:r>
        <w:rPr>
          <w:spacing w:val="79"/>
          <w:sz w:val="24"/>
        </w:rPr>
        <w:t xml:space="preserve"> </w:t>
      </w:r>
      <w:r>
        <w:rPr>
          <w:sz w:val="24"/>
        </w:rPr>
        <w:t>z</w:t>
      </w:r>
      <w:r>
        <w:rPr>
          <w:spacing w:val="79"/>
          <w:sz w:val="24"/>
        </w:rPr>
        <w:t xml:space="preserve"> </w:t>
      </w:r>
      <w:r>
        <w:rPr>
          <w:sz w:val="24"/>
        </w:rPr>
        <w:t>zasadami</w:t>
      </w:r>
      <w:r>
        <w:rPr>
          <w:spacing w:val="79"/>
          <w:sz w:val="24"/>
        </w:rPr>
        <w:t xml:space="preserve"> </w:t>
      </w:r>
      <w:r>
        <w:rPr>
          <w:sz w:val="24"/>
        </w:rPr>
        <w:t>wyznaczonymi</w:t>
      </w:r>
      <w:r>
        <w:rPr>
          <w:spacing w:val="79"/>
          <w:sz w:val="24"/>
        </w:rPr>
        <w:t xml:space="preserve"> </w:t>
      </w:r>
      <w:r>
        <w:rPr>
          <w:sz w:val="24"/>
        </w:rPr>
        <w:t>przez Biuro Współpracy Międzynarodowej.</w:t>
      </w:r>
    </w:p>
    <w:p w14:paraId="5D8FB870" w14:textId="77777777" w:rsidR="00E61450" w:rsidRDefault="00E61450">
      <w:pPr>
        <w:pStyle w:val="Tekstpodstawowy"/>
        <w:spacing w:before="0"/>
        <w:ind w:left="0"/>
        <w:jc w:val="left"/>
        <w:rPr>
          <w:sz w:val="20"/>
        </w:rPr>
      </w:pPr>
    </w:p>
    <w:p w14:paraId="6DA38ED4" w14:textId="77777777" w:rsidR="00E61450" w:rsidRDefault="00E61450">
      <w:pPr>
        <w:pStyle w:val="Tekstpodstawowy"/>
        <w:spacing w:before="0"/>
        <w:ind w:left="0"/>
        <w:jc w:val="left"/>
        <w:rPr>
          <w:sz w:val="20"/>
        </w:rPr>
      </w:pPr>
    </w:p>
    <w:p w14:paraId="36AB5BAB" w14:textId="77777777" w:rsidR="00E61450" w:rsidRDefault="000A77C0">
      <w:pPr>
        <w:pStyle w:val="Tekstpodstawowy"/>
        <w:spacing w:before="102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8020ECE" wp14:editId="21FEABD6">
            <wp:simplePos x="0" y="0"/>
            <wp:positionH relativeFrom="page">
              <wp:posOffset>1108755</wp:posOffset>
            </wp:positionH>
            <wp:positionV relativeFrom="paragraph">
              <wp:posOffset>226111</wp:posOffset>
            </wp:positionV>
            <wp:extent cx="2084069" cy="11239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1450">
      <w:pgSz w:w="11910" w:h="16840"/>
      <w:pgMar w:top="1500" w:right="1417" w:bottom="1140" w:left="1417" w:header="0" w:footer="9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3142" w14:textId="77777777" w:rsidR="000A77C0" w:rsidRDefault="000A77C0">
      <w:r>
        <w:separator/>
      </w:r>
    </w:p>
  </w:endnote>
  <w:endnote w:type="continuationSeparator" w:id="0">
    <w:p w14:paraId="41CC8E31" w14:textId="77777777" w:rsidR="000A77C0" w:rsidRDefault="000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EE63" w14:textId="77777777" w:rsidR="00E61450" w:rsidRDefault="000A77C0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608D429D" wp14:editId="264169A2">
              <wp:simplePos x="0" y="0"/>
              <wp:positionH relativeFrom="page">
                <wp:posOffset>876300</wp:posOffset>
              </wp:positionH>
              <wp:positionV relativeFrom="page">
                <wp:posOffset>9953114</wp:posOffset>
              </wp:positionV>
              <wp:extent cx="17399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E2D91" w14:textId="77777777" w:rsidR="00E61450" w:rsidRDefault="000A77C0">
                          <w:pPr>
                            <w:pStyle w:val="Tekstpodstawowy"/>
                            <w:spacing w:before="23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D42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783.7pt;width:13.7pt;height:16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" filled="f" stroked="f">
              <v:textbox inset="0,0,0,0">
                <w:txbxContent>
                  <w:p w14:paraId="367E2D91" w14:textId="77777777" w:rsidR="00E61450" w:rsidRDefault="000A77C0">
                    <w:pPr>
                      <w:pStyle w:val="Tekstpodstawowy"/>
                      <w:spacing w:before="23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198A" w14:textId="77777777" w:rsidR="000A77C0" w:rsidRDefault="000A77C0">
      <w:r>
        <w:separator/>
      </w:r>
    </w:p>
  </w:footnote>
  <w:footnote w:type="continuationSeparator" w:id="0">
    <w:p w14:paraId="587CB581" w14:textId="77777777" w:rsidR="000A77C0" w:rsidRDefault="000A7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28D1"/>
    <w:multiLevelType w:val="hybridMultilevel"/>
    <w:tmpl w:val="4872B8B0"/>
    <w:lvl w:ilvl="0" w:tplc="A8FC5410">
      <w:start w:val="1"/>
      <w:numFmt w:val="decimal"/>
      <w:lvlText w:val="%1."/>
      <w:lvlJc w:val="left"/>
      <w:pPr>
        <w:ind w:left="415" w:hanging="39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4636F376">
      <w:numFmt w:val="bullet"/>
      <w:lvlText w:val="•"/>
      <w:lvlJc w:val="left"/>
      <w:pPr>
        <w:ind w:left="399" w:hanging="197"/>
      </w:pPr>
      <w:rPr>
        <w:rFonts w:ascii="Arial" w:eastAsia="Arial" w:hAnsi="Arial" w:cs="Arial" w:hint="default"/>
        <w:spacing w:val="0"/>
        <w:w w:val="99"/>
        <w:lang w:val="pl-PL" w:eastAsia="en-US" w:bidi="ar-SA"/>
      </w:rPr>
    </w:lvl>
    <w:lvl w:ilvl="2" w:tplc="AAEA582A">
      <w:numFmt w:val="bullet"/>
      <w:lvlText w:val="•"/>
      <w:lvlJc w:val="left"/>
      <w:pPr>
        <w:ind w:left="420" w:hanging="197"/>
      </w:pPr>
      <w:rPr>
        <w:rFonts w:hint="default"/>
        <w:lang w:val="pl-PL" w:eastAsia="en-US" w:bidi="ar-SA"/>
      </w:rPr>
    </w:lvl>
    <w:lvl w:ilvl="3" w:tplc="C6F42966">
      <w:numFmt w:val="bullet"/>
      <w:lvlText w:val="•"/>
      <w:lvlJc w:val="left"/>
      <w:pPr>
        <w:ind w:left="520" w:hanging="197"/>
      </w:pPr>
      <w:rPr>
        <w:rFonts w:hint="default"/>
        <w:lang w:val="pl-PL" w:eastAsia="en-US" w:bidi="ar-SA"/>
      </w:rPr>
    </w:lvl>
    <w:lvl w:ilvl="4" w:tplc="B3067208">
      <w:numFmt w:val="bullet"/>
      <w:lvlText w:val="•"/>
      <w:lvlJc w:val="left"/>
      <w:pPr>
        <w:ind w:left="1741" w:hanging="197"/>
      </w:pPr>
      <w:rPr>
        <w:rFonts w:hint="default"/>
        <w:lang w:val="pl-PL" w:eastAsia="en-US" w:bidi="ar-SA"/>
      </w:rPr>
    </w:lvl>
    <w:lvl w:ilvl="5" w:tplc="363E5FA8">
      <w:numFmt w:val="bullet"/>
      <w:lvlText w:val="•"/>
      <w:lvlJc w:val="left"/>
      <w:pPr>
        <w:ind w:left="2963" w:hanging="197"/>
      </w:pPr>
      <w:rPr>
        <w:rFonts w:hint="default"/>
        <w:lang w:val="pl-PL" w:eastAsia="en-US" w:bidi="ar-SA"/>
      </w:rPr>
    </w:lvl>
    <w:lvl w:ilvl="6" w:tplc="1A7C6384">
      <w:numFmt w:val="bullet"/>
      <w:lvlText w:val="•"/>
      <w:lvlJc w:val="left"/>
      <w:pPr>
        <w:ind w:left="4184" w:hanging="197"/>
      </w:pPr>
      <w:rPr>
        <w:rFonts w:hint="default"/>
        <w:lang w:val="pl-PL" w:eastAsia="en-US" w:bidi="ar-SA"/>
      </w:rPr>
    </w:lvl>
    <w:lvl w:ilvl="7" w:tplc="2D1040DA">
      <w:numFmt w:val="bullet"/>
      <w:lvlText w:val="•"/>
      <w:lvlJc w:val="left"/>
      <w:pPr>
        <w:ind w:left="5406" w:hanging="197"/>
      </w:pPr>
      <w:rPr>
        <w:rFonts w:hint="default"/>
        <w:lang w:val="pl-PL" w:eastAsia="en-US" w:bidi="ar-SA"/>
      </w:rPr>
    </w:lvl>
    <w:lvl w:ilvl="8" w:tplc="63F8B25E">
      <w:numFmt w:val="bullet"/>
      <w:lvlText w:val="•"/>
      <w:lvlJc w:val="left"/>
      <w:pPr>
        <w:ind w:left="6628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51D41C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1B752FA"/>
    <w:multiLevelType w:val="hybridMultilevel"/>
    <w:tmpl w:val="BBD8F164"/>
    <w:lvl w:ilvl="0" w:tplc="30B61C0A">
      <w:start w:val="1"/>
      <w:numFmt w:val="decimal"/>
      <w:lvlText w:val="%1."/>
      <w:lvlJc w:val="left"/>
      <w:pPr>
        <w:ind w:left="415" w:hanging="393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02CB154">
      <w:numFmt w:val="bullet"/>
      <w:lvlText w:val="•"/>
      <w:lvlJc w:val="left"/>
      <w:pPr>
        <w:ind w:left="524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9"/>
        <w:szCs w:val="29"/>
        <w:lang w:val="pl-PL" w:eastAsia="en-US" w:bidi="ar-SA"/>
      </w:rPr>
    </w:lvl>
    <w:lvl w:ilvl="2" w:tplc="657831B6">
      <w:numFmt w:val="bullet"/>
      <w:lvlText w:val="•"/>
      <w:lvlJc w:val="left"/>
      <w:pPr>
        <w:ind w:left="1470" w:hanging="262"/>
      </w:pPr>
      <w:rPr>
        <w:rFonts w:hint="default"/>
        <w:lang w:val="pl-PL" w:eastAsia="en-US" w:bidi="ar-SA"/>
      </w:rPr>
    </w:lvl>
    <w:lvl w:ilvl="3" w:tplc="979A7BF4">
      <w:numFmt w:val="bullet"/>
      <w:lvlText w:val="•"/>
      <w:lvlJc w:val="left"/>
      <w:pPr>
        <w:ind w:left="2420" w:hanging="262"/>
      </w:pPr>
      <w:rPr>
        <w:rFonts w:hint="default"/>
        <w:lang w:val="pl-PL" w:eastAsia="en-US" w:bidi="ar-SA"/>
      </w:rPr>
    </w:lvl>
    <w:lvl w:ilvl="4" w:tplc="DEFAA172">
      <w:numFmt w:val="bullet"/>
      <w:lvlText w:val="•"/>
      <w:lvlJc w:val="left"/>
      <w:pPr>
        <w:ind w:left="3370" w:hanging="262"/>
      </w:pPr>
      <w:rPr>
        <w:rFonts w:hint="default"/>
        <w:lang w:val="pl-PL" w:eastAsia="en-US" w:bidi="ar-SA"/>
      </w:rPr>
    </w:lvl>
    <w:lvl w:ilvl="5" w:tplc="1A2EA39A">
      <w:numFmt w:val="bullet"/>
      <w:lvlText w:val="•"/>
      <w:lvlJc w:val="left"/>
      <w:pPr>
        <w:ind w:left="4320" w:hanging="262"/>
      </w:pPr>
      <w:rPr>
        <w:rFonts w:hint="default"/>
        <w:lang w:val="pl-PL" w:eastAsia="en-US" w:bidi="ar-SA"/>
      </w:rPr>
    </w:lvl>
    <w:lvl w:ilvl="6" w:tplc="E28EFCA2">
      <w:numFmt w:val="bullet"/>
      <w:lvlText w:val="•"/>
      <w:lvlJc w:val="left"/>
      <w:pPr>
        <w:ind w:left="5270" w:hanging="262"/>
      </w:pPr>
      <w:rPr>
        <w:rFonts w:hint="default"/>
        <w:lang w:val="pl-PL" w:eastAsia="en-US" w:bidi="ar-SA"/>
      </w:rPr>
    </w:lvl>
    <w:lvl w:ilvl="7" w:tplc="9E1E6B4E">
      <w:numFmt w:val="bullet"/>
      <w:lvlText w:val="•"/>
      <w:lvlJc w:val="left"/>
      <w:pPr>
        <w:ind w:left="6221" w:hanging="262"/>
      </w:pPr>
      <w:rPr>
        <w:rFonts w:hint="default"/>
        <w:lang w:val="pl-PL" w:eastAsia="en-US" w:bidi="ar-SA"/>
      </w:rPr>
    </w:lvl>
    <w:lvl w:ilvl="8" w:tplc="08CCDD98">
      <w:numFmt w:val="bullet"/>
      <w:lvlText w:val="•"/>
      <w:lvlJc w:val="left"/>
      <w:pPr>
        <w:ind w:left="7171" w:hanging="262"/>
      </w:pPr>
      <w:rPr>
        <w:rFonts w:hint="default"/>
        <w:lang w:val="pl-PL" w:eastAsia="en-US" w:bidi="ar-SA"/>
      </w:rPr>
    </w:lvl>
  </w:abstractNum>
  <w:num w:numId="1" w16cid:durableId="210505494">
    <w:abstractNumId w:val="2"/>
  </w:num>
  <w:num w:numId="2" w16cid:durableId="1681004155">
    <w:abstractNumId w:val="0"/>
  </w:num>
  <w:num w:numId="3" w16cid:durableId="6073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450"/>
    <w:rsid w:val="000A77C0"/>
    <w:rsid w:val="0034318D"/>
    <w:rsid w:val="0052128F"/>
    <w:rsid w:val="00D172AB"/>
    <w:rsid w:val="00E6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F4CD"/>
  <w15:docId w15:val="{D93D3EDD-78B8-48E3-A3D0-F6821A0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4"/>
      <w:ind w:left="7" w:right="5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spacing w:before="96"/>
      <w:ind w:left="415" w:hanging="39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7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5"/>
      <w:ind w:left="399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5"/>
      <w:ind w:left="399" w:right="20" w:hanging="197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11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dwiga.cook@uwr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tional.uni.wroc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dwiga.cook@uw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dwiga.cook@uwr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1591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Erasmus FilFra regulamin 24:25</vt:lpstr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FilFra regulamin 24:25</dc:title>
  <cp:lastModifiedBy>Jadwiga Cook</cp:lastModifiedBy>
  <cp:revision>3</cp:revision>
  <dcterms:created xsi:type="dcterms:W3CDTF">2025-11-13T10:14:00Z</dcterms:created>
  <dcterms:modified xsi:type="dcterms:W3CDTF">2025-11-13T10:16:00Z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2025-11-13T00:00:00Z</vt:filetime>
  </property>
  <property fmtid="{D5CDD505-2E9C-101B-9397-08002B2CF9AE}" pid="5" name="Producer">
    <vt:lpwstr>macOS Wersja 11.7.7 (kompilacja 20G1345) Quartz PDFContext</vt:lpwstr>
  </property>
</Properties>
</file>