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ADF8" w14:textId="60D999B6" w:rsidR="00120B06" w:rsidRPr="005E286B" w:rsidRDefault="00120B06" w:rsidP="00120B06">
      <w:pPr>
        <w:jc w:val="center"/>
        <w:rPr>
          <w:rFonts w:ascii="Verdana" w:hAnsi="Verdana"/>
          <w:color w:val="006699"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 wp14:anchorId="7E8D86D8" wp14:editId="4F899109">
            <wp:extent cx="2628900" cy="1140581"/>
            <wp:effectExtent l="0" t="0" r="0" b="2540"/>
            <wp:docPr id="1" name="Obraz 1" descr="D:\Natalia\2010\10.2010 - Figure(s)\Logo-Uniwersytet-Wrocławski-pakiet\Logotyp-Uniwersytet-Wrocławski\Logo UWr__JPG_72dpi_RGB\1_Uniwersytet Wrocławski_logotyp_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4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9F0F1" w14:textId="4C6C7A8A" w:rsidR="00120B06" w:rsidRPr="005E286B" w:rsidRDefault="00120B06" w:rsidP="00120B06">
      <w:pPr>
        <w:jc w:val="center"/>
        <w:rPr>
          <w:rFonts w:ascii="Verdana" w:hAnsi="Verdana"/>
          <w:color w:val="006699"/>
          <w:sz w:val="40"/>
          <w:szCs w:val="40"/>
        </w:rPr>
      </w:pPr>
      <w:r w:rsidRPr="005E286B">
        <w:rPr>
          <w:rFonts w:ascii="Verdana" w:hAnsi="Verdana"/>
          <w:color w:val="006699"/>
          <w:sz w:val="40"/>
          <w:szCs w:val="40"/>
        </w:rPr>
        <w:t xml:space="preserve">Wydział </w:t>
      </w:r>
      <w:r w:rsidR="003A3852">
        <w:rPr>
          <w:rFonts w:ascii="Verdana" w:hAnsi="Verdana"/>
          <w:color w:val="006699"/>
          <w:sz w:val="40"/>
          <w:szCs w:val="40"/>
        </w:rPr>
        <w:t>Neofilologii</w:t>
      </w:r>
    </w:p>
    <w:p w14:paraId="2C7D0BF8" w14:textId="77777777" w:rsidR="00120B06" w:rsidRPr="005E286B" w:rsidRDefault="00120B06" w:rsidP="00120B06">
      <w:pPr>
        <w:jc w:val="center"/>
        <w:rPr>
          <w:rFonts w:ascii="Verdana" w:hAnsi="Verdana"/>
          <w:color w:val="006699"/>
          <w:sz w:val="40"/>
          <w:szCs w:val="40"/>
        </w:rPr>
      </w:pPr>
      <w:r w:rsidRPr="005E286B">
        <w:rPr>
          <w:rFonts w:ascii="Verdana" w:hAnsi="Verdana"/>
          <w:color w:val="006699"/>
          <w:sz w:val="40"/>
          <w:szCs w:val="40"/>
        </w:rPr>
        <w:t>Instytut Filologii Romańskiej</w:t>
      </w:r>
    </w:p>
    <w:p w14:paraId="5440E855" w14:textId="77777777" w:rsidR="00DC1EE8" w:rsidRPr="005E286B" w:rsidRDefault="00DC1EE8" w:rsidP="00763FBA">
      <w:pPr>
        <w:spacing w:after="0" w:line="360" w:lineRule="auto"/>
        <w:ind w:firstLine="709"/>
        <w:contextualSpacing/>
        <w:jc w:val="center"/>
        <w:rPr>
          <w:rFonts w:ascii="Verdana" w:hAnsi="Verdana"/>
          <w:sz w:val="72"/>
          <w:szCs w:val="72"/>
        </w:rPr>
      </w:pPr>
    </w:p>
    <w:p w14:paraId="4D7C519C" w14:textId="77777777" w:rsidR="009B2274" w:rsidRDefault="009B2274" w:rsidP="009B2274">
      <w:pPr>
        <w:jc w:val="center"/>
        <w:rPr>
          <w:rFonts w:ascii="Verdana" w:hAnsi="Verdana"/>
          <w:b/>
          <w:color w:val="006699"/>
          <w:sz w:val="52"/>
          <w:szCs w:val="52"/>
        </w:rPr>
      </w:pPr>
      <w:r>
        <w:rPr>
          <w:rFonts w:ascii="Verdana" w:hAnsi="Verdana"/>
          <w:b/>
          <w:color w:val="006699"/>
          <w:sz w:val="52"/>
          <w:szCs w:val="52"/>
        </w:rPr>
        <w:t xml:space="preserve">Sylabusy </w:t>
      </w:r>
    </w:p>
    <w:p w14:paraId="0210C033" w14:textId="1C85A0F3" w:rsidR="009B2274" w:rsidRDefault="009B2274" w:rsidP="009B2274">
      <w:pPr>
        <w:jc w:val="center"/>
        <w:rPr>
          <w:rFonts w:ascii="Verdana" w:hAnsi="Verdana"/>
          <w:b/>
          <w:color w:val="006699"/>
          <w:sz w:val="52"/>
          <w:szCs w:val="52"/>
        </w:rPr>
      </w:pPr>
      <w:r>
        <w:rPr>
          <w:rFonts w:ascii="Verdana" w:hAnsi="Verdana"/>
          <w:b/>
          <w:color w:val="006699"/>
          <w:sz w:val="52"/>
          <w:szCs w:val="52"/>
        </w:rPr>
        <w:t>przedmiotów do wyboru</w:t>
      </w:r>
    </w:p>
    <w:p w14:paraId="57AA0A11" w14:textId="45EB3E1A" w:rsidR="009B2274" w:rsidRPr="00E136ED" w:rsidRDefault="009B2274" w:rsidP="009B2274">
      <w:pPr>
        <w:jc w:val="center"/>
        <w:rPr>
          <w:rFonts w:ascii="Verdana" w:hAnsi="Verdana"/>
          <w:color w:val="006699"/>
          <w:sz w:val="26"/>
          <w:szCs w:val="26"/>
        </w:rPr>
      </w:pPr>
      <w:r w:rsidRPr="00E136ED">
        <w:rPr>
          <w:rFonts w:ascii="Verdana" w:hAnsi="Verdana"/>
          <w:color w:val="006699"/>
          <w:sz w:val="26"/>
          <w:szCs w:val="26"/>
        </w:rPr>
        <w:t>dla kierunk</w:t>
      </w:r>
      <w:r>
        <w:rPr>
          <w:rFonts w:ascii="Verdana" w:hAnsi="Verdana"/>
          <w:color w:val="006699"/>
          <w:sz w:val="26"/>
          <w:szCs w:val="26"/>
        </w:rPr>
        <w:t>ów</w:t>
      </w:r>
      <w:r w:rsidRPr="00E136ED">
        <w:rPr>
          <w:rFonts w:ascii="Verdana" w:hAnsi="Verdana"/>
          <w:color w:val="006699"/>
          <w:sz w:val="26"/>
          <w:szCs w:val="26"/>
        </w:rPr>
        <w:t xml:space="preserve"> </w:t>
      </w:r>
    </w:p>
    <w:p w14:paraId="2A6AF31E" w14:textId="77777777" w:rsidR="001C6598" w:rsidRPr="001C6598" w:rsidRDefault="005D5789" w:rsidP="00120B06">
      <w:pPr>
        <w:jc w:val="center"/>
        <w:rPr>
          <w:rFonts w:ascii="Verdana" w:hAnsi="Verdana"/>
          <w:b/>
          <w:bCs/>
          <w:color w:val="006699"/>
          <w:sz w:val="40"/>
          <w:szCs w:val="40"/>
        </w:rPr>
      </w:pPr>
      <w:r w:rsidRPr="001C6598">
        <w:rPr>
          <w:rFonts w:ascii="Verdana" w:hAnsi="Verdana"/>
          <w:b/>
          <w:bCs/>
          <w:color w:val="006699"/>
          <w:sz w:val="40"/>
          <w:szCs w:val="40"/>
        </w:rPr>
        <w:t>f</w:t>
      </w:r>
      <w:r w:rsidR="002E4739" w:rsidRPr="001C6598">
        <w:rPr>
          <w:rFonts w:ascii="Verdana" w:hAnsi="Verdana"/>
          <w:b/>
          <w:bCs/>
          <w:color w:val="006699"/>
          <w:sz w:val="40"/>
          <w:szCs w:val="40"/>
        </w:rPr>
        <w:t>ilologia francuska</w:t>
      </w:r>
    </w:p>
    <w:p w14:paraId="5E09795A" w14:textId="77777777" w:rsidR="001C6598" w:rsidRPr="001C6598" w:rsidRDefault="001C6598" w:rsidP="00120B06">
      <w:pPr>
        <w:jc w:val="center"/>
        <w:rPr>
          <w:rFonts w:ascii="Verdana" w:hAnsi="Verdana"/>
          <w:b/>
          <w:bCs/>
          <w:color w:val="006699"/>
          <w:sz w:val="40"/>
          <w:szCs w:val="40"/>
        </w:rPr>
      </w:pPr>
      <w:r w:rsidRPr="001C6598">
        <w:rPr>
          <w:rFonts w:ascii="Verdana" w:hAnsi="Verdana"/>
          <w:b/>
          <w:bCs/>
          <w:color w:val="006699"/>
          <w:sz w:val="40"/>
          <w:szCs w:val="40"/>
        </w:rPr>
        <w:t>filologia hiszpańska</w:t>
      </w:r>
    </w:p>
    <w:p w14:paraId="2FA2F180" w14:textId="7A13A0B7" w:rsidR="0033143C" w:rsidRPr="001C6598" w:rsidRDefault="001C6598" w:rsidP="00120B06">
      <w:pPr>
        <w:jc w:val="center"/>
        <w:rPr>
          <w:rFonts w:ascii="Verdana" w:hAnsi="Verdana"/>
          <w:b/>
          <w:bCs/>
          <w:color w:val="006699"/>
          <w:sz w:val="40"/>
          <w:szCs w:val="40"/>
        </w:rPr>
      </w:pPr>
      <w:r w:rsidRPr="001C6598">
        <w:rPr>
          <w:rFonts w:ascii="Verdana" w:hAnsi="Verdana"/>
          <w:b/>
          <w:bCs/>
          <w:color w:val="006699"/>
          <w:sz w:val="40"/>
          <w:szCs w:val="40"/>
        </w:rPr>
        <w:t>italianistyka</w:t>
      </w:r>
      <w:r w:rsidR="00CF64C8" w:rsidRPr="001C6598">
        <w:rPr>
          <w:rFonts w:ascii="Verdana" w:hAnsi="Verdana"/>
          <w:b/>
          <w:bCs/>
          <w:color w:val="006699"/>
          <w:sz w:val="40"/>
          <w:szCs w:val="40"/>
        </w:rPr>
        <w:t xml:space="preserve"> </w:t>
      </w:r>
    </w:p>
    <w:p w14:paraId="7AD1BD44" w14:textId="787C18F2" w:rsidR="009B2274" w:rsidRPr="00E136ED" w:rsidRDefault="009B2274" w:rsidP="009B2274">
      <w:pPr>
        <w:jc w:val="center"/>
        <w:rPr>
          <w:rFonts w:ascii="Verdana" w:hAnsi="Verdana"/>
          <w:color w:val="006699"/>
          <w:sz w:val="26"/>
          <w:szCs w:val="26"/>
        </w:rPr>
      </w:pPr>
      <w:r>
        <w:rPr>
          <w:rFonts w:ascii="Verdana" w:hAnsi="Verdana"/>
          <w:color w:val="006699"/>
          <w:sz w:val="26"/>
          <w:szCs w:val="26"/>
        </w:rPr>
        <w:t>oferowanych w ramach</w:t>
      </w:r>
      <w:r w:rsidRPr="00E136ED">
        <w:rPr>
          <w:rFonts w:ascii="Verdana" w:hAnsi="Verdana"/>
          <w:color w:val="006699"/>
          <w:sz w:val="26"/>
          <w:szCs w:val="26"/>
        </w:rPr>
        <w:t xml:space="preserve"> program</w:t>
      </w:r>
      <w:r>
        <w:rPr>
          <w:rFonts w:ascii="Verdana" w:hAnsi="Verdana"/>
          <w:color w:val="006699"/>
          <w:sz w:val="26"/>
          <w:szCs w:val="26"/>
        </w:rPr>
        <w:t>ów</w:t>
      </w:r>
      <w:r w:rsidRPr="00E136ED">
        <w:rPr>
          <w:rFonts w:ascii="Verdana" w:hAnsi="Verdana"/>
          <w:color w:val="006699"/>
          <w:sz w:val="26"/>
          <w:szCs w:val="26"/>
        </w:rPr>
        <w:t xml:space="preserve"> studiów pierwszego stopnia </w:t>
      </w:r>
    </w:p>
    <w:p w14:paraId="0E170F0B" w14:textId="77777777" w:rsidR="009B2274" w:rsidRDefault="009B2274" w:rsidP="009B2274">
      <w:pPr>
        <w:jc w:val="center"/>
        <w:rPr>
          <w:rFonts w:ascii="Verdana" w:hAnsi="Verdana"/>
          <w:color w:val="006699"/>
          <w:sz w:val="26"/>
          <w:szCs w:val="26"/>
        </w:rPr>
      </w:pPr>
      <w:r w:rsidRPr="00E136ED">
        <w:rPr>
          <w:rFonts w:ascii="Verdana" w:hAnsi="Verdana"/>
          <w:color w:val="006699"/>
          <w:sz w:val="26"/>
          <w:szCs w:val="26"/>
        </w:rPr>
        <w:t>przyjęt</w:t>
      </w:r>
      <w:r>
        <w:rPr>
          <w:rFonts w:ascii="Verdana" w:hAnsi="Verdana"/>
          <w:color w:val="006699"/>
          <w:sz w:val="26"/>
          <w:szCs w:val="26"/>
        </w:rPr>
        <w:t>ych</w:t>
      </w:r>
      <w:r w:rsidRPr="00E136ED">
        <w:rPr>
          <w:rFonts w:ascii="Verdana" w:hAnsi="Verdana"/>
          <w:color w:val="006699"/>
          <w:sz w:val="26"/>
          <w:szCs w:val="26"/>
        </w:rPr>
        <w:t xml:space="preserve"> Uchwał</w:t>
      </w:r>
      <w:r>
        <w:rPr>
          <w:rFonts w:ascii="Verdana" w:hAnsi="Verdana"/>
          <w:color w:val="006699"/>
          <w:sz w:val="26"/>
          <w:szCs w:val="26"/>
        </w:rPr>
        <w:t>ami</w:t>
      </w:r>
      <w:r w:rsidRPr="00E136ED">
        <w:rPr>
          <w:rFonts w:ascii="Verdana" w:hAnsi="Verdana"/>
          <w:color w:val="006699"/>
          <w:sz w:val="26"/>
          <w:szCs w:val="26"/>
        </w:rPr>
        <w:t xml:space="preserve"> nr 119/2023</w:t>
      </w:r>
      <w:r>
        <w:rPr>
          <w:rFonts w:ascii="Verdana" w:hAnsi="Verdana"/>
          <w:color w:val="006699"/>
          <w:sz w:val="26"/>
          <w:szCs w:val="26"/>
        </w:rPr>
        <w:t xml:space="preserve">, 120/2023 i 123/2023 </w:t>
      </w:r>
    </w:p>
    <w:p w14:paraId="5B56CDD7" w14:textId="49C10CDB" w:rsidR="009B2274" w:rsidRDefault="009B2274" w:rsidP="009B2274">
      <w:pPr>
        <w:jc w:val="center"/>
        <w:rPr>
          <w:rFonts w:ascii="Verdana" w:hAnsi="Verdana"/>
          <w:b/>
          <w:color w:val="006699"/>
          <w:sz w:val="52"/>
          <w:szCs w:val="52"/>
        </w:rPr>
      </w:pPr>
      <w:r w:rsidRPr="00E136ED">
        <w:rPr>
          <w:rFonts w:ascii="Verdana" w:hAnsi="Verdana"/>
          <w:color w:val="006699"/>
          <w:sz w:val="26"/>
          <w:szCs w:val="26"/>
        </w:rPr>
        <w:t xml:space="preserve">Senatu </w:t>
      </w:r>
      <w:proofErr w:type="spellStart"/>
      <w:r w:rsidRPr="00E136ED">
        <w:rPr>
          <w:rFonts w:ascii="Verdana" w:hAnsi="Verdana"/>
          <w:color w:val="006699"/>
          <w:sz w:val="26"/>
          <w:szCs w:val="26"/>
        </w:rPr>
        <w:t>UWr</w:t>
      </w:r>
      <w:proofErr w:type="spellEnd"/>
      <w:r w:rsidRPr="00E136ED">
        <w:rPr>
          <w:rFonts w:ascii="Verdana" w:hAnsi="Verdana"/>
          <w:color w:val="006699"/>
          <w:sz w:val="26"/>
          <w:szCs w:val="26"/>
        </w:rPr>
        <w:t xml:space="preserve"> z dnia 24 maja 2023 r.</w:t>
      </w:r>
    </w:p>
    <w:p w14:paraId="10DC6E0F" w14:textId="08ECADBC" w:rsidR="0033143C" w:rsidRDefault="0033143C" w:rsidP="0033143C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2CC8205B" w14:textId="77777777" w:rsidR="0017396A" w:rsidRDefault="0017396A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69273B88" w14:textId="77777777" w:rsidR="005700F8" w:rsidRDefault="005700F8" w:rsidP="0036419B">
      <w:pPr>
        <w:jc w:val="center"/>
        <w:rPr>
          <w:rFonts w:ascii="Verdana" w:hAnsi="Verdana"/>
          <w:color w:val="006699"/>
        </w:rPr>
      </w:pPr>
    </w:p>
    <w:p w14:paraId="148E0812" w14:textId="69652AC8" w:rsidR="00DC1EE8" w:rsidRPr="005700F8" w:rsidRDefault="004063B8" w:rsidP="0036419B">
      <w:pPr>
        <w:jc w:val="center"/>
        <w:rPr>
          <w:rFonts w:ascii="Verdana" w:hAnsi="Verdana"/>
          <w:color w:val="006699"/>
        </w:rPr>
      </w:pPr>
      <w:r w:rsidRPr="005700F8">
        <w:rPr>
          <w:rFonts w:ascii="Verdana" w:hAnsi="Verdana"/>
          <w:color w:val="006699"/>
        </w:rPr>
        <w:t xml:space="preserve">Utworzenie broszury: </w:t>
      </w:r>
      <w:r w:rsidR="009B360A" w:rsidRPr="005700F8">
        <w:rPr>
          <w:rFonts w:ascii="Verdana" w:hAnsi="Verdana"/>
          <w:color w:val="006699"/>
        </w:rPr>
        <w:t>2</w:t>
      </w:r>
      <w:r w:rsidR="009B2274" w:rsidRPr="005700F8">
        <w:rPr>
          <w:rFonts w:ascii="Verdana" w:hAnsi="Verdana"/>
          <w:color w:val="006699"/>
        </w:rPr>
        <w:t>4</w:t>
      </w:r>
      <w:r w:rsidR="009B360A" w:rsidRPr="005700F8">
        <w:rPr>
          <w:rFonts w:ascii="Verdana" w:hAnsi="Verdana"/>
          <w:color w:val="006699"/>
        </w:rPr>
        <w:t xml:space="preserve"> </w:t>
      </w:r>
      <w:r w:rsidR="009B2274" w:rsidRPr="005700F8">
        <w:rPr>
          <w:rFonts w:ascii="Verdana" w:hAnsi="Verdana"/>
          <w:color w:val="006699"/>
        </w:rPr>
        <w:t>maja</w:t>
      </w:r>
      <w:r w:rsidR="00CF64C8" w:rsidRPr="005700F8">
        <w:rPr>
          <w:rFonts w:ascii="Verdana" w:hAnsi="Verdana"/>
          <w:color w:val="006699"/>
        </w:rPr>
        <w:t xml:space="preserve"> 202</w:t>
      </w:r>
      <w:r w:rsidR="0BC12F32" w:rsidRPr="005700F8">
        <w:rPr>
          <w:rFonts w:ascii="Verdana" w:hAnsi="Verdana"/>
          <w:color w:val="006699"/>
        </w:rPr>
        <w:t>3</w:t>
      </w:r>
    </w:p>
    <w:p w14:paraId="6BAA655E" w14:textId="7CC20A63" w:rsidR="00A65628" w:rsidRPr="005700F8" w:rsidRDefault="00A65628" w:rsidP="0036419B">
      <w:pPr>
        <w:jc w:val="center"/>
        <w:rPr>
          <w:rFonts w:ascii="Verdana" w:hAnsi="Verdana"/>
          <w:color w:val="006699"/>
        </w:rPr>
      </w:pPr>
      <w:r w:rsidRPr="005700F8">
        <w:rPr>
          <w:rFonts w:ascii="Verdana" w:hAnsi="Verdana"/>
          <w:color w:val="006699"/>
        </w:rPr>
        <w:t>Aktualizacja: 25 września 2023</w:t>
      </w:r>
    </w:p>
    <w:p w14:paraId="5D1F951C" w14:textId="2123BA6F" w:rsidR="005700F8" w:rsidRDefault="005700F8" w:rsidP="005700F8">
      <w:pPr>
        <w:jc w:val="center"/>
        <w:rPr>
          <w:rFonts w:ascii="Verdana" w:hAnsi="Verdana"/>
          <w:color w:val="006699"/>
        </w:rPr>
      </w:pPr>
      <w:r w:rsidRPr="005700F8">
        <w:rPr>
          <w:rFonts w:ascii="Verdana" w:hAnsi="Verdana"/>
          <w:color w:val="006699"/>
        </w:rPr>
        <w:t>Aktualizacja: 16 stycznia 2024</w:t>
      </w:r>
    </w:p>
    <w:p w14:paraId="7C44D185" w14:textId="5C084573" w:rsidR="00CD03A8" w:rsidRDefault="00CD03A8" w:rsidP="005700F8">
      <w:pPr>
        <w:jc w:val="center"/>
        <w:rPr>
          <w:rFonts w:ascii="Verdana" w:hAnsi="Verdana"/>
          <w:color w:val="006699"/>
        </w:rPr>
      </w:pPr>
      <w:r>
        <w:rPr>
          <w:rFonts w:ascii="Verdana" w:hAnsi="Verdana"/>
          <w:color w:val="006699"/>
        </w:rPr>
        <w:t>Aktualizacja: 26 września 2024</w:t>
      </w:r>
    </w:p>
    <w:p w14:paraId="69993EAA" w14:textId="77777777" w:rsidR="00CD03A8" w:rsidRPr="005700F8" w:rsidRDefault="00CD03A8" w:rsidP="005700F8">
      <w:pPr>
        <w:jc w:val="center"/>
        <w:rPr>
          <w:rFonts w:ascii="Verdana" w:hAnsi="Verdana"/>
          <w:color w:val="006699"/>
        </w:rPr>
      </w:pPr>
    </w:p>
    <w:p w14:paraId="5BFB69CC" w14:textId="5D892FC5" w:rsidR="00F06D55" w:rsidRPr="003F7654" w:rsidRDefault="00F06D55" w:rsidP="003F7654">
      <w:pPr>
        <w:pStyle w:val="TOC1"/>
      </w:pPr>
      <w:r w:rsidRPr="003F7654">
        <w:lastRenderedPageBreak/>
        <w:t>SPIS TREŚCI</w:t>
      </w:r>
      <w:r w:rsidR="004F448A" w:rsidRPr="003F7654">
        <w:tab/>
      </w:r>
    </w:p>
    <w:p w14:paraId="62CCF2D4" w14:textId="76F1C89C" w:rsidR="003A3852" w:rsidRDefault="003F765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PL" w:eastAsia="en-GB"/>
          <w14:ligatures w14:val="standardContextual"/>
        </w:rPr>
      </w:pPr>
      <w:r w:rsidRPr="005700F8">
        <w:rPr>
          <w:color w:val="2B579A"/>
          <w:shd w:val="clear" w:color="auto" w:fill="E6E6E6"/>
        </w:rPr>
        <w:fldChar w:fldCharType="begin"/>
      </w:r>
      <w:r w:rsidRPr="005700F8">
        <w:instrText xml:space="preserve"> TOC \o "1-3" \h \z \u </w:instrText>
      </w:r>
      <w:r w:rsidRPr="005700F8">
        <w:rPr>
          <w:color w:val="2B579A"/>
          <w:shd w:val="clear" w:color="auto" w:fill="E6E6E6"/>
        </w:rPr>
        <w:fldChar w:fldCharType="separate"/>
      </w:r>
      <w:hyperlink w:anchor="_Toc178259522" w:history="1">
        <w:r w:rsidR="003A3852" w:rsidRPr="009257F5">
          <w:rPr>
            <w:rStyle w:val="Hyperlink"/>
            <w:noProof/>
          </w:rPr>
          <w:t>Informacje ogólne</w:t>
        </w:r>
        <w:r w:rsidR="003A3852">
          <w:rPr>
            <w:noProof/>
            <w:webHidden/>
          </w:rPr>
          <w:tab/>
        </w:r>
        <w:r w:rsidR="003A3852">
          <w:rPr>
            <w:noProof/>
            <w:webHidden/>
          </w:rPr>
          <w:fldChar w:fldCharType="begin"/>
        </w:r>
        <w:r w:rsidR="003A3852">
          <w:rPr>
            <w:noProof/>
            <w:webHidden/>
          </w:rPr>
          <w:instrText xml:space="preserve"> PAGEREF _Toc178259522 \h </w:instrText>
        </w:r>
        <w:r w:rsidR="003A3852">
          <w:rPr>
            <w:noProof/>
            <w:webHidden/>
          </w:rPr>
        </w:r>
        <w:r w:rsidR="003A3852">
          <w:rPr>
            <w:noProof/>
            <w:webHidden/>
          </w:rPr>
          <w:fldChar w:fldCharType="separate"/>
        </w:r>
        <w:r w:rsidR="003A3852">
          <w:rPr>
            <w:noProof/>
            <w:webHidden/>
          </w:rPr>
          <w:t>4</w:t>
        </w:r>
        <w:r w:rsidR="003A3852">
          <w:rPr>
            <w:noProof/>
            <w:webHidden/>
          </w:rPr>
          <w:fldChar w:fldCharType="end"/>
        </w:r>
      </w:hyperlink>
    </w:p>
    <w:p w14:paraId="6B8CA566" w14:textId="3359F978" w:rsidR="003A3852" w:rsidRDefault="003A385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PL" w:eastAsia="en-GB"/>
          <w14:ligatures w14:val="standardContextual"/>
        </w:rPr>
      </w:pPr>
      <w:hyperlink w:anchor="_Toc178259523" w:history="1">
        <w:r w:rsidRPr="009257F5">
          <w:rPr>
            <w:rStyle w:val="Hyperlink"/>
            <w:noProof/>
          </w:rPr>
          <w:t>Przedmioty adresowane do studentów różnych kierunków studiów licencjackich prowadzonych w IFR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_Toc178259523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DB239F6" w14:textId="109F60B8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24" w:history="1">
        <w:r w:rsidRPr="009257F5">
          <w:rPr>
            <w:rStyle w:val="Hyperlink"/>
          </w:rPr>
          <w:t>Język a kultura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966483F" w14:textId="578C3EA8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25" w:history="1">
        <w:r w:rsidRPr="009257F5">
          <w:rPr>
            <w:rStyle w:val="Hyperlink"/>
          </w:rPr>
          <w:t>Kultura języka polskiego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3EE3D01" w14:textId="527674DE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26" w:history="1">
        <w:r w:rsidRPr="009257F5">
          <w:rPr>
            <w:rStyle w:val="Hyperlink"/>
          </w:rPr>
          <w:t>Podstawy edycji tekstu i wizualizacji danych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5A717F8" w14:textId="26AE0682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27" w:history="1">
        <w:r w:rsidRPr="009257F5">
          <w:rPr>
            <w:rStyle w:val="Hyperlink"/>
          </w:rPr>
          <w:t>Podstawy języka łacińskiego i kultury antycznej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64F5F50" w14:textId="05FA0BBE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28" w:history="1">
        <w:r w:rsidRPr="009257F5">
          <w:rPr>
            <w:rStyle w:val="Hyperlink"/>
          </w:rPr>
          <w:t>Terminologia z elementami leksykografii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E0827DA" w14:textId="0F1BC5DC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29" w:history="1">
        <w:r w:rsidRPr="009257F5">
          <w:rPr>
            <w:rStyle w:val="Hyperlink"/>
          </w:rPr>
          <w:t>Warsztat młodego badacza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9ED9AFC" w14:textId="4191C954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30" w:history="1">
        <w:r w:rsidRPr="009257F5">
          <w:rPr>
            <w:rStyle w:val="Hyperlink"/>
          </w:rPr>
          <w:t>Wiedza o akwizycji i nauce języków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B5F5F47" w14:textId="5580DF27" w:rsidR="003A3852" w:rsidRDefault="003A385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PL" w:eastAsia="en-GB"/>
          <w14:ligatures w14:val="standardContextual"/>
        </w:rPr>
      </w:pPr>
      <w:hyperlink w:anchor="_Toc178259531" w:history="1">
        <w:r w:rsidRPr="009257F5">
          <w:rPr>
            <w:rStyle w:val="Hyperlink"/>
            <w:noProof/>
          </w:rPr>
          <w:t>Przedmioty adresowane w pierwszej kolejności do studentów filologii francuskiej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_Toc178259531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4D72DAB" w14:textId="1668028A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32" w:history="1">
        <w:r w:rsidRPr="009257F5">
          <w:rPr>
            <w:rStyle w:val="Hyperlink"/>
          </w:rPr>
          <w:t>Francuska literatura najnowsza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1DFFAACD" w14:textId="3D8762CB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33" w:history="1">
        <w:r w:rsidRPr="009257F5">
          <w:rPr>
            <w:rStyle w:val="Hyperlink"/>
          </w:rPr>
          <w:t>Francuskie idiomy i kolokwializmy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74483E5B" w14:textId="016450B5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34" w:history="1">
        <w:r w:rsidRPr="009257F5">
          <w:rPr>
            <w:rStyle w:val="Hyperlink"/>
          </w:rPr>
          <w:t>Gramatyka kontrastywna dla tłumaczy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128D18A1" w14:textId="7B0160F7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35" w:history="1">
        <w:r w:rsidRPr="009257F5">
          <w:rPr>
            <w:rStyle w:val="Hyperlink"/>
          </w:rPr>
          <w:t>Językoznawstwo francuskie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49F69DCC" w14:textId="5FC6F8C0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36" w:history="1">
        <w:r w:rsidRPr="009257F5">
          <w:rPr>
            <w:rStyle w:val="Hyperlink"/>
          </w:rPr>
          <w:t>Lektura tekstu prasowego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151075A0" w14:textId="05AA7471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37" w:history="1">
        <w:r w:rsidRPr="009257F5">
          <w:rPr>
            <w:rStyle w:val="Hyperlink"/>
          </w:rPr>
          <w:t>Nazwy żeńskie w języku polskim i francuskim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337D3EC9" w14:textId="6F3D4555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38" w:history="1">
        <w:r w:rsidRPr="009257F5">
          <w:rPr>
            <w:rStyle w:val="Hyperlink"/>
          </w:rPr>
          <w:t>Podstawy warsztatu nauczyciela języka francuskiego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66DE7FAE" w14:textId="08BDD9D5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39" w:history="1">
        <w:r w:rsidRPr="009257F5">
          <w:rPr>
            <w:rStyle w:val="Hyperlink"/>
          </w:rPr>
          <w:t>Przekład literacki – lektura i praktyka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00D52E2D" w14:textId="60F0227C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40" w:history="1">
        <w:r w:rsidRPr="009257F5">
          <w:rPr>
            <w:rStyle w:val="Hyperlink"/>
          </w:rPr>
          <w:t>Warsztat pisania pracy akademickiej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0D592069" w14:textId="5054A76C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41" w:history="1">
        <w:r w:rsidRPr="009257F5">
          <w:rPr>
            <w:rStyle w:val="Hyperlink"/>
            <w:lang w:eastAsia="pl-PL"/>
          </w:rPr>
          <w:t>Wiedza o Francji współczesnej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2F3D0821" w14:textId="319CAFC1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42" w:history="1">
        <w:r w:rsidRPr="009257F5">
          <w:rPr>
            <w:rStyle w:val="Hyperlink"/>
            <w:lang w:eastAsia="pl-PL"/>
          </w:rPr>
          <w:t>Świat kolorów w języku polskim i francuskim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536DB0DE" w14:textId="4ACC4BF3" w:rsidR="003A3852" w:rsidRDefault="003A385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PL" w:eastAsia="en-GB"/>
          <w14:ligatures w14:val="standardContextual"/>
        </w:rPr>
      </w:pPr>
      <w:hyperlink w:anchor="_Toc178259543" w:history="1">
        <w:r w:rsidRPr="009257F5">
          <w:rPr>
            <w:rStyle w:val="Hyperlink"/>
            <w:noProof/>
          </w:rPr>
          <w:t>Przedmioty adresowane w pierwszej kolejności do studentów filologii hiszpańskiej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_Toc178259543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322712CC" w14:textId="34F421E4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44" w:history="1">
        <w:r w:rsidRPr="009257F5">
          <w:rPr>
            <w:rStyle w:val="Hyperlink"/>
          </w:rPr>
          <w:t>Fleksja werbalna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2008EBAF" w14:textId="1AF6DC59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45" w:history="1">
        <w:r w:rsidRPr="009257F5">
          <w:rPr>
            <w:rStyle w:val="Hyperlink"/>
          </w:rPr>
          <w:t>Historia kina hiszpańskiego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11466EAC" w14:textId="74B36076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46" w:history="1">
        <w:r w:rsidRPr="009257F5">
          <w:rPr>
            <w:rStyle w:val="Hyperlink"/>
          </w:rPr>
          <w:t>Historia kina hiszpańskiego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561064A5" w14:textId="0A68D410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47" w:history="1">
        <w:r w:rsidRPr="009257F5">
          <w:rPr>
            <w:rStyle w:val="Hyperlink"/>
          </w:rPr>
          <w:t>Hiszpańska droga do demokracji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4DF1F591" w14:textId="4097C9E2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48" w:history="1">
        <w:r w:rsidRPr="009257F5">
          <w:rPr>
            <w:rStyle w:val="Hyperlink"/>
          </w:rPr>
          <w:t>Hiszpańska wojna domowa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56669D88" w14:textId="2B872B7B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49" w:history="1">
        <w:r w:rsidRPr="009257F5">
          <w:rPr>
            <w:rStyle w:val="Hyperlink"/>
          </w:rPr>
          <w:t>Hiszpańskie idiomy i kolokwializmy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39B64CCA" w14:textId="32EA4FFC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50" w:history="1">
        <w:r w:rsidRPr="009257F5">
          <w:rPr>
            <w:rStyle w:val="Hyperlink"/>
          </w:rPr>
          <w:t>Język hiszpański w dialogu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21ACA7D1" w14:textId="318C2487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51" w:history="1">
        <w:r w:rsidRPr="009257F5">
          <w:rPr>
            <w:rStyle w:val="Hyperlink"/>
          </w:rPr>
          <w:t>Język hiszpański w dialogu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77AECCDF" w14:textId="7D2E51DD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52" w:history="1">
        <w:r w:rsidRPr="009257F5">
          <w:rPr>
            <w:rStyle w:val="Hyperlink"/>
          </w:rPr>
          <w:t>Laboratorium tekstów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07F67FF3" w14:textId="4A1275DC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53" w:history="1">
        <w:r w:rsidRPr="009257F5">
          <w:rPr>
            <w:rStyle w:val="Hyperlink"/>
          </w:rPr>
          <w:t>Leksyka: synonimy, antonimy, kolokacje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14:paraId="1697475A" w14:textId="543E5F96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54" w:history="1">
        <w:r w:rsidRPr="009257F5">
          <w:rPr>
            <w:rStyle w:val="Hyperlink"/>
          </w:rPr>
          <w:t>Literackie reprezentacje migracji z Ameryki Środkowej i Meksyku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4498F268" w14:textId="577A6DC2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55" w:history="1">
        <w:r w:rsidRPr="009257F5">
          <w:rPr>
            <w:rStyle w:val="Hyperlink"/>
          </w:rPr>
          <w:t xml:space="preserve">Literatura w muzyce od </w:t>
        </w:r>
        <w:r w:rsidRPr="009257F5">
          <w:rPr>
            <w:rStyle w:val="Hyperlink"/>
            <w:rFonts w:ascii="Myriad Pro" w:hAnsi="Myriad Pro" w:cs="Myriad Pro"/>
            <w:b/>
          </w:rPr>
          <w:t>ś</w:t>
        </w:r>
        <w:r w:rsidRPr="009257F5">
          <w:rPr>
            <w:rStyle w:val="Hyperlink"/>
          </w:rPr>
          <w:t>redniowiecza do XXI wieku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14:paraId="3A9847CA" w14:textId="6B83E713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56" w:history="1">
        <w:r w:rsidRPr="009257F5">
          <w:rPr>
            <w:rStyle w:val="Hyperlink"/>
          </w:rPr>
          <w:t>Regiony autonomiczne Hiszpanii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14:paraId="7F06D936" w14:textId="328D62F1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57" w:history="1">
        <w:r w:rsidRPr="009257F5">
          <w:rPr>
            <w:rStyle w:val="Hyperlink"/>
          </w:rPr>
          <w:t>Struktury gramatyczne w powieści „Don Quijote” Cervantesa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14:paraId="44C7DBBC" w14:textId="586F8D46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58" w:history="1">
        <w:r w:rsidRPr="009257F5">
          <w:rPr>
            <w:rStyle w:val="Hyperlink"/>
          </w:rPr>
          <w:t>Sztuka hiszpańska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4245A386" w14:textId="316C3851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59" w:history="1">
        <w:r w:rsidRPr="009257F5">
          <w:rPr>
            <w:rStyle w:val="Hyperlink"/>
          </w:rPr>
          <w:t>Tłumaczenie (hiszpański i polski)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049F188F" w14:textId="0078255B" w:rsidR="003A3852" w:rsidRDefault="003A385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PL" w:eastAsia="en-GB"/>
          <w14:ligatures w14:val="standardContextual"/>
        </w:rPr>
      </w:pPr>
      <w:hyperlink w:anchor="_Toc178259560" w:history="1">
        <w:r w:rsidRPr="009257F5">
          <w:rPr>
            <w:rStyle w:val="Hyperlink"/>
            <w:noProof/>
          </w:rPr>
          <w:t>Przedmioty adresowane w pierwszej kolejności do studentów italianistyki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_Toc178259560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14:paraId="667DE75C" w14:textId="6E15155B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61" w:history="1">
        <w:r w:rsidRPr="009257F5">
          <w:rPr>
            <w:rStyle w:val="Hyperlink"/>
          </w:rPr>
          <w:t>Arcydzieła sztuki włoskiej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0721A438" w14:textId="2327D7F6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62" w:history="1">
        <w:r w:rsidRPr="009257F5">
          <w:rPr>
            <w:rStyle w:val="Hyperlink"/>
          </w:rPr>
          <w:t>Historia sztuki włoskiej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14:paraId="30A5AC1F" w14:textId="3299C2DB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63" w:history="1">
        <w:r w:rsidRPr="009257F5">
          <w:rPr>
            <w:rStyle w:val="Hyperlink"/>
          </w:rPr>
          <w:t>Kino włoskie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5EC8E871" w14:textId="6BDAD9C6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64" w:history="1">
        <w:r w:rsidRPr="009257F5">
          <w:rPr>
            <w:rStyle w:val="Hyperlink"/>
          </w:rPr>
          <w:t>Kultura Włoch – warsztaty teatralne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5C8A2651" w14:textId="523F4E88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65" w:history="1">
        <w:r w:rsidRPr="009257F5">
          <w:rPr>
            <w:rStyle w:val="Hyperlink"/>
          </w:rPr>
          <w:t>Sztuka kulinarna Włoch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3AECE783" w14:textId="2A22F9C6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66" w:history="1">
        <w:r w:rsidRPr="009257F5">
          <w:rPr>
            <w:rStyle w:val="Hyperlink"/>
          </w:rPr>
          <w:t>Teoria i historia literatury – wybrane aspekty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2D7A709F" w14:textId="68D8EAB0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67" w:history="1">
        <w:r w:rsidRPr="009257F5">
          <w:rPr>
            <w:rStyle w:val="Hyperlink"/>
          </w:rPr>
          <w:t>Włoska estetyka i sztuka współczesna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4D3F4A0B" w14:textId="3EEE0E93" w:rsidR="003A3852" w:rsidRDefault="003A3852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PL" w:eastAsia="en-GB"/>
          <w14:ligatures w14:val="standardContextual"/>
        </w:rPr>
      </w:pPr>
      <w:hyperlink w:anchor="_Toc178259568" w:history="1">
        <w:r w:rsidRPr="009257F5">
          <w:rPr>
            <w:rStyle w:val="Hyperlink"/>
          </w:rPr>
          <w:t>Kuchnia włoska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_Toc178259568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14:paraId="5F1DCAE3" w14:textId="10087060" w:rsidR="005700F8" w:rsidRDefault="003F7654" w:rsidP="00E40AB7">
      <w:pPr>
        <w:pStyle w:val="TOC1"/>
        <w:spacing w:line="240" w:lineRule="auto"/>
        <w:rPr>
          <w:color w:val="2B579A"/>
          <w:shd w:val="clear" w:color="auto" w:fill="E6E6E6"/>
        </w:rPr>
      </w:pPr>
      <w:r w:rsidRPr="005700F8">
        <w:rPr>
          <w:color w:val="2B579A"/>
          <w:shd w:val="clear" w:color="auto" w:fill="E6E6E6"/>
        </w:rPr>
        <w:fldChar w:fldCharType="end"/>
      </w:r>
      <w:r w:rsidR="005700F8">
        <w:rPr>
          <w:color w:val="2B579A"/>
          <w:shd w:val="clear" w:color="auto" w:fill="E6E6E6"/>
        </w:rPr>
        <w:br w:type="page"/>
      </w:r>
    </w:p>
    <w:p w14:paraId="11D9784C" w14:textId="77777777" w:rsidR="005D5789" w:rsidRDefault="005D5789" w:rsidP="00E40AB7">
      <w:pPr>
        <w:pStyle w:val="TOC1"/>
        <w:spacing w:line="240" w:lineRule="auto"/>
        <w:rPr>
          <w:color w:val="2B579A"/>
          <w:shd w:val="clear" w:color="auto" w:fill="E6E6E6"/>
        </w:rPr>
      </w:pPr>
    </w:p>
    <w:p w14:paraId="4404778D" w14:textId="656EFC9F" w:rsidR="00E40794" w:rsidRDefault="00E40794" w:rsidP="00E40794">
      <w:pPr>
        <w:pStyle w:val="Heading1"/>
      </w:pPr>
      <w:bookmarkStart w:id="0" w:name="_Toc178259522"/>
      <w:r>
        <w:t xml:space="preserve">Informacje </w:t>
      </w:r>
      <w:r w:rsidR="00D9707C">
        <w:t>ogólne</w:t>
      </w:r>
      <w:bookmarkEnd w:id="0"/>
    </w:p>
    <w:p w14:paraId="015E55DD" w14:textId="77777777" w:rsidR="00F86791" w:rsidRDefault="00F86791" w:rsidP="00F86791">
      <w:pPr>
        <w:pStyle w:val="ListParagraph"/>
        <w:spacing w:after="120"/>
        <w:ind w:left="417"/>
        <w:contextualSpacing w:val="0"/>
        <w:jc w:val="both"/>
        <w:textAlignment w:val="baseline"/>
        <w:rPr>
          <w:rFonts w:ascii="Verdana" w:hAnsi="Verdana"/>
        </w:rPr>
      </w:pPr>
    </w:p>
    <w:p w14:paraId="4299BC55" w14:textId="0C1CD853" w:rsidR="00D9707C" w:rsidRPr="00416245" w:rsidRDefault="00D9707C" w:rsidP="00030C69">
      <w:pPr>
        <w:pStyle w:val="ListParagraph"/>
        <w:numPr>
          <w:ilvl w:val="0"/>
          <w:numId w:val="38"/>
        </w:numPr>
        <w:spacing w:after="120"/>
        <w:contextualSpacing w:val="0"/>
        <w:jc w:val="both"/>
        <w:textAlignment w:val="baseline"/>
        <w:rPr>
          <w:rFonts w:ascii="Verdana" w:hAnsi="Verdana"/>
        </w:rPr>
      </w:pPr>
      <w:r w:rsidRPr="00416245">
        <w:rPr>
          <w:rFonts w:ascii="Verdana" w:hAnsi="Verdana"/>
        </w:rPr>
        <w:t>Niniejsza broszura zawiera sylabusy przedmiotów do wyboru oferowanych studentom trzech kierunków studiów licencjackich prowadzonych w Instytucie Filologii Romańskiej</w:t>
      </w:r>
      <w:r w:rsidR="00C11DBF">
        <w:rPr>
          <w:rFonts w:ascii="Verdana" w:hAnsi="Verdana"/>
        </w:rPr>
        <w:t xml:space="preserve"> (IFR)</w:t>
      </w:r>
      <w:r w:rsidRPr="00416245">
        <w:rPr>
          <w:rFonts w:ascii="Verdana" w:hAnsi="Verdana"/>
        </w:rPr>
        <w:t xml:space="preserve">: filologii francuskiej, filologii hiszpańskiej i italianistyki. </w:t>
      </w:r>
      <w:r w:rsidR="000355BC">
        <w:rPr>
          <w:rFonts w:ascii="Verdana" w:hAnsi="Verdana"/>
        </w:rPr>
        <w:t>Jest to tzw. pula ogólna.</w:t>
      </w:r>
    </w:p>
    <w:p w14:paraId="5DC3F35F" w14:textId="4F7D6B27" w:rsidR="00030C69" w:rsidRDefault="35190946" w:rsidP="00557D4C">
      <w:pPr>
        <w:pStyle w:val="ListParagraph"/>
        <w:numPr>
          <w:ilvl w:val="0"/>
          <w:numId w:val="38"/>
        </w:numPr>
        <w:spacing w:after="120"/>
        <w:ind w:left="414" w:hanging="357"/>
        <w:contextualSpacing w:val="0"/>
        <w:jc w:val="both"/>
        <w:textAlignment w:val="baseline"/>
        <w:rPr>
          <w:rFonts w:ascii="Verdana" w:hAnsi="Verdana"/>
        </w:rPr>
      </w:pPr>
      <w:r w:rsidRPr="43DFA40A">
        <w:rPr>
          <w:rFonts w:ascii="Verdana" w:hAnsi="Verdana"/>
        </w:rPr>
        <w:t xml:space="preserve">Z </w:t>
      </w:r>
      <w:r w:rsidR="02B2A718" w:rsidRPr="43DFA40A">
        <w:rPr>
          <w:rFonts w:ascii="Verdana" w:hAnsi="Verdana"/>
        </w:rPr>
        <w:t xml:space="preserve">puli </w:t>
      </w:r>
      <w:r w:rsidR="22C1B9BC" w:rsidRPr="43DFA40A">
        <w:rPr>
          <w:rFonts w:ascii="Verdana" w:hAnsi="Verdana"/>
        </w:rPr>
        <w:t xml:space="preserve">ogólnej </w:t>
      </w:r>
      <w:r w:rsidR="5B09417B" w:rsidRPr="43DFA40A">
        <w:rPr>
          <w:rFonts w:ascii="Verdana" w:hAnsi="Verdana"/>
        </w:rPr>
        <w:t>wybierane są przedmioty, które zostaną zaof</w:t>
      </w:r>
      <w:r w:rsidR="06E5A48F" w:rsidRPr="43DFA40A">
        <w:rPr>
          <w:rFonts w:ascii="Verdana" w:hAnsi="Verdana"/>
        </w:rPr>
        <w:t>erowane w danym roku akademickim</w:t>
      </w:r>
      <w:r w:rsidR="4F303721" w:rsidRPr="43DFA40A">
        <w:rPr>
          <w:rFonts w:ascii="Verdana" w:hAnsi="Verdana"/>
        </w:rPr>
        <w:t xml:space="preserve">. Jest to </w:t>
      </w:r>
      <w:r w:rsidR="06E5A48F" w:rsidRPr="43DFA40A">
        <w:rPr>
          <w:rFonts w:ascii="Verdana" w:hAnsi="Verdana"/>
        </w:rPr>
        <w:t>tzw. oferta</w:t>
      </w:r>
      <w:r w:rsidR="62C80D58" w:rsidRPr="43DFA40A">
        <w:rPr>
          <w:rFonts w:ascii="Verdana" w:hAnsi="Verdana"/>
        </w:rPr>
        <w:t xml:space="preserve"> roczna</w:t>
      </w:r>
      <w:r w:rsidRPr="43DFA40A">
        <w:rPr>
          <w:rFonts w:ascii="Verdana" w:hAnsi="Verdana"/>
        </w:rPr>
        <w:t xml:space="preserve">. </w:t>
      </w:r>
    </w:p>
    <w:p w14:paraId="761F09D4" w14:textId="5BBD2893" w:rsidR="00546950" w:rsidRDefault="00546950" w:rsidP="00546950">
      <w:pPr>
        <w:pStyle w:val="ListParagraph"/>
        <w:numPr>
          <w:ilvl w:val="0"/>
          <w:numId w:val="38"/>
        </w:numPr>
        <w:spacing w:after="120"/>
        <w:contextualSpacing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Zarówno pula ogólna, jak i ofert</w:t>
      </w:r>
      <w:r w:rsidR="00B940B3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="00EF5BDE">
        <w:rPr>
          <w:rFonts w:ascii="Verdana" w:hAnsi="Verdana"/>
        </w:rPr>
        <w:t>roczn</w:t>
      </w:r>
      <w:r w:rsidR="00B940B3">
        <w:rPr>
          <w:rFonts w:ascii="Verdana" w:hAnsi="Verdana"/>
        </w:rPr>
        <w:t>a</w:t>
      </w:r>
      <w:r>
        <w:rPr>
          <w:rFonts w:ascii="Verdana" w:hAnsi="Verdana"/>
        </w:rPr>
        <w:t xml:space="preserve"> są wspólne dla wszystkich kierunków </w:t>
      </w:r>
      <w:r w:rsidRPr="00416245">
        <w:rPr>
          <w:rFonts w:ascii="Verdana" w:hAnsi="Verdana"/>
        </w:rPr>
        <w:t xml:space="preserve">studiów licencjackich prowadzonych w </w:t>
      </w:r>
      <w:r>
        <w:rPr>
          <w:rFonts w:ascii="Verdana" w:hAnsi="Verdana"/>
        </w:rPr>
        <w:t xml:space="preserve">IFR. </w:t>
      </w:r>
    </w:p>
    <w:p w14:paraId="236D7B20" w14:textId="4D816BCB" w:rsidR="00384BE5" w:rsidRDefault="00384BE5" w:rsidP="00030C69">
      <w:pPr>
        <w:pStyle w:val="ListParagraph"/>
        <w:numPr>
          <w:ilvl w:val="0"/>
          <w:numId w:val="38"/>
        </w:numPr>
        <w:spacing w:after="120"/>
        <w:contextualSpacing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Oferta </w:t>
      </w:r>
      <w:r w:rsidR="00ED0D67">
        <w:rPr>
          <w:rFonts w:ascii="Verdana" w:hAnsi="Verdana"/>
        </w:rPr>
        <w:t>roczna</w:t>
      </w:r>
      <w:r>
        <w:rPr>
          <w:rFonts w:ascii="Verdana" w:hAnsi="Verdana"/>
        </w:rPr>
        <w:t xml:space="preserve"> może obejmować także </w:t>
      </w:r>
      <w:r w:rsidR="00D123F0">
        <w:rPr>
          <w:rFonts w:ascii="Verdana" w:hAnsi="Verdana"/>
        </w:rPr>
        <w:t xml:space="preserve">przedmioty kierunkowe wskazane przez osoby odpowiedzialne za </w:t>
      </w:r>
      <w:r w:rsidR="00ED0D67">
        <w:rPr>
          <w:rFonts w:ascii="Verdana" w:hAnsi="Verdana"/>
        </w:rPr>
        <w:t xml:space="preserve">jej </w:t>
      </w:r>
      <w:r w:rsidR="00D123F0">
        <w:rPr>
          <w:rFonts w:ascii="Verdana" w:hAnsi="Verdana"/>
        </w:rPr>
        <w:t>opracowanie</w:t>
      </w:r>
      <w:r w:rsidR="00E1293A">
        <w:rPr>
          <w:rFonts w:ascii="Verdana" w:hAnsi="Verdana"/>
        </w:rPr>
        <w:t>.</w:t>
      </w:r>
    </w:p>
    <w:p w14:paraId="7A578995" w14:textId="484FD5A7" w:rsidR="00963763" w:rsidRPr="00185938" w:rsidRDefault="00963763" w:rsidP="00963763">
      <w:pPr>
        <w:pStyle w:val="ListParagraph"/>
        <w:numPr>
          <w:ilvl w:val="0"/>
          <w:numId w:val="38"/>
        </w:numPr>
        <w:spacing w:after="120"/>
        <w:contextualSpacing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Za </w:t>
      </w:r>
      <w:r w:rsidR="00AB77D1">
        <w:rPr>
          <w:rFonts w:ascii="Verdana" w:hAnsi="Verdana"/>
        </w:rPr>
        <w:t xml:space="preserve">opracowanie </w:t>
      </w:r>
      <w:r>
        <w:rPr>
          <w:rFonts w:ascii="Verdana" w:hAnsi="Verdana"/>
        </w:rPr>
        <w:t xml:space="preserve">oferty </w:t>
      </w:r>
      <w:r w:rsidR="00B25C25">
        <w:rPr>
          <w:rFonts w:ascii="Verdana" w:hAnsi="Verdana"/>
        </w:rPr>
        <w:t>rocznej</w:t>
      </w:r>
      <w:r w:rsidR="003446F1">
        <w:rPr>
          <w:rFonts w:ascii="Verdana" w:hAnsi="Verdana"/>
        </w:rPr>
        <w:t xml:space="preserve"> </w:t>
      </w:r>
      <w:r>
        <w:rPr>
          <w:rFonts w:ascii="Verdana" w:hAnsi="Verdana"/>
        </w:rPr>
        <w:t>odpowiadają wicedyrektorzy odpowiedzialni za obciążenia oraz kierownicy zakładów i pracowni</w:t>
      </w:r>
      <w:r w:rsidR="00B17F55">
        <w:rPr>
          <w:rFonts w:ascii="Verdana" w:hAnsi="Verdana"/>
        </w:rPr>
        <w:t xml:space="preserve"> działających w IFR</w:t>
      </w:r>
      <w:r>
        <w:rPr>
          <w:rFonts w:ascii="Verdana" w:hAnsi="Verdana"/>
        </w:rPr>
        <w:t>. Procedura rozpoczyna się na początku semestru letniego roku poprzedzając</w:t>
      </w:r>
      <w:r w:rsidR="00B17F55">
        <w:rPr>
          <w:rFonts w:ascii="Verdana" w:hAnsi="Verdana"/>
        </w:rPr>
        <w:t>ego</w:t>
      </w:r>
      <w:r>
        <w:rPr>
          <w:rFonts w:ascii="Verdana" w:hAnsi="Verdana"/>
        </w:rPr>
        <w:t xml:space="preserve">. </w:t>
      </w:r>
      <w:r w:rsidR="00447873">
        <w:rPr>
          <w:rFonts w:ascii="Verdana" w:hAnsi="Verdana"/>
        </w:rPr>
        <w:t>Ofertę o</w:t>
      </w:r>
      <w:r>
        <w:rPr>
          <w:rFonts w:ascii="Verdana" w:hAnsi="Verdana"/>
        </w:rPr>
        <w:t>głasza się studentom najpóźniej w pierwszym tygodniu semestru, w którym będzie obowiązywała.</w:t>
      </w:r>
    </w:p>
    <w:p w14:paraId="1A7DF0F0" w14:textId="43EDE8C3" w:rsidR="009612D0" w:rsidRDefault="009612D0" w:rsidP="009612D0">
      <w:pPr>
        <w:pStyle w:val="ListParagraph"/>
        <w:numPr>
          <w:ilvl w:val="0"/>
          <w:numId w:val="38"/>
        </w:numPr>
        <w:spacing w:after="120"/>
        <w:contextualSpacing w:val="0"/>
        <w:jc w:val="both"/>
        <w:textAlignment w:val="baseline"/>
        <w:rPr>
          <w:rFonts w:ascii="Verdana" w:hAnsi="Verdana"/>
        </w:rPr>
      </w:pPr>
      <w:r w:rsidRPr="00946BEE">
        <w:rPr>
          <w:rFonts w:ascii="Verdana" w:hAnsi="Verdana"/>
        </w:rPr>
        <w:t xml:space="preserve">Pula </w:t>
      </w:r>
      <w:r w:rsidR="0043740A">
        <w:rPr>
          <w:rFonts w:ascii="Verdana" w:hAnsi="Verdana"/>
        </w:rPr>
        <w:t xml:space="preserve">ogólna </w:t>
      </w:r>
      <w:r w:rsidRPr="00946BEE">
        <w:rPr>
          <w:rFonts w:ascii="Verdana" w:hAnsi="Verdana"/>
        </w:rPr>
        <w:t xml:space="preserve">ma charakter otwarty, co oznacza, że prowadzący mają możliwość zgłaszania nowych propozycji. Procedura przyjęcia sylabusu nowego przedmiotu </w:t>
      </w:r>
      <w:r w:rsidR="00EE3341">
        <w:rPr>
          <w:rFonts w:ascii="Verdana" w:hAnsi="Verdana"/>
        </w:rPr>
        <w:t xml:space="preserve">do wyboru </w:t>
      </w:r>
      <w:r w:rsidRPr="00946BEE">
        <w:rPr>
          <w:rFonts w:ascii="Verdana" w:hAnsi="Verdana"/>
        </w:rPr>
        <w:t xml:space="preserve">rozpoczyna się najpóźniej dwa tygodnie przed </w:t>
      </w:r>
      <w:r w:rsidR="005367D7">
        <w:rPr>
          <w:rFonts w:ascii="Verdana" w:hAnsi="Verdana"/>
        </w:rPr>
        <w:t xml:space="preserve">Radą IFR </w:t>
      </w:r>
      <w:r w:rsidR="002233F7">
        <w:rPr>
          <w:rFonts w:ascii="Verdana" w:hAnsi="Verdana"/>
        </w:rPr>
        <w:t xml:space="preserve">poprzedzającą </w:t>
      </w:r>
      <w:r w:rsidRPr="00946BEE">
        <w:rPr>
          <w:rFonts w:ascii="Verdana" w:hAnsi="Verdana"/>
        </w:rPr>
        <w:t>rozpoczęcie semestru i przebiega następująco:</w:t>
      </w:r>
    </w:p>
    <w:p w14:paraId="6C90ED3E" w14:textId="200D66D9" w:rsidR="009612D0" w:rsidRDefault="009612D0" w:rsidP="009612D0">
      <w:pPr>
        <w:pStyle w:val="ListParagraph"/>
        <w:numPr>
          <w:ilvl w:val="0"/>
          <w:numId w:val="39"/>
        </w:numPr>
        <w:spacing w:after="120"/>
        <w:contextualSpacing w:val="0"/>
        <w:jc w:val="both"/>
        <w:textAlignment w:val="baseline"/>
        <w:rPr>
          <w:rFonts w:ascii="Verdana" w:hAnsi="Verdana"/>
        </w:rPr>
      </w:pPr>
      <w:r w:rsidRPr="00632638">
        <w:rPr>
          <w:rFonts w:ascii="Verdana" w:hAnsi="Verdana"/>
        </w:rPr>
        <w:t>w pierwszej kolejności sylabus podlega kontroli merytorycznej przez bezpośredniego przełożonego osoby proponującej nowy przedmiot</w:t>
      </w:r>
      <w:r w:rsidR="00B640BA">
        <w:rPr>
          <w:rFonts w:ascii="Verdana" w:hAnsi="Verdana"/>
        </w:rPr>
        <w:t xml:space="preserve"> (lub osobę przez niego wskazaną)</w:t>
      </w:r>
      <w:r w:rsidRPr="00632638">
        <w:rPr>
          <w:rFonts w:ascii="Verdana" w:hAnsi="Verdana"/>
        </w:rPr>
        <w:t>;</w:t>
      </w:r>
    </w:p>
    <w:p w14:paraId="0EEA5D5C" w14:textId="77777777" w:rsidR="009612D0" w:rsidRDefault="009612D0" w:rsidP="009612D0">
      <w:pPr>
        <w:pStyle w:val="ListParagraph"/>
        <w:numPr>
          <w:ilvl w:val="0"/>
          <w:numId w:val="39"/>
        </w:numPr>
        <w:spacing w:after="120"/>
        <w:contextualSpacing w:val="0"/>
        <w:jc w:val="both"/>
        <w:textAlignment w:val="baseline"/>
        <w:rPr>
          <w:rFonts w:ascii="Verdana" w:hAnsi="Verdana"/>
        </w:rPr>
      </w:pPr>
      <w:r w:rsidRPr="00632638">
        <w:rPr>
          <w:rFonts w:ascii="Verdana" w:hAnsi="Verdana"/>
        </w:rPr>
        <w:t>następnie sylabus podlega kontroli formalnej przez instytutowy Zespół ds. jakości kształcenia;</w:t>
      </w:r>
    </w:p>
    <w:p w14:paraId="630F570B" w14:textId="064FA644" w:rsidR="00924F41" w:rsidRDefault="009612D0" w:rsidP="009612D0">
      <w:pPr>
        <w:pStyle w:val="ListParagraph"/>
        <w:numPr>
          <w:ilvl w:val="0"/>
          <w:numId w:val="39"/>
        </w:numPr>
        <w:spacing w:after="120"/>
        <w:contextualSpacing w:val="0"/>
        <w:jc w:val="both"/>
        <w:textAlignment w:val="baseline"/>
        <w:rPr>
          <w:rFonts w:ascii="Verdana" w:hAnsi="Verdana"/>
        </w:rPr>
      </w:pPr>
      <w:r w:rsidRPr="00632638">
        <w:rPr>
          <w:rFonts w:ascii="Verdana" w:hAnsi="Verdana"/>
        </w:rPr>
        <w:t xml:space="preserve">po uzyskaniu akceptacji </w:t>
      </w:r>
      <w:r w:rsidR="005933FB">
        <w:rPr>
          <w:rFonts w:ascii="Verdana" w:hAnsi="Verdana"/>
        </w:rPr>
        <w:t>merytorycznej i formalnej</w:t>
      </w:r>
      <w:r w:rsidRPr="00632638">
        <w:rPr>
          <w:rFonts w:ascii="Verdana" w:hAnsi="Verdana"/>
        </w:rPr>
        <w:t xml:space="preserve"> sylabus przyjmuje Rada </w:t>
      </w:r>
      <w:r w:rsidR="00070CA4">
        <w:rPr>
          <w:rFonts w:ascii="Verdana" w:hAnsi="Verdana"/>
        </w:rPr>
        <w:t>IFR</w:t>
      </w:r>
      <w:r w:rsidRPr="00632638">
        <w:rPr>
          <w:rFonts w:ascii="Verdana" w:hAnsi="Verdana"/>
        </w:rPr>
        <w:t xml:space="preserve"> przed rozpoczęciem semestru, czyli </w:t>
      </w:r>
      <w:r w:rsidR="006C138B">
        <w:rPr>
          <w:rFonts w:ascii="Verdana" w:hAnsi="Verdana"/>
        </w:rPr>
        <w:t xml:space="preserve">najpóźniej </w:t>
      </w:r>
      <w:r w:rsidRPr="00632638">
        <w:rPr>
          <w:rFonts w:ascii="Verdana" w:hAnsi="Verdana"/>
        </w:rPr>
        <w:t>na posiedzeniu we wrześniu lub w styczniu</w:t>
      </w:r>
      <w:r w:rsidR="0040766A">
        <w:rPr>
          <w:rFonts w:ascii="Verdana" w:hAnsi="Verdana"/>
        </w:rPr>
        <w:t>/lutym</w:t>
      </w:r>
      <w:r w:rsidR="00924F41">
        <w:rPr>
          <w:rFonts w:ascii="Verdana" w:hAnsi="Verdana"/>
        </w:rPr>
        <w:t>;</w:t>
      </w:r>
    </w:p>
    <w:p w14:paraId="500C5362" w14:textId="5E817F10" w:rsidR="009612D0" w:rsidRPr="00632638" w:rsidRDefault="00AD6820" w:rsidP="009612D0">
      <w:pPr>
        <w:pStyle w:val="ListParagraph"/>
        <w:numPr>
          <w:ilvl w:val="0"/>
          <w:numId w:val="39"/>
        </w:numPr>
        <w:spacing w:after="120"/>
        <w:contextualSpacing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zatwierdzony przez Radę IFR sylabus dodawany jest do </w:t>
      </w:r>
      <w:r w:rsidR="001E13AF">
        <w:rPr>
          <w:rFonts w:ascii="Verdana" w:hAnsi="Verdana"/>
        </w:rPr>
        <w:t>puli ogólnej</w:t>
      </w:r>
      <w:r w:rsidR="005D3E33">
        <w:rPr>
          <w:rFonts w:ascii="Verdana" w:hAnsi="Verdana"/>
        </w:rPr>
        <w:t xml:space="preserve"> i może być uwzględniany w </w:t>
      </w:r>
      <w:r w:rsidR="00CB2F7D">
        <w:rPr>
          <w:rFonts w:ascii="Verdana" w:hAnsi="Verdana"/>
        </w:rPr>
        <w:t>ofertach rocznych</w:t>
      </w:r>
      <w:r w:rsidR="001E13AF">
        <w:rPr>
          <w:rFonts w:ascii="Verdana" w:hAnsi="Verdana"/>
        </w:rPr>
        <w:t>.</w:t>
      </w:r>
      <w:r w:rsidR="009612D0" w:rsidRPr="00632638">
        <w:rPr>
          <w:rFonts w:ascii="Verdana" w:hAnsi="Verdana"/>
        </w:rPr>
        <w:t xml:space="preserve"> </w:t>
      </w:r>
    </w:p>
    <w:p w14:paraId="02FEBC35" w14:textId="372B5A58" w:rsidR="00946BEE" w:rsidRDefault="007E00CB" w:rsidP="00030C69">
      <w:pPr>
        <w:pStyle w:val="ListParagraph"/>
        <w:numPr>
          <w:ilvl w:val="0"/>
          <w:numId w:val="38"/>
        </w:numPr>
        <w:spacing w:after="120"/>
        <w:contextualSpacing w:val="0"/>
        <w:jc w:val="both"/>
        <w:textAlignment w:val="baseline"/>
        <w:rPr>
          <w:rFonts w:ascii="Verdana" w:hAnsi="Verdana"/>
        </w:rPr>
      </w:pPr>
      <w:r w:rsidRPr="00030C69">
        <w:rPr>
          <w:rFonts w:ascii="Verdana" w:hAnsi="Verdana"/>
        </w:rPr>
        <w:t xml:space="preserve">Student/studentka ma prawo </w:t>
      </w:r>
      <w:r w:rsidR="00E45DC5">
        <w:rPr>
          <w:rFonts w:ascii="Verdana" w:hAnsi="Verdana"/>
        </w:rPr>
        <w:t>zapisu na</w:t>
      </w:r>
      <w:r w:rsidRPr="00030C69">
        <w:rPr>
          <w:rFonts w:ascii="Verdana" w:hAnsi="Verdana"/>
        </w:rPr>
        <w:t xml:space="preserve"> dowoln</w:t>
      </w:r>
      <w:r w:rsidR="00E45DC5">
        <w:rPr>
          <w:rFonts w:ascii="Verdana" w:hAnsi="Verdana"/>
        </w:rPr>
        <w:t>y</w:t>
      </w:r>
      <w:r w:rsidRPr="00030C69">
        <w:rPr>
          <w:rFonts w:ascii="Verdana" w:hAnsi="Verdana"/>
        </w:rPr>
        <w:t xml:space="preserve"> przedmiot z oferty</w:t>
      </w:r>
      <w:r w:rsidR="007241B8" w:rsidRPr="007241B8">
        <w:rPr>
          <w:rFonts w:ascii="Verdana" w:hAnsi="Verdana"/>
        </w:rPr>
        <w:t xml:space="preserve"> </w:t>
      </w:r>
      <w:r w:rsidR="005A7908">
        <w:rPr>
          <w:rFonts w:ascii="Verdana" w:hAnsi="Verdana"/>
        </w:rPr>
        <w:t>rocznej</w:t>
      </w:r>
      <w:r w:rsidR="00427645" w:rsidRPr="00030C69">
        <w:rPr>
          <w:rFonts w:ascii="Verdana" w:hAnsi="Verdana"/>
        </w:rPr>
        <w:t>,</w:t>
      </w:r>
      <w:r w:rsidRPr="00030C69">
        <w:rPr>
          <w:rFonts w:ascii="Verdana" w:hAnsi="Verdana"/>
        </w:rPr>
        <w:t xml:space="preserve"> o ile spełnia wskazane w sylabusie wymagania wstępne w zakresie wiedzy, umiejętności i kompetencji społecznych.</w:t>
      </w:r>
      <w:r w:rsidR="004D5796" w:rsidRPr="00030C69">
        <w:rPr>
          <w:rFonts w:ascii="Verdana" w:hAnsi="Verdana"/>
        </w:rPr>
        <w:t xml:space="preserve"> </w:t>
      </w:r>
    </w:p>
    <w:p w14:paraId="7CC551C5" w14:textId="5FC12D9E" w:rsidR="00946BEE" w:rsidRPr="00946BEE" w:rsidRDefault="00492BA9" w:rsidP="00974DBC">
      <w:pPr>
        <w:pStyle w:val="ListParagraph"/>
        <w:numPr>
          <w:ilvl w:val="0"/>
          <w:numId w:val="38"/>
        </w:numPr>
        <w:spacing w:after="120"/>
        <w:ind w:left="414" w:hanging="357"/>
        <w:contextualSpacing w:val="0"/>
        <w:jc w:val="both"/>
        <w:textAlignment w:val="baseline"/>
        <w:rPr>
          <w:rStyle w:val="normaltextrun"/>
          <w:rFonts w:ascii="Verdana" w:hAnsi="Verdana"/>
        </w:rPr>
      </w:pPr>
      <w:r>
        <w:rPr>
          <w:rStyle w:val="normaltextrun"/>
          <w:rFonts w:ascii="Verdana" w:hAnsi="Verdana"/>
          <w:color w:val="000000"/>
          <w:shd w:val="clear" w:color="auto" w:fill="FFFFFF"/>
        </w:rPr>
        <w:t>Przedmiot</w:t>
      </w:r>
      <w:r w:rsidR="005A1C4C">
        <w:rPr>
          <w:rStyle w:val="normaltextrun"/>
          <w:rFonts w:ascii="Verdana" w:hAnsi="Verdana"/>
          <w:color w:val="000000"/>
          <w:shd w:val="clear" w:color="auto" w:fill="FFFFFF"/>
        </w:rPr>
        <w:t xml:space="preserve"> z oferty </w:t>
      </w:r>
      <w:r w:rsidR="00B41CCF">
        <w:rPr>
          <w:rFonts w:ascii="Verdana" w:hAnsi="Verdana"/>
        </w:rPr>
        <w:t>rocznej</w:t>
      </w:r>
      <w:r w:rsidR="00CD5ED0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>
        <w:rPr>
          <w:rStyle w:val="normaltextrun"/>
          <w:rFonts w:ascii="Verdana" w:hAnsi="Verdana"/>
          <w:color w:val="000000"/>
          <w:shd w:val="clear" w:color="auto" w:fill="FFFFFF"/>
        </w:rPr>
        <w:t xml:space="preserve">zostanie uruchomiony, jeśli </w:t>
      </w:r>
      <w:r w:rsidR="001A57B4">
        <w:rPr>
          <w:rStyle w:val="normaltextrun"/>
          <w:rFonts w:ascii="Verdana" w:hAnsi="Verdana"/>
          <w:color w:val="000000"/>
          <w:shd w:val="clear" w:color="auto" w:fill="FFFFFF"/>
        </w:rPr>
        <w:t xml:space="preserve">liczba zapisanych na niego 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studentów</w:t>
      </w:r>
      <w:r w:rsidR="008459D5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00CF5A15">
        <w:rPr>
          <w:rStyle w:val="normaltextrun"/>
          <w:rFonts w:ascii="Verdana" w:hAnsi="Verdana"/>
          <w:color w:val="000000"/>
          <w:shd w:val="clear" w:color="auto" w:fill="FFFFFF"/>
        </w:rPr>
        <w:t>osiągnie minimum</w:t>
      </w:r>
      <w:r w:rsidR="001A57B4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00BA4C50">
        <w:rPr>
          <w:rStyle w:val="normaltextrun"/>
          <w:rFonts w:ascii="Verdana" w:hAnsi="Verdana"/>
          <w:color w:val="000000"/>
          <w:shd w:val="clear" w:color="auto" w:fill="FFFFFF"/>
        </w:rPr>
        <w:t xml:space="preserve">wskazane w obowiązujących </w:t>
      </w:r>
      <w:r w:rsidR="001876A6" w:rsidRPr="00030C69">
        <w:rPr>
          <w:rStyle w:val="normaltextrun"/>
          <w:rFonts w:ascii="Verdana" w:hAnsi="Verdana"/>
          <w:color w:val="000000"/>
          <w:shd w:val="clear" w:color="auto" w:fill="FFFFFF"/>
        </w:rPr>
        <w:t>przepisach wyższego rzędu.</w:t>
      </w:r>
    </w:p>
    <w:p w14:paraId="3064FCAD" w14:textId="2F9E0914" w:rsidR="00542780" w:rsidRPr="00540CF9" w:rsidRDefault="009612D0" w:rsidP="3D48830E">
      <w:pPr>
        <w:pStyle w:val="ListParagraph"/>
        <w:numPr>
          <w:ilvl w:val="0"/>
          <w:numId w:val="38"/>
        </w:numPr>
        <w:spacing w:after="120"/>
        <w:jc w:val="both"/>
        <w:textAlignment w:val="baseline"/>
        <w:rPr>
          <w:rStyle w:val="normaltextrun"/>
          <w:rFonts w:ascii="Verdana" w:hAnsi="Verdana"/>
        </w:rPr>
      </w:pPr>
      <w:r>
        <w:rPr>
          <w:rStyle w:val="normaltextrun"/>
          <w:rFonts w:ascii="Verdana" w:hAnsi="Verdana"/>
          <w:color w:val="000000"/>
          <w:shd w:val="clear" w:color="auto" w:fill="FFFFFF"/>
        </w:rPr>
        <w:t>Jeśli</w:t>
      </w:r>
      <w:r w:rsidR="003A762E" w:rsidRPr="00946BEE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00CF5A15">
        <w:rPr>
          <w:rStyle w:val="normaltextrun"/>
          <w:rFonts w:ascii="Verdana" w:hAnsi="Verdana"/>
          <w:color w:val="000000"/>
          <w:shd w:val="clear" w:color="auto" w:fill="FFFFFF"/>
        </w:rPr>
        <w:t xml:space="preserve">liczba studentów zapisanych </w:t>
      </w:r>
      <w:r w:rsidR="00CD5ED0">
        <w:rPr>
          <w:rStyle w:val="normaltextrun"/>
          <w:rFonts w:ascii="Verdana" w:hAnsi="Verdana"/>
          <w:color w:val="000000"/>
          <w:shd w:val="clear" w:color="auto" w:fill="FFFFFF"/>
        </w:rPr>
        <w:t xml:space="preserve">na przedmiot z oferty </w:t>
      </w:r>
      <w:r w:rsidR="00882BD8">
        <w:rPr>
          <w:rFonts w:ascii="Verdana" w:hAnsi="Verdana"/>
        </w:rPr>
        <w:t>rocznej</w:t>
      </w:r>
      <w:r w:rsidR="00CD5ED0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00CF5A15">
        <w:rPr>
          <w:rStyle w:val="normaltextrun"/>
          <w:rFonts w:ascii="Verdana" w:hAnsi="Verdana"/>
          <w:color w:val="000000"/>
          <w:shd w:val="clear" w:color="auto" w:fill="FFFFFF"/>
        </w:rPr>
        <w:t xml:space="preserve">przekroczy wskazane </w:t>
      </w:r>
      <w:r w:rsidR="482553CF">
        <w:rPr>
          <w:rStyle w:val="normaltextrun"/>
          <w:rFonts w:ascii="Verdana" w:hAnsi="Verdana"/>
          <w:color w:val="000000"/>
          <w:shd w:val="clear" w:color="auto" w:fill="FFFFFF"/>
        </w:rPr>
        <w:t>maksimum</w:t>
      </w:r>
      <w:r w:rsidR="00B82F4A" w:rsidRPr="00946BEE">
        <w:rPr>
          <w:rStyle w:val="normaltextrun"/>
          <w:rFonts w:ascii="Verdana" w:hAnsi="Verdana"/>
          <w:color w:val="000000"/>
          <w:shd w:val="clear" w:color="auto" w:fill="FFFFFF"/>
        </w:rPr>
        <w:t xml:space="preserve">, </w:t>
      </w:r>
      <w:r w:rsidR="00C35343" w:rsidRPr="00946BEE">
        <w:rPr>
          <w:rStyle w:val="normaltextrun"/>
          <w:rFonts w:ascii="Verdana" w:hAnsi="Verdana"/>
          <w:color w:val="000000"/>
          <w:shd w:val="clear" w:color="auto" w:fill="FFFFFF"/>
        </w:rPr>
        <w:t>lista uczestników zajęć ustal</w:t>
      </w:r>
      <w:r w:rsidR="00620B62">
        <w:rPr>
          <w:rStyle w:val="normaltextrun"/>
          <w:rFonts w:ascii="Verdana" w:hAnsi="Verdana"/>
          <w:color w:val="000000"/>
          <w:shd w:val="clear" w:color="auto" w:fill="FFFFFF"/>
        </w:rPr>
        <w:t>o</w:t>
      </w:r>
      <w:r w:rsidR="00C35343" w:rsidRPr="00946BEE">
        <w:rPr>
          <w:rStyle w:val="normaltextrun"/>
          <w:rFonts w:ascii="Verdana" w:hAnsi="Verdana"/>
          <w:color w:val="000000"/>
          <w:shd w:val="clear" w:color="auto" w:fill="FFFFFF"/>
        </w:rPr>
        <w:t xml:space="preserve">na </w:t>
      </w:r>
      <w:r w:rsidR="00B91D84">
        <w:rPr>
          <w:rStyle w:val="normaltextrun"/>
          <w:rFonts w:ascii="Verdana" w:hAnsi="Verdana"/>
          <w:color w:val="000000"/>
          <w:shd w:val="clear" w:color="auto" w:fill="FFFFFF"/>
        </w:rPr>
        <w:t>zostanie</w:t>
      </w:r>
      <w:r w:rsidR="00C35343" w:rsidRPr="00946BEE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Pr="00946BEE">
        <w:rPr>
          <w:rStyle w:val="normaltextrun"/>
          <w:rFonts w:ascii="Verdana" w:hAnsi="Verdana"/>
          <w:color w:val="000000"/>
          <w:shd w:val="clear" w:color="auto" w:fill="FFFFFF"/>
        </w:rPr>
        <w:t xml:space="preserve">przez </w:t>
      </w:r>
      <w:r w:rsidR="00C51482">
        <w:rPr>
          <w:rStyle w:val="normaltextrun"/>
          <w:rFonts w:ascii="Verdana" w:hAnsi="Verdana"/>
          <w:color w:val="000000"/>
          <w:shd w:val="clear" w:color="auto" w:fill="FFFFFF"/>
        </w:rPr>
        <w:t xml:space="preserve">osobę </w:t>
      </w:r>
      <w:r w:rsidRPr="00946BEE">
        <w:rPr>
          <w:rStyle w:val="normaltextrun"/>
          <w:rFonts w:ascii="Verdana" w:hAnsi="Verdana"/>
          <w:color w:val="000000"/>
          <w:shd w:val="clear" w:color="auto" w:fill="FFFFFF"/>
        </w:rPr>
        <w:t>prowadząc</w:t>
      </w:r>
      <w:r w:rsidR="00C51482">
        <w:rPr>
          <w:rStyle w:val="normaltextrun"/>
          <w:rFonts w:ascii="Verdana" w:hAnsi="Verdana"/>
          <w:color w:val="000000"/>
          <w:shd w:val="clear" w:color="auto" w:fill="FFFFFF"/>
        </w:rPr>
        <w:t>ą</w:t>
      </w:r>
      <w:r w:rsidRPr="00946BEE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00C35343" w:rsidRPr="00946BEE">
        <w:rPr>
          <w:rStyle w:val="normaltextrun"/>
          <w:rFonts w:ascii="Verdana" w:hAnsi="Verdana"/>
          <w:color w:val="000000"/>
          <w:shd w:val="clear" w:color="auto" w:fill="FFFFFF"/>
        </w:rPr>
        <w:t xml:space="preserve">w oparciu o </w:t>
      </w:r>
      <w:r w:rsidR="00C51482">
        <w:rPr>
          <w:rStyle w:val="normaltextrun"/>
          <w:rFonts w:ascii="Verdana" w:hAnsi="Verdana"/>
          <w:color w:val="000000"/>
          <w:shd w:val="clear" w:color="auto" w:fill="FFFFFF"/>
        </w:rPr>
        <w:t xml:space="preserve">sformułowane przez </w:t>
      </w:r>
      <w:r w:rsidR="00B91D84">
        <w:rPr>
          <w:rStyle w:val="normaltextrun"/>
          <w:rFonts w:ascii="Verdana" w:hAnsi="Verdana"/>
          <w:color w:val="000000"/>
          <w:shd w:val="clear" w:color="auto" w:fill="FFFFFF"/>
        </w:rPr>
        <w:t>siebie</w:t>
      </w:r>
      <w:r w:rsidR="00C51482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009B4936" w:rsidRPr="00946BEE">
        <w:rPr>
          <w:rStyle w:val="normaltextrun"/>
          <w:rFonts w:ascii="Verdana" w:hAnsi="Verdana"/>
          <w:color w:val="000000"/>
          <w:shd w:val="clear" w:color="auto" w:fill="FFFFFF"/>
        </w:rPr>
        <w:t xml:space="preserve">kryteria. W przypadku ich braku </w:t>
      </w:r>
      <w:r w:rsidR="00D9707C" w:rsidRPr="00946BEE">
        <w:rPr>
          <w:rStyle w:val="normaltextrun"/>
          <w:rFonts w:ascii="Verdana" w:hAnsi="Verdana"/>
          <w:color w:val="000000"/>
          <w:shd w:val="clear" w:color="auto" w:fill="FFFFFF"/>
        </w:rPr>
        <w:t xml:space="preserve">jako kryterium </w:t>
      </w:r>
      <w:r w:rsidR="00B91D84">
        <w:rPr>
          <w:rStyle w:val="normaltextrun"/>
          <w:rFonts w:ascii="Verdana" w:hAnsi="Verdana"/>
          <w:color w:val="000000"/>
          <w:shd w:val="clear" w:color="auto" w:fill="FFFFFF"/>
        </w:rPr>
        <w:t>przyjęta zostanie</w:t>
      </w:r>
      <w:r w:rsidR="00D9707C" w:rsidRPr="00946BEE">
        <w:rPr>
          <w:rStyle w:val="normaltextrun"/>
          <w:rFonts w:ascii="Verdana" w:hAnsi="Verdana"/>
          <w:color w:val="000000"/>
          <w:shd w:val="clear" w:color="auto" w:fill="FFFFFF"/>
        </w:rPr>
        <w:t xml:space="preserve"> kolejność zapisu.</w:t>
      </w:r>
    </w:p>
    <w:p w14:paraId="03A3E195" w14:textId="2CC92207" w:rsidR="007C4522" w:rsidRPr="00542780" w:rsidRDefault="007C4522" w:rsidP="00985A8C">
      <w:pPr>
        <w:spacing w:after="120"/>
        <w:jc w:val="both"/>
        <w:textAlignment w:val="baseline"/>
        <w:rPr>
          <w:rFonts w:ascii="Verdana" w:hAnsi="Verdana"/>
        </w:rPr>
      </w:pPr>
      <w:r w:rsidRPr="00542780">
        <w:rPr>
          <w:rFonts w:ascii="Verdana" w:hAnsi="Verdana"/>
        </w:rPr>
        <w:br w:type="page"/>
      </w:r>
    </w:p>
    <w:p w14:paraId="74859A42" w14:textId="620C6546" w:rsidR="00266BCE" w:rsidRDefault="00266BCE" w:rsidP="00266BCE">
      <w:pPr>
        <w:pStyle w:val="Heading1"/>
      </w:pPr>
      <w:bookmarkStart w:id="1" w:name="_Toc57742485"/>
      <w:bookmarkStart w:id="2" w:name="_Toc178259523"/>
      <w:r>
        <w:lastRenderedPageBreak/>
        <w:t xml:space="preserve">Przedmioty adresowane do </w:t>
      </w:r>
      <w:r w:rsidR="002501E7">
        <w:t xml:space="preserve">studentów różnych </w:t>
      </w:r>
      <w:r w:rsidR="0013055C">
        <w:t>kierunków studiów licencjackich prowadzonych w IFR</w:t>
      </w:r>
      <w:bookmarkEnd w:id="2"/>
    </w:p>
    <w:p w14:paraId="1896AA27" w14:textId="77777777" w:rsidR="000B4C49" w:rsidRDefault="000B4C49" w:rsidP="00266BCE">
      <w:pPr>
        <w:rPr>
          <w:sz w:val="2"/>
          <w:szCs w:val="2"/>
        </w:rPr>
      </w:pPr>
    </w:p>
    <w:p w14:paraId="524DA346" w14:textId="77777777" w:rsidR="00505558" w:rsidRDefault="00505558" w:rsidP="00505558">
      <w:pPr>
        <w:pStyle w:val="Heading2"/>
      </w:pPr>
      <w:bookmarkStart w:id="3" w:name="_Toc178259524"/>
      <w:r>
        <w:t>Język a kultura</w:t>
      </w:r>
      <w:bookmarkEnd w:id="3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608"/>
        <w:gridCol w:w="1913"/>
        <w:gridCol w:w="2409"/>
      </w:tblGrid>
      <w:tr w:rsidR="00505558" w:rsidRPr="00CD03A8" w14:paraId="11040376" w14:textId="77777777" w:rsidTr="00C479B0">
        <w:trPr>
          <w:trHeight w:val="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D9278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8C2F5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90C2825" w14:textId="77777777" w:rsidR="00505558" w:rsidRPr="00CD03A8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CD03A8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JĘZYK A KULTURA</w:t>
            </w:r>
          </w:p>
          <w:p w14:paraId="326CBFBA" w14:textId="77777777" w:rsidR="00505558" w:rsidRPr="00CD03A8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CD03A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US" w:eastAsia="pl-PL"/>
              </w:rPr>
              <w:t>Language and Culture</w:t>
            </w:r>
          </w:p>
        </w:tc>
      </w:tr>
      <w:tr w:rsidR="00505558" w:rsidRPr="0086591A" w14:paraId="2685998C" w14:textId="77777777" w:rsidTr="00C479B0">
        <w:trPr>
          <w:trHeight w:val="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584E1" w14:textId="77777777" w:rsidR="00505558" w:rsidRPr="00CD03A8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7A2BA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6DBA7E21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505558" w:rsidRPr="0086591A" w14:paraId="06E1AFEF" w14:textId="77777777" w:rsidTr="00C479B0">
        <w:trPr>
          <w:trHeight w:val="33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605684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3EAD0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2B3CD8F" w14:textId="77777777" w:rsidR="00505558" w:rsidRPr="0086591A" w:rsidRDefault="00505558" w:rsidP="006231FC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</w:t>
            </w:r>
          </w:p>
        </w:tc>
      </w:tr>
      <w:tr w:rsidR="00505558" w:rsidRPr="0086591A" w14:paraId="26B29E9D" w14:textId="77777777" w:rsidTr="00C479B0">
        <w:trPr>
          <w:trHeight w:val="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71F9F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4C84A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7B49B32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05558" w:rsidRPr="0086591A" w14:paraId="0B6A6CD0" w14:textId="77777777" w:rsidTr="00C479B0">
        <w:trPr>
          <w:trHeight w:val="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60768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7160B" w14:textId="1984A083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7AC5882C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przedmiot do wyboru</w:t>
            </w:r>
          </w:p>
          <w:p w14:paraId="0705FA92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558" w:rsidRPr="0086591A" w14:paraId="056BC16D" w14:textId="77777777" w:rsidTr="00C479B0">
        <w:trPr>
          <w:trHeight w:val="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D1CC4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53D55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732EAD35" w14:textId="083D4679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8E039A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hiszpańska, filologia francuska, italianistyka</w:t>
            </w:r>
          </w:p>
          <w:p w14:paraId="60B7C775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558" w:rsidRPr="0086591A" w14:paraId="6A361A66" w14:textId="77777777" w:rsidTr="00C479B0">
        <w:trPr>
          <w:trHeight w:val="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837FC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879AB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42054AA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F9BE6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</w:p>
          <w:p w14:paraId="675CB26E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558" w:rsidRPr="0086591A" w14:paraId="29591994" w14:textId="77777777" w:rsidTr="00C479B0">
        <w:trPr>
          <w:trHeight w:val="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F9F3C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C9504" w14:textId="7B2D89FE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1DDD9A97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I, II</w:t>
            </w:r>
          </w:p>
          <w:p w14:paraId="5980480E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558" w:rsidRPr="0086591A" w14:paraId="50B9808B" w14:textId="77777777" w:rsidTr="00C479B0">
        <w:trPr>
          <w:trHeight w:val="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70A19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B37ED" w14:textId="17C1A6ED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3ED4694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zimowy lub letni</w:t>
            </w:r>
          </w:p>
        </w:tc>
      </w:tr>
      <w:tr w:rsidR="00505558" w:rsidRPr="0086591A" w14:paraId="76AC62FB" w14:textId="77777777" w:rsidTr="00C479B0">
        <w:trPr>
          <w:trHeight w:val="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53A19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2B69C" w14:textId="100E82EE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61F45D4E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ćwiczenia, 30 godzin</w:t>
            </w:r>
          </w:p>
        </w:tc>
      </w:tr>
      <w:tr w:rsidR="00505558" w:rsidRPr="0086591A" w14:paraId="71733E2F" w14:textId="77777777" w:rsidTr="00C479B0">
        <w:trPr>
          <w:trHeight w:val="75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5E3BBB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65B37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2A85FE23" w14:textId="77777777" w:rsidR="00505558" w:rsidRPr="00DE0325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A22EE7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znajomość języka polskiego na poziomie minimum B1 wg ESOKJ.</w:t>
            </w:r>
          </w:p>
        </w:tc>
      </w:tr>
      <w:tr w:rsidR="00505558" w:rsidRPr="0086591A" w14:paraId="4073E6E0" w14:textId="77777777" w:rsidTr="00C479B0">
        <w:trPr>
          <w:trHeight w:val="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57720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57EFC0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5956C99" w14:textId="77777777" w:rsidR="00505558" w:rsidRPr="00273474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A22EE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Celem przedmiotu jest poszerzenie świadomości różnic międzykulturowych wśród studentów poprzez zaznajomienie ich z podstawowymi szkołami badawczymi w obrębie językoznawstwa kulturowego (NSM, JOS), oraz stosowanymi w nich terminami i metodami badawczymi, na przykładzie </w:t>
            </w:r>
            <w:proofErr w:type="spellStart"/>
            <w:r w:rsidRPr="4A22EE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zachowań</w:t>
            </w:r>
            <w:proofErr w:type="spellEnd"/>
            <w:r w:rsidRPr="4A22EE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dyskursywnych przedstawicieli różnych </w:t>
            </w:r>
            <w:proofErr w:type="spellStart"/>
            <w:r w:rsidRPr="4A22EE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lingwakultur</w:t>
            </w:r>
            <w:proofErr w:type="spellEnd"/>
            <w:r w:rsidRPr="4A22EE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05558" w:rsidRPr="0086591A" w14:paraId="0A2FC543" w14:textId="77777777" w:rsidTr="00C479B0">
        <w:trPr>
          <w:trHeight w:val="3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CE92E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A6055" w14:textId="77777777" w:rsidR="00505558" w:rsidRPr="00D87F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2C6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348E4F75" w14:textId="77777777" w:rsidR="00505558" w:rsidRDefault="00505558" w:rsidP="00505558">
            <w:pPr>
              <w:pStyle w:val="ListParagraph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 to jest hipoteza Sapira-</w:t>
            </w:r>
            <w:proofErr w:type="spellStart"/>
            <w:r>
              <w:rPr>
                <w:rFonts w:ascii="Verdana" w:hAnsi="Verdana"/>
                <w:b/>
                <w:bCs/>
              </w:rPr>
              <w:t>Whorfa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i dlaczego nie należy się jej bać?</w:t>
            </w:r>
          </w:p>
          <w:p w14:paraId="528B0648" w14:textId="77777777" w:rsidR="00505558" w:rsidRDefault="00505558" w:rsidP="00505558">
            <w:pPr>
              <w:pStyle w:val="ListParagraph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Lingwistyka kulturowa w Polsce i na świecie.</w:t>
            </w:r>
          </w:p>
          <w:p w14:paraId="3A7CDCA3" w14:textId="77777777" w:rsidR="00505558" w:rsidRDefault="00505558" w:rsidP="00505558">
            <w:pPr>
              <w:pStyle w:val="ListParagraph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Badania etnolingwistów lubelskich: od języka folkloru do wartości paneuropejskich.</w:t>
            </w:r>
          </w:p>
          <w:p w14:paraId="632922F1" w14:textId="77777777" w:rsidR="00505558" w:rsidRDefault="00505558" w:rsidP="00505558">
            <w:pPr>
              <w:pStyle w:val="ListParagraph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Lingua </w:t>
            </w:r>
            <w:proofErr w:type="spellStart"/>
            <w:r>
              <w:rPr>
                <w:rFonts w:ascii="Verdana" w:hAnsi="Verdana"/>
                <w:b/>
                <w:bCs/>
              </w:rPr>
              <w:t>mentalis</w:t>
            </w:r>
            <w:proofErr w:type="spellEnd"/>
            <w:r>
              <w:rPr>
                <w:rFonts w:ascii="Verdana" w:hAnsi="Verdana"/>
                <w:b/>
                <w:bCs/>
              </w:rPr>
              <w:t>, czyli język myśli.</w:t>
            </w:r>
          </w:p>
          <w:p w14:paraId="3C2E6D90" w14:textId="77777777" w:rsidR="00505558" w:rsidRDefault="00505558" w:rsidP="00505558">
            <w:pPr>
              <w:pStyle w:val="ListParagraph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NSM: atomy i cząsteczki.</w:t>
            </w:r>
          </w:p>
          <w:p w14:paraId="5C2E0A5F" w14:textId="77777777" w:rsidR="00505558" w:rsidRDefault="00505558" w:rsidP="00505558">
            <w:pPr>
              <w:pStyle w:val="ListParagraph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NSM: eksplikacja i parafraza.</w:t>
            </w:r>
          </w:p>
          <w:p w14:paraId="6D50CF47" w14:textId="77777777" w:rsidR="00505558" w:rsidRDefault="00505558" w:rsidP="00505558">
            <w:pPr>
              <w:pStyle w:val="ListParagraph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NSM: skrypty kulturowe.</w:t>
            </w:r>
          </w:p>
          <w:p w14:paraId="502CBECB" w14:textId="77777777" w:rsidR="00505558" w:rsidRDefault="00505558" w:rsidP="00505558">
            <w:pPr>
              <w:pStyle w:val="ListParagraph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Czym różnią się Hiszpanie od Portugalczyków i czy to takie ważne?</w:t>
            </w:r>
          </w:p>
          <w:p w14:paraId="5FA05014" w14:textId="77777777" w:rsidR="00505558" w:rsidRDefault="00505558" w:rsidP="00505558">
            <w:pPr>
              <w:pStyle w:val="ListParagraph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Jak wzdychamy w różnych kulturach.</w:t>
            </w:r>
          </w:p>
          <w:p w14:paraId="242D0368" w14:textId="77777777" w:rsidR="00505558" w:rsidRDefault="00505558" w:rsidP="00505558">
            <w:pPr>
              <w:pStyle w:val="ListParagraph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Angielska rezerwa i polska serdeczność.</w:t>
            </w:r>
          </w:p>
          <w:p w14:paraId="6DE87516" w14:textId="77777777" w:rsidR="00505558" w:rsidRDefault="00505558" w:rsidP="00505558">
            <w:pPr>
              <w:pStyle w:val="ListParagraph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Polski skrypt narzekania.</w:t>
            </w:r>
          </w:p>
          <w:p w14:paraId="09E0B1B3" w14:textId="77777777" w:rsidR="00505558" w:rsidRDefault="00505558" w:rsidP="00505558">
            <w:pPr>
              <w:pStyle w:val="ListParagraph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Miłość, ból, przeznaczenie: gdzie szukać portugalskich </w:t>
            </w:r>
            <w:proofErr w:type="spellStart"/>
            <w:r>
              <w:rPr>
                <w:rFonts w:ascii="Verdana" w:hAnsi="Verdana"/>
                <w:b/>
                <w:bCs/>
              </w:rPr>
              <w:t>kulturemów</w:t>
            </w:r>
            <w:proofErr w:type="spellEnd"/>
            <w:r>
              <w:rPr>
                <w:rFonts w:ascii="Verdana" w:hAnsi="Verdana"/>
                <w:b/>
                <w:bCs/>
              </w:rPr>
              <w:t>?</w:t>
            </w:r>
          </w:p>
          <w:p w14:paraId="0C0DD84D" w14:textId="77777777" w:rsidR="00505558" w:rsidRPr="005B69D4" w:rsidRDefault="00505558" w:rsidP="00505558">
            <w:pPr>
              <w:pStyle w:val="ListParagraph"/>
              <w:numPr>
                <w:ilvl w:val="0"/>
                <w:numId w:val="43"/>
              </w:numPr>
              <w:spacing w:after="120"/>
              <w:textAlignment w:val="baseline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Czy uśmiech to zawsze dobry znak? Kilka słów o języku gestów.</w:t>
            </w:r>
          </w:p>
        </w:tc>
      </w:tr>
      <w:tr w:rsidR="00505558" w:rsidRPr="0086591A" w14:paraId="083A89E2" w14:textId="77777777" w:rsidTr="00C479B0">
        <w:trPr>
          <w:trHeight w:val="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AF5329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16321A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788CB9A0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BA3971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05558" w:rsidRPr="0086591A" w14:paraId="13C26CE1" w14:textId="77777777" w:rsidTr="00C479B0">
        <w:trPr>
          <w:trHeight w:val="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C850CF" w14:textId="77777777" w:rsidR="00505558" w:rsidRPr="00C479B0" w:rsidRDefault="00505558" w:rsidP="00C479B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D0E765" w14:textId="77777777" w:rsidR="00505558" w:rsidRPr="0086591A" w:rsidRDefault="0050555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DE032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B8264A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zna terminologię z zakresu językoznawstwa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kulturowego;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49F17F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505558" w:rsidRPr="0086591A" w14:paraId="0F5FF079" w14:textId="77777777" w:rsidTr="00C479B0">
        <w:trPr>
          <w:trHeight w:val="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D7C21E" w14:textId="77777777" w:rsidR="00505558" w:rsidRPr="00C479B0" w:rsidRDefault="00505558" w:rsidP="00C479B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3EAC3A" w14:textId="77777777" w:rsidR="00505558" w:rsidRPr="0086591A" w:rsidRDefault="0050555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B8264A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ma uporządkowaną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wiedzę szczegółową z zakresu problematyki język a kultura; </w:t>
            </w:r>
            <w:r w:rsidRPr="00B8264A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zna główne kierunki i najwa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żniejsze osiągnięcia językoznawstwa kulturowego;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61F0CD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505558" w:rsidRPr="0086591A" w14:paraId="1D086D55" w14:textId="77777777" w:rsidTr="00C479B0">
        <w:trPr>
          <w:trHeight w:val="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98F924" w14:textId="77777777" w:rsidR="00505558" w:rsidRPr="00C479B0" w:rsidRDefault="00505558" w:rsidP="00C479B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D9ADA34" w14:textId="77777777" w:rsidR="00505558" w:rsidRDefault="0050555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B8264A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potrafi formułować pytania badaw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cze z zakresu </w:t>
            </w:r>
            <w:r w:rsidRPr="00B8264A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językoznawstwa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kulturowego i </w:t>
            </w:r>
            <w:r w:rsidRPr="00B8264A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posługiwać się narzę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dziami oraz pojęciami wypracowanymi </w:t>
            </w:r>
            <w:r w:rsidRPr="00B8264A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na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jego </w:t>
            </w:r>
            <w:r w:rsidRPr="00B8264A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gruncie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(skrypt kulturowy, </w:t>
            </w:r>
            <w:proofErr w:type="spellStart"/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kulturem</w:t>
            </w:r>
            <w:proofErr w:type="spellEnd"/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językowy obraz świata);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B1EE1C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505558" w:rsidRPr="0086591A" w14:paraId="250D764E" w14:textId="77777777" w:rsidTr="00C479B0">
        <w:trPr>
          <w:trHeight w:val="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572274" w14:textId="77777777" w:rsidR="00505558" w:rsidRPr="00C479B0" w:rsidRDefault="00505558" w:rsidP="00C479B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D1AE69" w14:textId="77777777" w:rsidR="00505558" w:rsidRPr="00545624" w:rsidRDefault="0050555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54562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4A39C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ma świadomość różnic kulturowych i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jest gotowy podejmować związane z nimi wyzwania.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1CA5B2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K_K03</w:t>
            </w:r>
          </w:p>
        </w:tc>
      </w:tr>
      <w:tr w:rsidR="00505558" w:rsidRPr="00E4552B" w14:paraId="6FCBB932" w14:textId="77777777" w:rsidTr="00C479B0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0639C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9FFE9" w14:textId="77777777" w:rsidR="00505558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B5B55E0" w14:textId="77777777" w:rsidR="00505558" w:rsidRPr="00E53CF4" w:rsidRDefault="00505558" w:rsidP="006231FC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</w:rPr>
            </w:pP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>Anusiewicz, J.</w:t>
            </w:r>
            <w:r w:rsidRPr="00E53CF4"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, 1994, </w:t>
            </w:r>
            <w:r w:rsidRPr="00E53CF4">
              <w:rPr>
                <w:rStyle w:val="spellingerror"/>
                <w:rFonts w:ascii="Verdana" w:hAnsi="Verdana"/>
                <w:b/>
                <w:i/>
                <w:sz w:val="20"/>
                <w:szCs w:val="20"/>
              </w:rPr>
              <w:t>Lingwistyka kulturowa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>,</w:t>
            </w:r>
            <w:r w:rsidRPr="00E53CF4"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 Wydawnictwo Uniwersytetu Wrocławskiego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>,</w:t>
            </w:r>
            <w:r w:rsidRPr="00E53CF4"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>Wrocław 1994</w:t>
            </w:r>
            <w:r w:rsidRPr="00E53CF4">
              <w:rPr>
                <w:rStyle w:val="spellingerror"/>
                <w:rFonts w:ascii="Verdana" w:hAnsi="Verdana"/>
                <w:b/>
                <w:sz w:val="20"/>
                <w:szCs w:val="20"/>
              </w:rPr>
              <w:t>.</w:t>
            </w:r>
          </w:p>
          <w:p w14:paraId="29FA501D" w14:textId="77777777" w:rsidR="00505558" w:rsidRDefault="00505558" w:rsidP="006231FC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</w:rPr>
            </w:pPr>
            <w:r w:rsidRPr="00E968D9">
              <w:rPr>
                <w:rStyle w:val="spellingerror"/>
                <w:rFonts w:ascii="Verdana" w:hAnsi="Verdana"/>
                <w:b/>
                <w:sz w:val="20"/>
                <w:szCs w:val="20"/>
              </w:rPr>
              <w:t>Bartmiński, J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>.</w:t>
            </w:r>
            <w:r w:rsidRPr="00E968D9"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BE7A9B">
              <w:rPr>
                <w:rStyle w:val="spellingerror"/>
                <w:rFonts w:ascii="Verdana" w:hAnsi="Verdana"/>
                <w:b/>
                <w:i/>
                <w:sz w:val="20"/>
                <w:szCs w:val="20"/>
              </w:rPr>
              <w:t xml:space="preserve">Polskie wartości w europejskiej </w:t>
            </w:r>
            <w:proofErr w:type="spellStart"/>
            <w:r w:rsidRPr="00BE7A9B">
              <w:rPr>
                <w:rStyle w:val="spellingerror"/>
                <w:rFonts w:ascii="Verdana" w:hAnsi="Verdana"/>
                <w:b/>
                <w:i/>
                <w:sz w:val="20"/>
                <w:szCs w:val="20"/>
              </w:rPr>
              <w:t>aksjosferze</w:t>
            </w:r>
            <w:proofErr w:type="spellEnd"/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>, Wydawnictwo UMCS, Lublin</w:t>
            </w:r>
            <w:r w:rsidRPr="00E968D9"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 2014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>.</w:t>
            </w:r>
          </w:p>
          <w:p w14:paraId="02E02502" w14:textId="77777777" w:rsidR="00505558" w:rsidRDefault="00505558" w:rsidP="006231FC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</w:rPr>
            </w:pP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Boski, P., </w:t>
            </w:r>
            <w:r w:rsidRPr="00BE7A9B">
              <w:rPr>
                <w:rStyle w:val="spellingerror"/>
                <w:rFonts w:ascii="Verdana" w:hAnsi="Verdana"/>
                <w:b/>
                <w:i/>
                <w:sz w:val="20"/>
                <w:szCs w:val="20"/>
              </w:rPr>
              <w:t xml:space="preserve">Kulturowe ramy </w:t>
            </w:r>
            <w:proofErr w:type="spellStart"/>
            <w:r w:rsidRPr="00BE7A9B">
              <w:rPr>
                <w:rStyle w:val="spellingerror"/>
                <w:rFonts w:ascii="Verdana" w:hAnsi="Verdana"/>
                <w:b/>
                <w:i/>
                <w:sz w:val="20"/>
                <w:szCs w:val="20"/>
              </w:rPr>
              <w:t>zachowań</w:t>
            </w:r>
            <w:proofErr w:type="spellEnd"/>
            <w:r w:rsidRPr="00BE7A9B">
              <w:rPr>
                <w:rStyle w:val="spellingerror"/>
                <w:rFonts w:ascii="Verdana" w:hAnsi="Verdana"/>
                <w:b/>
                <w:i/>
                <w:sz w:val="20"/>
                <w:szCs w:val="20"/>
              </w:rPr>
              <w:t xml:space="preserve"> społecznych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>, PWN, Warszawa 2009.</w:t>
            </w:r>
          </w:p>
          <w:p w14:paraId="6BF8613D" w14:textId="77777777" w:rsidR="00505558" w:rsidRDefault="00505558" w:rsidP="006231FC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</w:rPr>
            </w:pPr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</w:rPr>
              <w:t>Bułat Silva, Z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>.</w:t>
            </w:r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, </w:t>
            </w:r>
            <w:proofErr w:type="spellStart"/>
            <w:r w:rsidRPr="001F5A2D">
              <w:rPr>
                <w:rStyle w:val="spellingerror"/>
                <w:rFonts w:ascii="Verdana" w:hAnsi="Verdana"/>
                <w:b/>
                <w:i/>
                <w:sz w:val="20"/>
                <w:szCs w:val="20"/>
              </w:rPr>
              <w:t>Fado</w:t>
            </w:r>
            <w:proofErr w:type="spellEnd"/>
            <w:r w:rsidRPr="001F5A2D">
              <w:rPr>
                <w:rStyle w:val="spellingerror"/>
                <w:rFonts w:ascii="Verdana" w:hAnsi="Verdana"/>
                <w:b/>
                <w:i/>
                <w:sz w:val="20"/>
                <w:szCs w:val="20"/>
              </w:rPr>
              <w:t xml:space="preserve"> – podejście semantyczne. Próba interpretacji słów kluczy</w:t>
            </w:r>
            <w:r>
              <w:rPr>
                <w:rStyle w:val="spellingerror"/>
                <w:rFonts w:ascii="Verdana" w:hAnsi="Verdana"/>
                <w:b/>
                <w:i/>
                <w:sz w:val="20"/>
                <w:szCs w:val="20"/>
              </w:rPr>
              <w:t>,</w:t>
            </w:r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 Atut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>,</w:t>
            </w:r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Wrocław </w:t>
            </w:r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</w:rPr>
              <w:t>2008.</w:t>
            </w:r>
          </w:p>
          <w:p w14:paraId="32B7651D" w14:textId="77777777" w:rsidR="00505558" w:rsidRDefault="00505558" w:rsidP="006231FC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</w:pPr>
            <w:proofErr w:type="spellStart"/>
            <w:r w:rsidRPr="00A04565"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>Bułat</w:t>
            </w:r>
            <w:proofErr w:type="spellEnd"/>
            <w:r w:rsidRPr="00A04565"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 xml:space="preserve"> Sil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>va,</w:t>
            </w:r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 xml:space="preserve"> Z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>.</w:t>
            </w:r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>,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 xml:space="preserve"> </w:t>
            </w:r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 xml:space="preserve">„Los vocativos de </w:t>
            </w:r>
            <w:proofErr w:type="spellStart"/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>cariño</w:t>
            </w:r>
            <w:proofErr w:type="spellEnd"/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>en</w:t>
            </w:r>
            <w:proofErr w:type="spellEnd"/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>español</w:t>
            </w:r>
            <w:proofErr w:type="spellEnd"/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 xml:space="preserve"> peninsular. </w:t>
            </w:r>
            <w:proofErr w:type="spellStart"/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>Un</w:t>
            </w:r>
            <w:proofErr w:type="spellEnd"/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 xml:space="preserve"> enfoque desde la </w:t>
            </w:r>
            <w:proofErr w:type="spellStart"/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>Metalengua</w:t>
            </w:r>
            <w:proofErr w:type="spellEnd"/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>Semántica</w:t>
            </w:r>
            <w:proofErr w:type="spellEnd"/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 xml:space="preserve"> Natural”, </w:t>
            </w:r>
            <w:r w:rsidRPr="001F5A2D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pt-PT"/>
              </w:rPr>
              <w:t xml:space="preserve">Pragmática </w:t>
            </w:r>
            <w:r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pt-PT"/>
              </w:rPr>
              <w:t>S</w:t>
            </w:r>
            <w:r w:rsidRPr="001F5A2D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pt-PT"/>
              </w:rPr>
              <w:t>ociocultural</w:t>
            </w:r>
            <w:r w:rsidRPr="004A39CF"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>, V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 xml:space="preserve">ol. 7, </w:t>
            </w:r>
            <w:proofErr w:type="spellStart"/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>Issue</w:t>
            </w:r>
            <w:proofErr w:type="spellEnd"/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pt-PT"/>
              </w:rPr>
              <w:t xml:space="preserve"> 3, 2019, s. 445-467. </w:t>
            </w:r>
          </w:p>
          <w:p w14:paraId="40AECEFE" w14:textId="77777777" w:rsidR="00505558" w:rsidRPr="001F5A2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1F5A2D">
              <w:rPr>
                <w:rFonts w:ascii="Verdana" w:hAnsi="Verdana"/>
                <w:b/>
                <w:sz w:val="20"/>
                <w:szCs w:val="20"/>
              </w:rPr>
              <w:t>Niebrzegowska</w:t>
            </w:r>
            <w:proofErr w:type="spellEnd"/>
            <w:r w:rsidRPr="001F5A2D">
              <w:rPr>
                <w:rFonts w:ascii="Verdana" w:hAnsi="Verdana"/>
                <w:b/>
                <w:sz w:val="20"/>
                <w:szCs w:val="20"/>
              </w:rPr>
              <w:t>-Bartmińska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S., </w:t>
            </w:r>
            <w:r w:rsidRPr="001F5A2D">
              <w:rPr>
                <w:rFonts w:ascii="Verdana" w:hAnsi="Verdana"/>
                <w:b/>
                <w:i/>
                <w:sz w:val="20"/>
                <w:szCs w:val="20"/>
              </w:rPr>
              <w:t>Definiowanie i profilo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wanie pojęć w (</w:t>
            </w:r>
            <w:proofErr w:type="spellStart"/>
            <w:r>
              <w:rPr>
                <w:rFonts w:ascii="Verdana" w:hAnsi="Verdana"/>
                <w:b/>
                <w:i/>
                <w:sz w:val="20"/>
                <w:szCs w:val="20"/>
              </w:rPr>
              <w:t>etno</w:t>
            </w:r>
            <w:proofErr w:type="spellEnd"/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)lingwistyce, </w:t>
            </w:r>
            <w:r>
              <w:rPr>
                <w:rFonts w:ascii="Verdana" w:hAnsi="Verdana"/>
                <w:b/>
                <w:sz w:val="20"/>
                <w:szCs w:val="20"/>
              </w:rPr>
              <w:t>Wydawnictwo UMCS,</w:t>
            </w:r>
            <w:r w:rsidRPr="001F5A2D">
              <w:rPr>
                <w:rFonts w:ascii="Verdana" w:hAnsi="Verdana"/>
                <w:b/>
                <w:sz w:val="20"/>
                <w:szCs w:val="20"/>
              </w:rPr>
              <w:t xml:space="preserve"> Lublin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2020</w:t>
            </w:r>
            <w:r w:rsidRPr="001F5A2D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0D47CEBA" w14:textId="77777777" w:rsidR="00505558" w:rsidRDefault="00505558" w:rsidP="006231FC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</w:rPr>
            </w:pPr>
            <w:r w:rsidRPr="001F5A2D">
              <w:rPr>
                <w:rStyle w:val="spellingerror"/>
                <w:rFonts w:ascii="Verdana" w:hAnsi="Verdana"/>
                <w:b/>
                <w:sz w:val="20"/>
                <w:szCs w:val="20"/>
              </w:rPr>
              <w:t>Sapir, E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>.</w:t>
            </w:r>
            <w:r w:rsidRPr="001F5A2D"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1F5A2D">
              <w:rPr>
                <w:rStyle w:val="spellingerror"/>
                <w:rFonts w:ascii="Verdana" w:hAnsi="Verdana"/>
                <w:b/>
                <w:i/>
                <w:sz w:val="20"/>
                <w:szCs w:val="20"/>
              </w:rPr>
              <w:t>Kultura, język, osobowość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>,</w:t>
            </w:r>
            <w:r w:rsidRPr="001F5A2D"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PIW, </w:t>
            </w:r>
            <w:r w:rsidRPr="001F5A2D">
              <w:rPr>
                <w:rStyle w:val="spellingerror"/>
                <w:rFonts w:ascii="Verdana" w:hAnsi="Verdana"/>
                <w:b/>
                <w:sz w:val="20"/>
                <w:szCs w:val="20"/>
              </w:rPr>
              <w:t>Warszawa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 1978.</w:t>
            </w:r>
          </w:p>
          <w:p w14:paraId="16D270FE" w14:textId="77777777" w:rsidR="00505558" w:rsidRDefault="00505558" w:rsidP="006231FC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</w:rPr>
            </w:pP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Szarota, P., </w:t>
            </w:r>
            <w:r w:rsidRPr="00BE7A9B">
              <w:rPr>
                <w:rStyle w:val="spellingerror"/>
                <w:rFonts w:ascii="Verdana" w:hAnsi="Verdana"/>
                <w:b/>
                <w:i/>
                <w:sz w:val="20"/>
                <w:szCs w:val="20"/>
              </w:rPr>
              <w:t>Psychologia uśmiechu. Analiza kulturowa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>, Gdańskie Wydawnictwo Psychologiczne, Gdańsk 2006.</w:t>
            </w:r>
          </w:p>
          <w:p w14:paraId="22457553" w14:textId="77777777" w:rsidR="00505558" w:rsidRPr="001F5A2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Whorf, B. L.</w:t>
            </w:r>
            <w:r w:rsidRPr="001F5A2D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, </w:t>
            </w:r>
            <w:r w:rsidRPr="001F5A2D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Language, Thought, and Reality</w:t>
            </w:r>
            <w:r w:rsidRPr="001F5A2D">
              <w:rPr>
                <w:rFonts w:ascii="Verdana" w:hAnsi="Verdana"/>
                <w:b/>
                <w:sz w:val="20"/>
                <w:szCs w:val="20"/>
                <w:lang w:val="en-GB"/>
              </w:rPr>
              <w:t>, MIT Press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, Cambridge MA </w:t>
            </w:r>
            <w:r w:rsidRPr="001F5A2D">
              <w:rPr>
                <w:rFonts w:ascii="Verdana" w:hAnsi="Verdana"/>
                <w:b/>
                <w:sz w:val="20"/>
                <w:szCs w:val="20"/>
                <w:lang w:val="en-GB"/>
              </w:rPr>
              <w:t>[1956]1973.</w:t>
            </w:r>
          </w:p>
          <w:p w14:paraId="5DB2BBB4" w14:textId="77777777" w:rsidR="00505558" w:rsidRPr="005B69D4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Wierzbicka, A.</w:t>
            </w:r>
            <w:r w:rsidRPr="005B69D4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5B69D4">
              <w:rPr>
                <w:rFonts w:ascii="Verdana" w:hAnsi="Verdana"/>
                <w:b/>
                <w:i/>
                <w:sz w:val="20"/>
                <w:szCs w:val="20"/>
              </w:rPr>
              <w:t>Język-umysł-kultura</w:t>
            </w:r>
            <w:r w:rsidRPr="005B69D4">
              <w:rPr>
                <w:rFonts w:ascii="Verdana" w:hAnsi="Verdana"/>
                <w:b/>
                <w:sz w:val="20"/>
                <w:szCs w:val="20"/>
              </w:rPr>
              <w:t>, PWN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r w:rsidRPr="005B69D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Warszawa </w:t>
            </w:r>
            <w:r w:rsidRPr="005B69D4">
              <w:rPr>
                <w:rFonts w:ascii="Verdana" w:hAnsi="Verdana"/>
                <w:b/>
                <w:sz w:val="20"/>
                <w:szCs w:val="20"/>
              </w:rPr>
              <w:t>1999.</w:t>
            </w:r>
          </w:p>
          <w:p w14:paraId="2CD7DE54" w14:textId="77777777" w:rsidR="00505558" w:rsidRPr="001F5A2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Wierzbicka, A., </w:t>
            </w:r>
            <w:r w:rsidRPr="001F5A2D">
              <w:rPr>
                <w:rFonts w:ascii="Verdana" w:hAnsi="Verdana"/>
                <w:b/>
                <w:i/>
                <w:sz w:val="20"/>
                <w:szCs w:val="20"/>
              </w:rPr>
              <w:t>Semantyka. Jednostki elementarne i uniwersalne</w:t>
            </w:r>
            <w:r>
              <w:rPr>
                <w:rFonts w:ascii="Verdana" w:hAnsi="Verdana"/>
                <w:b/>
                <w:sz w:val="20"/>
                <w:szCs w:val="20"/>
              </w:rPr>
              <w:t>, Wydawnictwo UMCS, Lublin 2006.</w:t>
            </w:r>
          </w:p>
          <w:p w14:paraId="7079129B" w14:textId="77777777" w:rsidR="00505558" w:rsidRPr="005B69D4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Wierzbicka, A., </w:t>
            </w:r>
            <w:r w:rsidRPr="001F5A2D">
              <w:rPr>
                <w:rStyle w:val="spellingerror"/>
                <w:rFonts w:ascii="Verdana" w:hAnsi="Verdana"/>
                <w:b/>
                <w:i/>
                <w:sz w:val="20"/>
                <w:szCs w:val="20"/>
              </w:rPr>
              <w:t>Słowa klucze. Różne języki – różne kultury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</w:rPr>
              <w:t>, Wydawnictwa UW, Warszawa 2007.</w:t>
            </w:r>
          </w:p>
        </w:tc>
      </w:tr>
      <w:tr w:rsidR="00505558" w:rsidRPr="0086591A" w14:paraId="129C5982" w14:textId="77777777" w:rsidTr="00C479B0">
        <w:trPr>
          <w:trHeight w:val="6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C9AC9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B1951" w14:textId="77777777" w:rsidR="00505558" w:rsidRPr="00D87F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60A6FB7C" w14:textId="77777777" w:rsidR="00505558" w:rsidRPr="00123795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- prezentacje ustne (indywidualne i/lub grupowe</w:t>
            </w:r>
            <w:r w:rsidRPr="004A39C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i/lub projekty</w:t>
            </w:r>
            <w:r w:rsidRPr="004A39C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(K_W02, K_W04, K_U03)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010AB3B2" w14:textId="77777777" w:rsidR="00505558" w:rsidRPr="00FD59E9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sprawdzian pisemn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y (</w:t>
            </w:r>
            <w:r w:rsidRPr="004A39C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K_W02, K_W04, K_K03).</w:t>
            </w:r>
          </w:p>
        </w:tc>
      </w:tr>
      <w:tr w:rsidR="00505558" w:rsidRPr="0086591A" w14:paraId="0D80E28B" w14:textId="77777777" w:rsidTr="00C479B0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2794B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3DF8B" w14:textId="77777777" w:rsidR="00505558" w:rsidRPr="00D87F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FF3968C" w14:textId="77777777" w:rsidR="00505558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</w:t>
            </w:r>
          </w:p>
          <w:p w14:paraId="7EE36025" w14:textId="77777777" w:rsidR="00505558" w:rsidRPr="00123795" w:rsidRDefault="00505558" w:rsidP="006231FC">
            <w:pPr>
              <w:spacing w:after="120"/>
              <w:ind w:left="57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123795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zaliczenie na ocenę </w:t>
            </w: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(T) </w:t>
            </w:r>
            <w:r w:rsidRPr="00123795">
              <w:rPr>
                <w:rFonts w:ascii="Verdana" w:eastAsia="Calibri" w:hAnsi="Verdana"/>
                <w:b/>
                <w:bCs/>
                <w:sz w:val="20"/>
                <w:szCs w:val="20"/>
              </w:rPr>
              <w:t>na podstawie:</w:t>
            </w:r>
          </w:p>
          <w:p w14:paraId="73EC6785" w14:textId="77777777" w:rsidR="00505558" w:rsidRPr="00EF2864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(T),</w:t>
            </w:r>
          </w:p>
          <w:p w14:paraId="4F4C51BA" w14:textId="77777777" w:rsidR="00505558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wystąpienia</w:t>
            </w: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ustne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(indywidualne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i/lub grupowego) i/lub projektu (T),</w:t>
            </w:r>
          </w:p>
          <w:p w14:paraId="3DE82283" w14:textId="77777777" w:rsidR="00505558" w:rsidRPr="00A958FB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sprawdzianu pisemnego (T).</w:t>
            </w:r>
          </w:p>
        </w:tc>
      </w:tr>
      <w:tr w:rsidR="00505558" w:rsidRPr="0086591A" w14:paraId="13442A3C" w14:textId="77777777" w:rsidTr="00C479B0">
        <w:trPr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7FB801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2B91B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505558" w:rsidRPr="0086591A" w14:paraId="5C15D6F9" w14:textId="77777777" w:rsidTr="00C479B0">
        <w:trPr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50914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1077" w14:textId="77777777" w:rsidR="00505558" w:rsidRPr="0086591A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9B04" w14:textId="77777777" w:rsidR="00505558" w:rsidRPr="0086591A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505558" w:rsidRPr="0086591A" w14:paraId="406A0A9E" w14:textId="77777777" w:rsidTr="00C479B0">
        <w:trPr>
          <w:trHeight w:val="30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4E539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AA296" w14:textId="77777777" w:rsidR="00505558" w:rsidRPr="00D87F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87C1707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15C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C4CC6" w14:textId="77777777" w:rsidR="00505558" w:rsidRPr="00A958FB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58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505558" w:rsidRPr="0086591A" w14:paraId="3F945527" w14:textId="77777777" w:rsidTr="00C479B0">
        <w:trPr>
          <w:trHeight w:val="45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61C33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4B156" w14:textId="77777777" w:rsidR="00505558" w:rsidRPr="00D87F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8E3FDCC" w14:textId="77777777" w:rsidR="00505558" w:rsidRPr="00415CF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15C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7D8C2E82" w14:textId="77777777" w:rsidR="00505558" w:rsidRPr="00415CF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15C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prac/wystąpień/projektów: </w:t>
            </w:r>
          </w:p>
          <w:p w14:paraId="05E1224C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15C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do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końcowej pracy kontrolnej</w:t>
            </w:r>
            <w:r w:rsidRPr="00415C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74D5" w14:textId="77777777" w:rsidR="00505558" w:rsidRDefault="00505558" w:rsidP="006231FC">
            <w:pPr>
              <w:spacing w:after="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8A7E433" w14:textId="77777777" w:rsidR="00505558" w:rsidRDefault="00505558" w:rsidP="006231FC">
            <w:pPr>
              <w:spacing w:after="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BEA43AF" w14:textId="77777777" w:rsidR="00505558" w:rsidRDefault="00505558" w:rsidP="006231F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30</w:t>
            </w:r>
          </w:p>
          <w:p w14:paraId="05334B2C" w14:textId="77777777" w:rsidR="00505558" w:rsidRDefault="00505558" w:rsidP="006231FC">
            <w:pPr>
              <w:spacing w:after="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BD78C1C" w14:textId="77777777" w:rsidR="00505558" w:rsidRDefault="00505558" w:rsidP="006231FC">
            <w:pPr>
              <w:spacing w:after="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  <w:p w14:paraId="3726DFB2" w14:textId="77777777" w:rsidR="00505558" w:rsidRDefault="00505558" w:rsidP="006231FC">
            <w:pPr>
              <w:spacing w:after="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9607B1D" w14:textId="77777777" w:rsidR="00505558" w:rsidRPr="00A958FB" w:rsidRDefault="00505558" w:rsidP="006231FC">
            <w:pPr>
              <w:spacing w:after="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  <w:p w14:paraId="3560045E" w14:textId="77777777" w:rsidR="00505558" w:rsidRPr="00415CFA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505558" w:rsidRPr="0086591A" w14:paraId="526E2830" w14:textId="77777777" w:rsidTr="00C479B0">
        <w:trPr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38C30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5F12C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1CF65" w14:textId="77777777" w:rsidR="00505558" w:rsidRPr="00A958FB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505558" w:rsidRPr="0086591A" w14:paraId="2CD66292" w14:textId="77777777" w:rsidTr="00C479B0">
        <w:trPr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892C0" w14:textId="77777777" w:rsidR="00505558" w:rsidRPr="00C479B0" w:rsidRDefault="00505558" w:rsidP="00C479B0">
            <w:pPr>
              <w:pStyle w:val="ListParagraph"/>
              <w:numPr>
                <w:ilvl w:val="0"/>
                <w:numId w:val="7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2BD5F" w14:textId="77777777" w:rsidR="00505558" w:rsidRPr="0086591A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7B562" w14:textId="77777777" w:rsidR="00505558" w:rsidRPr="00A958FB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37903915" w14:textId="2F004846" w:rsidR="00505558" w:rsidRPr="00505558" w:rsidRDefault="00505558" w:rsidP="00505558">
      <w:pPr>
        <w:spacing w:before="240"/>
        <w:ind w:left="708"/>
        <w:jc w:val="right"/>
        <w:rPr>
          <w:rFonts w:ascii="Verdana" w:eastAsia="Verdana" w:hAnsi="Verdana" w:cs="Verdana"/>
          <w:sz w:val="20"/>
          <w:szCs w:val="20"/>
        </w:rPr>
      </w:pPr>
      <w:r w:rsidRPr="00505558">
        <w:rPr>
          <w:rFonts w:ascii="Verdana" w:eastAsia="Calibri" w:hAnsi="Verdana" w:cs="Verdana"/>
          <w:sz w:val="20"/>
          <w:szCs w:val="20"/>
          <w:lang w:eastAsia="pl-PL"/>
        </w:rPr>
        <w:t xml:space="preserve"> (lipiec 2023, oprac. Zuzanna Bułat Silva, </w:t>
      </w:r>
      <w:proofErr w:type="spellStart"/>
      <w:r w:rsidRPr="00505558">
        <w:rPr>
          <w:rFonts w:ascii="Verdana" w:eastAsia="Calibri" w:hAnsi="Verdana" w:cs="Verdana"/>
          <w:sz w:val="20"/>
          <w:szCs w:val="20"/>
          <w:lang w:eastAsia="pl-PL"/>
        </w:rPr>
        <w:t>spr</w:t>
      </w:r>
      <w:proofErr w:type="spellEnd"/>
      <w:r w:rsidRPr="00505558">
        <w:rPr>
          <w:rFonts w:ascii="Verdana" w:eastAsia="Calibri" w:hAnsi="Verdana" w:cs="Verdana"/>
          <w:sz w:val="20"/>
          <w:szCs w:val="20"/>
          <w:lang w:eastAsia="pl-PL"/>
        </w:rPr>
        <w:t xml:space="preserve">. </w:t>
      </w:r>
      <w:proofErr w:type="spellStart"/>
      <w:r w:rsidRPr="00505558">
        <w:rPr>
          <w:rFonts w:ascii="Verdana" w:eastAsia="Calibri" w:hAnsi="Verdana" w:cs="Verdana"/>
          <w:sz w:val="20"/>
          <w:szCs w:val="20"/>
          <w:lang w:eastAsia="pl-PL"/>
        </w:rPr>
        <w:t>ZdsJK</w:t>
      </w:r>
      <w:proofErr w:type="spellEnd"/>
      <w:r w:rsidRPr="00505558">
        <w:rPr>
          <w:rFonts w:ascii="Verdana" w:eastAsia="Calibri" w:hAnsi="Verdana" w:cs="Verdana"/>
          <w:sz w:val="20"/>
          <w:szCs w:val="20"/>
          <w:lang w:eastAsia="pl-PL"/>
        </w:rPr>
        <w:t xml:space="preserve"> + Magdalena Krzyżostaniak,</w:t>
      </w:r>
      <w:r w:rsidRPr="005055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sylabus zatwierdzony przez Radę IFR 25 września 2023</w:t>
      </w:r>
      <w:r w:rsidRPr="00505558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</w:p>
    <w:p w14:paraId="389794A8" w14:textId="77777777" w:rsidR="00505558" w:rsidRDefault="00505558" w:rsidP="00266BCE">
      <w:pPr>
        <w:rPr>
          <w:sz w:val="2"/>
          <w:szCs w:val="2"/>
        </w:rPr>
      </w:pPr>
    </w:p>
    <w:p w14:paraId="5EF60C85" w14:textId="77777777" w:rsidR="00505558" w:rsidRPr="001F3675" w:rsidRDefault="00505558" w:rsidP="00266BCE">
      <w:pPr>
        <w:rPr>
          <w:sz w:val="2"/>
          <w:szCs w:val="2"/>
        </w:rPr>
      </w:pPr>
    </w:p>
    <w:p w14:paraId="59D5227F" w14:textId="1F4C51DD" w:rsidR="00266BCE" w:rsidRDefault="00266BCE" w:rsidP="00266BCE">
      <w:pPr>
        <w:pStyle w:val="Heading2"/>
      </w:pPr>
      <w:bookmarkStart w:id="4" w:name="_Toc178259525"/>
      <w:r>
        <w:t>Kultura języka polskiego</w:t>
      </w:r>
      <w:bookmarkEnd w:id="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57"/>
        <w:gridCol w:w="1416"/>
        <w:gridCol w:w="2578"/>
        <w:gridCol w:w="8"/>
      </w:tblGrid>
      <w:tr w:rsidR="00266BCE" w:rsidRPr="000A7CE0" w14:paraId="3D7938B6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994BC9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D3C34" w14:textId="77777777" w:rsidR="00266BCE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4FB7D18" w14:textId="77777777" w:rsidR="00266BCE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KULTURA JĘZYKA POLSKIEGO</w:t>
            </w:r>
          </w:p>
          <w:p w14:paraId="07615EA9" w14:textId="79AE1550" w:rsidR="00266BCE" w:rsidRPr="000A7CE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FD43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Polish</w:t>
            </w:r>
            <w:proofErr w:type="spellEnd"/>
            <w:r w:rsidRPr="00FD43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D43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Normative</w:t>
            </w:r>
            <w:proofErr w:type="spellEnd"/>
            <w:r w:rsidRPr="00FD43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D43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Linguistics</w:t>
            </w:r>
            <w:proofErr w:type="spellEnd"/>
          </w:p>
        </w:tc>
      </w:tr>
      <w:tr w:rsidR="00266BCE" w:rsidRPr="000A7CE0" w14:paraId="7F76D86E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1643F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FC5B0" w14:textId="77777777" w:rsidR="00266BCE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BF77601" w14:textId="24EB7DBD" w:rsidR="00266BCE" w:rsidRPr="000A7CE0" w:rsidRDefault="00A5181C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</w:t>
            </w:r>
            <w:r w:rsidR="00266B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ęzykoznawstwo</w:t>
            </w:r>
          </w:p>
        </w:tc>
      </w:tr>
      <w:tr w:rsidR="00266BCE" w:rsidRPr="000A7CE0" w14:paraId="342C45A1" w14:textId="77777777" w:rsidTr="00BF6863">
        <w:trPr>
          <w:gridAfter w:val="1"/>
          <w:wAfter w:w="8" w:type="dxa"/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9EC86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38E32" w14:textId="77777777" w:rsidR="00266BCE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802F2E0" w14:textId="2E753C13" w:rsidR="00266BCE" w:rsidRPr="000A7CE0" w:rsidRDefault="00A5181C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00266BCE" w:rsidRPr="396C2B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olski</w:t>
            </w:r>
          </w:p>
        </w:tc>
      </w:tr>
      <w:tr w:rsidR="00266BCE" w:rsidRPr="000A7CE0" w14:paraId="168004DA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80B8E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006CD" w14:textId="77777777" w:rsidR="00266BCE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FF1B380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266BCE" w:rsidRPr="000A7CE0" w14:paraId="208AA79A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375A6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5221E" w14:textId="77777777" w:rsidR="00266BCE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2CF72672" w14:textId="33C9E4D8" w:rsidR="00266BCE" w:rsidRPr="000A7CE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266BCE" w:rsidRPr="000A7CE0" w14:paraId="4BF7D684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4C7DAA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D9782" w14:textId="77777777" w:rsidR="00266BCE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8CAED20" w14:textId="1B1DB0F1" w:rsidR="00266BCE" w:rsidRPr="000A7CE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francuska, filologia hiszpańska, italianistyka</w:t>
            </w:r>
          </w:p>
        </w:tc>
      </w:tr>
      <w:tr w:rsidR="00266BCE" w:rsidRPr="000A7CE0" w14:paraId="723F65EB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D6363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ABA37" w14:textId="77777777" w:rsidR="00266BCE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54C7C0A" w14:textId="7D99CB4B" w:rsidR="00266BCE" w:rsidRPr="000A7CE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266BCE" w:rsidRPr="000A7CE0" w14:paraId="143B1348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5E3DB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30938" w14:textId="77777777" w:rsidR="00266BCE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534EE1D9" w14:textId="3BE32E6B" w:rsidR="00266BCE" w:rsidRPr="000A7CE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I, II lub III</w:t>
            </w:r>
          </w:p>
        </w:tc>
      </w:tr>
      <w:tr w:rsidR="00266BCE" w:rsidRPr="00B03AC1" w14:paraId="4E919DB8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5F75A4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0EF2B" w14:textId="77777777" w:rsidR="00266BCE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71D9E0CA" w14:textId="37A46FD2" w:rsidR="00266BCE" w:rsidRPr="00B03AC1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266BCE" w:rsidRPr="000A7CE0" w14:paraId="0D10A670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C6AE5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D9EDE" w14:textId="77777777" w:rsidR="00266BCE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B3C22D2" w14:textId="05A3620A" w:rsidR="00266BCE" w:rsidRPr="000A7CE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BE44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onwersatorium, 30 godzin</w:t>
            </w:r>
          </w:p>
        </w:tc>
      </w:tr>
      <w:tr w:rsidR="00266BCE" w:rsidRPr="000A7CE0" w14:paraId="1545AEAB" w14:textId="77777777" w:rsidTr="00BF6863">
        <w:trPr>
          <w:gridAfter w:val="1"/>
          <w:wAfter w:w="8" w:type="dxa"/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DC97D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7A018" w14:textId="77777777" w:rsidR="00266BCE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35122C99" w14:textId="63A004E6" w:rsidR="006D642B" w:rsidRPr="000A7CE0" w:rsidRDefault="006D642B" w:rsidP="00AD4597">
            <w:pPr>
              <w:spacing w:after="120" w:line="240" w:lineRule="auto"/>
              <w:ind w:left="57"/>
              <w:textAlignment w:val="baseline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- znajomość języka polskiego na poziomie </w:t>
            </w:r>
            <w:r w:rsidR="000940E5">
              <w:rPr>
                <w:rFonts w:ascii="Verdana" w:hAnsi="Verdana" w:cs="Arial"/>
                <w:b/>
                <w:sz w:val="20"/>
                <w:szCs w:val="20"/>
              </w:rPr>
              <w:t>C1</w:t>
            </w:r>
            <w:r w:rsidR="0040525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405254"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  <w:tr w:rsidR="00266BCE" w:rsidRPr="000A7CE0" w14:paraId="3336CAE8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A9BBB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524F6" w14:textId="77777777" w:rsidR="00266BCE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1A7A48B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Pr="1C7025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apoznanie studentów z podstawowymi pojęciami kultury języka oraz zasadami umożliwiającymi praktyczną działalność normatywną, służącą rozwijaniu umiejętności poprawnego i skutecznego używania polszczyzny.</w:t>
            </w:r>
          </w:p>
          <w:p w14:paraId="276044A9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1C7025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ształcenie u studentów następujących umiejętności: 1. typologizacji błędów i ich rzetelnej korekty zgodnie z kryteriami poprawności językowej; 2. stosowania poprawnej polszczyzny w zakresie wymowy, ortografii, interpunkcji, leksyki, słowotwórstwa, fleksji i składni; 3. samodzielnego korzystania z opracowań o charakterze deskryptywno-</w:t>
            </w:r>
            <w:proofErr w:type="spellStart"/>
            <w:r w:rsidRPr="1C7025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preskryptywnym</w:t>
            </w:r>
            <w:proofErr w:type="spellEnd"/>
            <w:r w:rsidRPr="1C7025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(poradników językowych,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1C7025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elektronicznych korpusów językowych, współczesnych słowników języka polskiego) oraz źródeł o charakterze naukowym z zakresu językoznawstwa normatywnego.</w:t>
            </w:r>
          </w:p>
        </w:tc>
      </w:tr>
      <w:tr w:rsidR="00266BCE" w:rsidRPr="000A7CE0" w14:paraId="41D9ADD0" w14:textId="77777777" w:rsidTr="00BF6863">
        <w:trPr>
          <w:gridAfter w:val="1"/>
          <w:wAfter w:w="8" w:type="dxa"/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2F302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16D90" w14:textId="77777777" w:rsidR="00266BCE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3D52559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</w:pP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1. Podstawowe pojęcia: system, uzus, norma i jej kodyfikacja, kryteria poprawności językowej i komunikacyjnej, innowacja językowa, hiperpoprawność, sprawność językowa;</w:t>
            </w:r>
          </w:p>
          <w:p w14:paraId="3306A0B9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</w:pP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 Poprawność językowa w zakresie:</w:t>
            </w:r>
          </w:p>
          <w:p w14:paraId="2050A76F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</w:pP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poprawności leksykalnej (naruszanie normy leksykalno-semantycznej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s</w:t>
            </w: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posoby wzbogacania słownictwa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z</w:t>
            </w: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apożyczenia i internacjonalizmy semantyczne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</w:t>
            </w: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olokacje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i</w:t>
            </w: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nnowacje leksykalne i frazeologiczne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);</w:t>
            </w:r>
          </w:p>
          <w:p w14:paraId="51341913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</w:pP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poprawności fonetycznej (poprawność i wariantywność wybranych zjawisk fonetycznych: zróżnicowanie normy fonetycznej, wymowa literowa głosek, mechanizmy zbytniego upraszczania grup spółgłoskowych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p</w:t>
            </w: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odstawy kultury żywego słowa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);</w:t>
            </w:r>
          </w:p>
          <w:p w14:paraId="56B2E03E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</w:pP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poprawności słowotwórczej (poprawność słowotwórcza nazw własnych i pospolitych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o</w:t>
            </w: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cena poprawnościowa neologizmów słowotwórczych, zapożyczeń i neosemantyzmów);</w:t>
            </w:r>
          </w:p>
          <w:p w14:paraId="27518B68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</w:pP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poprawności fleksyjnej (kulturowe uwarunkowania fleksji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o</w:t>
            </w: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dmiana rodzimych i obcych nazw osobowych, m.in. francuskich,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oraz nazw miejscowych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</w:t>
            </w: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ariantywność normy w zakresie wybranych paradygmatów fleksyjnych rzeczowników i przymiotników);</w:t>
            </w:r>
          </w:p>
          <w:p w14:paraId="7E5DE94C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</w:pP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poprawności składniowej;</w:t>
            </w:r>
          </w:p>
          <w:p w14:paraId="73CC049D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poprawności ortograficznej i interpunkcyjnej (użycie wielkiej albo małej litery, pisownia łączna lub rozdzielna, pisownia wyrazów zapożyczonych, zasady polskiej interpunkcji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);</w:t>
            </w:r>
          </w:p>
          <w:p w14:paraId="74D9EC8C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</w:pP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3. Podstawy stylistyki (etyka i estetyka słowa, grzeczność językowa);</w:t>
            </w:r>
          </w:p>
          <w:p w14:paraId="3913A625" w14:textId="5C3916CA" w:rsidR="00266BCE" w:rsidRPr="000A7CE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56AEA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 Podstawy leksykografii (praca warsztatowa kształcąca umiejętne korzystanie ze współczesnych słowników ogólnych i poprawnościowych w wersji tradycyjnej i elektronicznej</w:t>
            </w:r>
            <w:r w:rsidR="14E7974C" w:rsidRPr="57C522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7E47247" w:rsidRPr="57C522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266BCE" w:rsidRPr="000A7CE0" w14:paraId="31599A5D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EDCC45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C24662" w14:textId="77777777" w:rsidR="00266BCE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7131D34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543A9E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266BCE" w:rsidRPr="0077019F" w14:paraId="58AE9308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83A8E4" w14:textId="77777777" w:rsidR="00266BCE" w:rsidRPr="00313490" w:rsidRDefault="00266BCE" w:rsidP="00AD4597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F31B21" w14:textId="77777777" w:rsidR="00266BCE" w:rsidRPr="005A1A4D" w:rsidRDefault="00266BCE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65D114B4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ma uporządkowaną, pogłębioną wiedzę obejmującą podstawowe pojęcia </w:t>
            </w:r>
            <w:proofErr w:type="spellStart"/>
            <w:r w:rsidRPr="65D114B4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normatywistyki</w:t>
            </w:r>
            <w:proofErr w:type="spellEnd"/>
            <w:r w:rsidRPr="65D114B4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(system, uzus, norma i jej kodyfikacja, wariancja, kryteria poprawności językowej i komunikacyjnej, innowacja językowa, hiperpoprawność, sprawność językowa, kompetencja językowa i komunikacyjna</w:t>
            </w:r>
            <w:r w:rsidRPr="0D590BA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);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6494D6" w14:textId="77777777" w:rsidR="00266BCE" w:rsidRPr="0077019F" w:rsidRDefault="00266BCE" w:rsidP="00AD4597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3B0302E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K_W02</w:t>
            </w:r>
          </w:p>
        </w:tc>
      </w:tr>
      <w:tr w:rsidR="00266BCE" w14:paraId="275612C2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4B8A13" w14:textId="77777777" w:rsidR="00266BCE" w:rsidRDefault="00266BCE" w:rsidP="00AD4597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FCD185" w14:textId="57AC9817" w:rsidR="00266BCE" w:rsidRPr="0035461F" w:rsidRDefault="00266BCE" w:rsidP="00AD4597">
            <w:pPr>
              <w:spacing w:after="120" w:line="240" w:lineRule="auto"/>
              <w:ind w:left="57"/>
            </w:pPr>
            <w:r w:rsidRPr="65D114B4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ma wiedzę o kompleksowej naturze polszczyzny, jej strukturze (podsystemach języka) i historyczno-społecznych uwarunkowaniach jej rozwoju</w:t>
            </w:r>
            <w:r w:rsidRPr="4BF15B8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FEB441" w14:textId="77777777" w:rsidR="00266BCE" w:rsidRDefault="00266BCE" w:rsidP="00AD4597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3B0302E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Pr="064911CE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W06</w:t>
            </w:r>
          </w:p>
        </w:tc>
      </w:tr>
      <w:tr w:rsidR="00266BCE" w14:paraId="6B97E828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1A5A98" w14:textId="77777777" w:rsidR="00266BCE" w:rsidRDefault="00266BCE" w:rsidP="00AD4597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1242F4" w14:textId="77777777" w:rsidR="00266BCE" w:rsidRPr="005A1A4D" w:rsidRDefault="00266BCE" w:rsidP="00AD4597">
            <w:pPr>
              <w:spacing w:after="120" w:line="240" w:lineRule="auto"/>
              <w:ind w:left="57"/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22DF677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dokon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uje</w:t>
            </w:r>
            <w:r w:rsidRPr="22DF677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pogłębionej analizy zjawisk językowych, używając terminów kultury języka</w:t>
            </w:r>
            <w:r w:rsidRPr="65D114B4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9F33EC" w14:textId="77777777" w:rsidR="00266BCE" w:rsidRDefault="00266BCE" w:rsidP="00AD4597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57BD976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K_U01</w:t>
            </w:r>
          </w:p>
        </w:tc>
      </w:tr>
      <w:tr w:rsidR="00266BCE" w:rsidRPr="0077019F" w14:paraId="3C55FDF3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B23773" w14:textId="77777777" w:rsidR="00266BCE" w:rsidRPr="00313490" w:rsidRDefault="00266BCE" w:rsidP="00AD4597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06066C" w14:textId="77777777" w:rsidR="00266BCE" w:rsidRPr="0077019F" w:rsidRDefault="00266BCE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22DF677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wyszuk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uje</w:t>
            </w:r>
            <w:r w:rsidRPr="22DF677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, analiz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uje</w:t>
            </w:r>
            <w:r w:rsidRPr="22DF677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, ocenia, selekcjon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uje</w:t>
            </w:r>
            <w:r w:rsidRPr="22DF677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wykorzystuje</w:t>
            </w:r>
            <w:r w:rsidRPr="22DF677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informacje na temat poprawności językowej pochodzące z różnych źródeł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3160A8" w14:textId="77777777" w:rsidR="00266BCE" w:rsidRPr="0077019F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19A7E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266BCE" w:rsidRPr="0077019F" w14:paraId="2288F19D" w14:textId="77777777" w:rsidTr="00BF6863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C22ED" w14:textId="77777777" w:rsidR="00266BCE" w:rsidRPr="00313490" w:rsidRDefault="00266BCE" w:rsidP="00AD4597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D4BB28" w14:textId="77777777" w:rsidR="00266BCE" w:rsidRPr="0077019F" w:rsidRDefault="00266BCE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22DF677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wyciąga wnioski o charakterze normatywnym (analizuje pojedyncze wypowiedzenia i teksty językowe zredagowane w języku polskim, typologizuje błędy i dokonuje ich rzetelnej korekty zgodnie z kryteriami poprawności językowej</w:t>
            </w:r>
            <w:r w:rsidRPr="2617084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1CDE4C" w14:textId="77777777" w:rsidR="00266BCE" w:rsidRPr="0077019F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7BD97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266BCE" w:rsidRPr="0077019F" w14:paraId="38A501DC" w14:textId="77777777" w:rsidTr="00BF6863">
        <w:trPr>
          <w:gridAfter w:val="1"/>
          <w:wAfter w:w="8" w:type="dxa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A9CC01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43680" w14:textId="77777777" w:rsidR="00266BCE" w:rsidRPr="0077019F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7701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FABBB52" w14:textId="77777777" w:rsidR="00266BCE" w:rsidRPr="0077019F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D60A24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Bańko M. (red.), </w:t>
            </w:r>
            <w:r w:rsidRPr="0030624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Polszczyzna na co dzień</w:t>
            </w:r>
            <w:r w:rsidRPr="3D60A24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2006.</w:t>
            </w:r>
          </w:p>
          <w:p w14:paraId="3A3E0511" w14:textId="77777777" w:rsidR="00266BCE" w:rsidRPr="0077019F" w:rsidRDefault="00266BCE" w:rsidP="00AD4597">
            <w:pPr>
              <w:spacing w:after="120" w:line="240" w:lineRule="auto"/>
              <w:ind w:left="57"/>
              <w:textAlignment w:val="baseline"/>
            </w:pPr>
            <w:r w:rsidRPr="3D60A24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Bartmiński J. (red.), </w:t>
            </w:r>
            <w:r w:rsidRPr="0030624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Współczesny język polski</w:t>
            </w:r>
            <w:r w:rsidRPr="3D60A24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Lublin 2001.</w:t>
            </w:r>
          </w:p>
          <w:p w14:paraId="78553391" w14:textId="77777777" w:rsidR="00266BCE" w:rsidRPr="0077019F" w:rsidRDefault="00266BCE" w:rsidP="00AD4597">
            <w:pPr>
              <w:spacing w:after="120" w:line="240" w:lineRule="auto"/>
              <w:ind w:left="57"/>
              <w:textAlignment w:val="baseline"/>
            </w:pPr>
            <w:proofErr w:type="spellStart"/>
            <w:r w:rsidRPr="3D60A24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Jadacka</w:t>
            </w:r>
            <w:proofErr w:type="spellEnd"/>
            <w:r w:rsidRPr="3D60A24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H., </w:t>
            </w:r>
            <w:r w:rsidRPr="0030624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Kultura języka polskiego. Fleksja, słowotwórstwo, składnia</w:t>
            </w:r>
            <w:r w:rsidRPr="3D60A24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2005.</w:t>
            </w:r>
          </w:p>
          <w:p w14:paraId="77A82C12" w14:textId="77777777" w:rsidR="00266BCE" w:rsidRPr="0077019F" w:rsidRDefault="00266BCE" w:rsidP="00AD4597">
            <w:pPr>
              <w:spacing w:after="120" w:line="240" w:lineRule="auto"/>
              <w:ind w:left="57"/>
              <w:textAlignment w:val="baseline"/>
            </w:pPr>
            <w:r w:rsidRPr="3D60A24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Markowski A., </w:t>
            </w:r>
            <w:r w:rsidRPr="0030624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Kultura języka polskiego. Teoria. Zagadnienia leksykalne</w:t>
            </w:r>
            <w:r w:rsidRPr="3D60A24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2005.</w:t>
            </w:r>
          </w:p>
          <w:p w14:paraId="09AFAC0C" w14:textId="77777777" w:rsidR="00266BCE" w:rsidRPr="0077019F" w:rsidRDefault="00266BCE" w:rsidP="00AD4597">
            <w:pPr>
              <w:spacing w:after="120" w:line="240" w:lineRule="auto"/>
              <w:ind w:left="57"/>
              <w:textAlignment w:val="baseline"/>
            </w:pPr>
            <w:proofErr w:type="spellStart"/>
            <w:r w:rsidRPr="3D60A24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Mosiołek</w:t>
            </w:r>
            <w:proofErr w:type="spellEnd"/>
            <w:r w:rsidRPr="3D60A24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-Kłosińska K. (red.), </w:t>
            </w:r>
            <w:r w:rsidRPr="0030624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Formy i normy, czyli poprawna polszczyzna w praktyce</w:t>
            </w:r>
            <w:r w:rsidRPr="3D60A24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2001.</w:t>
            </w:r>
          </w:p>
          <w:p w14:paraId="3368056D" w14:textId="77777777" w:rsidR="00266BCE" w:rsidRPr="0077019F" w:rsidRDefault="00266BCE" w:rsidP="00AD4597">
            <w:pPr>
              <w:spacing w:after="120" w:line="240" w:lineRule="auto"/>
              <w:ind w:left="57"/>
              <w:textAlignment w:val="baseline"/>
            </w:pPr>
            <w:r w:rsidRPr="3D60A24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Karpowicz T., </w:t>
            </w:r>
            <w:r w:rsidRPr="0030624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Kultura języka polskiego. Wymowa, ortografia, interpunkcja</w:t>
            </w:r>
            <w:r w:rsidRPr="3D60A24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2009.</w:t>
            </w:r>
          </w:p>
        </w:tc>
      </w:tr>
      <w:tr w:rsidR="00266BCE" w:rsidRPr="003C2270" w14:paraId="6105561E" w14:textId="77777777" w:rsidTr="00BF6863">
        <w:trPr>
          <w:gridAfter w:val="1"/>
          <w:wAfter w:w="8" w:type="dxa"/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537E7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E70BC" w14:textId="77777777" w:rsidR="00266BCE" w:rsidRPr="003C227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34B7B1A4" w14:textId="37999AB4" w:rsidR="00266BCE" w:rsidRPr="003C227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7ECF2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BF68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</w:t>
            </w:r>
            <w:r w:rsidRPr="07ECF2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wiczenia </w:t>
            </w:r>
            <w:r w:rsidR="00BF68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7ECF2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F68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</w:t>
            </w:r>
            <w:r w:rsidRPr="07ECF2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yskusje </w:t>
            </w:r>
            <w:r w:rsidR="00BF68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</w:t>
            </w:r>
            <w:r w:rsidRPr="07ECF2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 </w:t>
            </w:r>
            <w:r w:rsidR="00BF68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Pr="07ECF2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ajęciach</w:t>
            </w:r>
            <w:r w:rsidR="007C45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C4538" w:rsidRPr="007C4538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7C4538" w:rsidRPr="03B0302E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="007C4538" w:rsidRPr="064911CE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W06</w:t>
            </w:r>
            <w:r w:rsidR="00E549B9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549B9">
              <w:rPr>
                <w:rStyle w:val="normaltextrun"/>
                <w:color w:val="000000" w:themeColor="text1"/>
              </w:rPr>
              <w:t xml:space="preserve"> </w:t>
            </w:r>
            <w:r w:rsidR="00E549B9" w:rsidRPr="57BD976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K_U01</w:t>
            </w:r>
            <w:r w:rsidR="007C4538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7ECF2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0626B626" w14:textId="0DF4B15C" w:rsidR="00266BCE" w:rsidRDefault="00266BCE" w:rsidP="00AD459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7ECF2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BF68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Pr="07ECF2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adania </w:t>
            </w:r>
            <w:r w:rsidR="00BF68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</w:t>
            </w:r>
            <w:r w:rsidRPr="07ECF2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omowe</w:t>
            </w:r>
            <w:r w:rsidR="008506A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506A8" w:rsidRPr="008506A8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(K_</w:t>
            </w:r>
            <w:r w:rsidR="008506A8" w:rsidRPr="03B0302E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W02</w:t>
            </w:r>
            <w:r w:rsidR="0087457E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7457E">
              <w:rPr>
                <w:rStyle w:val="normaltextrun"/>
                <w:color w:val="000000" w:themeColor="text1"/>
              </w:rPr>
              <w:t xml:space="preserve"> </w:t>
            </w:r>
            <w:r w:rsidR="0087457E" w:rsidRPr="03B0302E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="0087457E" w:rsidRPr="064911CE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W06</w:t>
            </w:r>
            <w:r w:rsidR="00E549B9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549B9">
              <w:rPr>
                <w:rStyle w:val="normaltextrun"/>
                <w:color w:val="000000" w:themeColor="text1"/>
              </w:rPr>
              <w:t xml:space="preserve"> </w:t>
            </w:r>
            <w:r w:rsidR="00E549B9" w:rsidRPr="57BD976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K_U01</w:t>
            </w:r>
            <w:r w:rsidR="0054337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54337C" w:rsidRPr="419A7E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  <w:r w:rsidR="008506A8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7ECF2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162693EB" w14:textId="18C07971" w:rsidR="00266BCE" w:rsidRPr="003C227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7ECF2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BF68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</w:t>
            </w:r>
            <w:r w:rsidRPr="07ECF2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wa </w:t>
            </w:r>
            <w:r w:rsidR="00BF68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 w:rsidRPr="07ECF2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prawdziany </w:t>
            </w:r>
            <w:r w:rsidR="00BF6863" w:rsidRPr="008506A8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8506A8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isemne</w:t>
            </w:r>
            <w:r w:rsidR="008506A8" w:rsidRPr="008506A8">
              <w:rPr>
                <w:rStyle w:val="normaltextrun"/>
                <w:color w:val="000000" w:themeColor="text1"/>
              </w:rPr>
              <w:t xml:space="preserve"> </w:t>
            </w:r>
            <w:r w:rsidR="008506A8" w:rsidRPr="008506A8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(K_</w:t>
            </w:r>
            <w:r w:rsidR="008506A8" w:rsidRPr="03B0302E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W02</w:t>
            </w:r>
            <w:r w:rsidR="0087457E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7457E">
              <w:rPr>
                <w:rStyle w:val="normaltextrun"/>
                <w:color w:val="000000" w:themeColor="text1"/>
              </w:rPr>
              <w:t xml:space="preserve"> </w:t>
            </w:r>
            <w:r w:rsidR="0087457E" w:rsidRPr="03B0302E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="0087457E" w:rsidRPr="064911CE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W06</w:t>
            </w:r>
            <w:r w:rsidR="00E549B9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549B9">
              <w:rPr>
                <w:rStyle w:val="normaltextrun"/>
                <w:color w:val="000000" w:themeColor="text1"/>
              </w:rPr>
              <w:t xml:space="preserve"> </w:t>
            </w:r>
            <w:r w:rsidR="00E549B9" w:rsidRPr="57BD976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K_U01</w:t>
            </w:r>
            <w:r w:rsidR="000B6D27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0B6D27" w:rsidRPr="57BD97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  <w:r w:rsidR="008506A8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8506A8">
              <w:rPr>
                <w:rStyle w:val="normaltextrun"/>
                <w:color w:val="000000" w:themeColor="text1"/>
              </w:rPr>
              <w:t>.</w:t>
            </w:r>
          </w:p>
        </w:tc>
      </w:tr>
      <w:tr w:rsidR="00266BCE" w:rsidRPr="000A7CE0" w14:paraId="57A23BC5" w14:textId="77777777" w:rsidTr="00BF6863">
        <w:trPr>
          <w:gridAfter w:val="1"/>
          <w:wAfter w:w="8" w:type="dxa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59C22" w14:textId="77777777" w:rsidR="00266BCE" w:rsidRPr="00313490" w:rsidRDefault="00266BCE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39905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1123865" w14:textId="77777777" w:rsidR="00266BCE" w:rsidRPr="003C227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730A63E3" w14:textId="77777777" w:rsidR="00266BCE" w:rsidRPr="003C227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9D348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- ćwiczeń i </w:t>
            </w:r>
            <w:r w:rsidRPr="4DFF85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dyskusji na zajęciach</w:t>
            </w:r>
            <w:r w:rsidRPr="59D348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0A6FC90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DFF85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zadań</w:t>
            </w:r>
            <w:r w:rsidRPr="4DFF85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domowych;</w:t>
            </w:r>
          </w:p>
          <w:p w14:paraId="51341F51" w14:textId="77777777" w:rsidR="00266BCE" w:rsidRPr="000A7CE0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DFF85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pozytywnych ocen uzyskanych </w:t>
            </w:r>
            <w:r w:rsidRPr="7D7836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 dwóch sprawdzianów pisemnych</w:t>
            </w:r>
            <w:r w:rsidRPr="4DFF85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F6863" w:rsidRPr="000A7CE0" w14:paraId="30B6D0C3" w14:textId="77777777" w:rsidTr="00BF6863">
        <w:trPr>
          <w:gridAfter w:val="1"/>
          <w:wAfter w:w="8" w:type="dxa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DBCA23" w14:textId="77777777" w:rsidR="00BF6863" w:rsidRPr="00313490" w:rsidRDefault="00BF6863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664D3" w14:textId="77777777" w:rsidR="00BF6863" w:rsidRPr="000A7CE0" w:rsidRDefault="00BF686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F6863" w:rsidRPr="000A7CE0" w14:paraId="0A6DA758" w14:textId="77777777" w:rsidTr="00BF6863"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3A812" w14:textId="77777777" w:rsidR="00BF6863" w:rsidRPr="00313490" w:rsidRDefault="00BF6863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B593" w14:textId="77777777" w:rsidR="00BF6863" w:rsidRPr="000A7CE0" w:rsidRDefault="00BF686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85C5" w14:textId="77777777" w:rsidR="00BF6863" w:rsidRPr="000A7CE0" w:rsidRDefault="00BF686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BF6863" w:rsidRPr="003C2270" w14:paraId="28CF05C2" w14:textId="77777777" w:rsidTr="00BF6863">
        <w:trPr>
          <w:trHeight w:val="3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9871A" w14:textId="77777777" w:rsidR="00BF6863" w:rsidRPr="00313490" w:rsidRDefault="00BF6863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0C9C3" w14:textId="77777777" w:rsidR="00BF6863" w:rsidRPr="000A7CE0" w:rsidRDefault="00BF686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2C90518" w14:textId="77777777" w:rsidR="00BF6863" w:rsidRPr="003C2270" w:rsidRDefault="00BF686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55FF5" w14:textId="77777777" w:rsidR="00BF6863" w:rsidRPr="003C2270" w:rsidRDefault="00BF686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BF6863" w:rsidRPr="003C2270" w14:paraId="56515DBF" w14:textId="77777777" w:rsidTr="00BF6863">
        <w:trPr>
          <w:trHeight w:val="4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CAF75" w14:textId="77777777" w:rsidR="00BF6863" w:rsidRPr="00313490" w:rsidRDefault="00BF6863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83D606" w14:textId="77777777" w:rsidR="00BF6863" w:rsidRPr="000A7CE0" w:rsidRDefault="00BF686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8B678B2" w14:textId="77777777" w:rsidR="00BF6863" w:rsidRDefault="00BF686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zajęć (samodzielne lub w konsultacji z prowadzącym):</w:t>
            </w:r>
          </w:p>
          <w:p w14:paraId="0B4140AD" w14:textId="77777777" w:rsidR="00BF6863" w:rsidRDefault="00BF686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lektura wskazanej literatury;</w:t>
            </w:r>
          </w:p>
          <w:p w14:paraId="615AD1A3" w14:textId="77777777" w:rsidR="00BF6863" w:rsidRDefault="00BF686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sprawdzianów pisemnych;</w:t>
            </w:r>
          </w:p>
          <w:p w14:paraId="74293B2B" w14:textId="77777777" w:rsidR="00BF6863" w:rsidRPr="000A7CE0" w:rsidRDefault="00BF6863" w:rsidP="00AD4597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40F1945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przygotowanie </w:t>
            </w:r>
            <w:r w:rsidRPr="440F1945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zadań </w:t>
            </w:r>
            <w:r w:rsidRPr="7853B414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domowych</w:t>
            </w:r>
            <w:r w:rsidRPr="440F1945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7DC0A" w14:textId="77777777" w:rsidR="00BF6863" w:rsidRPr="003C2270" w:rsidRDefault="00BF686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BF6863" w:rsidRPr="004C191F" w14:paraId="72D24909" w14:textId="77777777" w:rsidTr="00BF6863"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65ABB" w14:textId="77777777" w:rsidR="00BF6863" w:rsidRPr="00313490" w:rsidRDefault="00BF6863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37273" w14:textId="77777777" w:rsidR="00BF6863" w:rsidRPr="000A7CE0" w:rsidRDefault="00BF686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AA0A9" w14:textId="77777777" w:rsidR="00BF6863" w:rsidRPr="004C191F" w:rsidRDefault="00BF686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BF6863" w:rsidRPr="004C191F" w14:paraId="49F637F3" w14:textId="77777777" w:rsidTr="00BF6863"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8CFB7" w14:textId="77777777" w:rsidR="00BF6863" w:rsidRPr="00313490" w:rsidRDefault="00BF6863" w:rsidP="00154651">
            <w:pPr>
              <w:pStyle w:val="ListParagraph"/>
              <w:numPr>
                <w:ilvl w:val="0"/>
                <w:numId w:val="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55341" w14:textId="77777777" w:rsidR="00BF6863" w:rsidRPr="000A7CE0" w:rsidRDefault="00BF686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7D229" w14:textId="77777777" w:rsidR="00BF6863" w:rsidRPr="004C191F" w:rsidRDefault="00BF686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5CD42F1" w14:textId="42FD38BC" w:rsidR="00266BCE" w:rsidRDefault="00266BCE" w:rsidP="00266BCE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Patrycja Krysiak, 20.12.2022</w:t>
      </w:r>
      <w:r w:rsidR="00060FD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;</w:t>
      </w:r>
      <w:r w:rsidR="56CA2820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56CA2820" w:rsidRPr="5F019C7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56CA2820" w:rsidRPr="5F019C78">
        <w:rPr>
          <w:rFonts w:ascii="Verdana" w:eastAsia="Verdana" w:hAnsi="Verdana" w:cs="Verdana"/>
          <w:sz w:val="20"/>
          <w:szCs w:val="20"/>
        </w:rPr>
        <w:t>. RS 20.01.2023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)</w:t>
      </w:r>
    </w:p>
    <w:p w14:paraId="63D37986" w14:textId="77777777" w:rsidR="00FF1057" w:rsidRDefault="00FF1057" w:rsidP="00266BCE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1317A752" w14:textId="77777777" w:rsidR="005700F8" w:rsidRDefault="005700F8" w:rsidP="005700F8">
      <w:pPr>
        <w:pStyle w:val="Heading2"/>
      </w:pPr>
      <w:bookmarkStart w:id="5" w:name="_Toc178259526"/>
      <w:r w:rsidRPr="00A1350A">
        <w:t>Podstawy edycji tekstu i wizualizacji danych</w:t>
      </w:r>
      <w:bookmarkEnd w:id="5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61"/>
        <w:gridCol w:w="1418"/>
        <w:gridCol w:w="2580"/>
      </w:tblGrid>
      <w:tr w:rsidR="005700F8" w:rsidRPr="00CD03A8" w14:paraId="3EF5C22A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ABD2C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8064B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06D645C3" w14:textId="77777777" w:rsidR="005700F8" w:rsidRPr="00A1350A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1350A">
              <w:rPr>
                <w:rFonts w:ascii="Verdana" w:eastAsia="Calibri" w:hAnsi="Verdana" w:cs="Times New Roman"/>
                <w:b/>
                <w:sz w:val="20"/>
                <w:szCs w:val="20"/>
              </w:rPr>
              <w:t>PODSTAWY EDYCJI TEKSTU I WIZUALIZACJI DANYCH</w:t>
            </w:r>
          </w:p>
          <w:p w14:paraId="653F0D80" w14:textId="77777777" w:rsidR="005700F8" w:rsidRPr="00DC144E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A1350A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Basics of text editing and data visualization</w:t>
            </w:r>
          </w:p>
        </w:tc>
      </w:tr>
      <w:tr w:rsidR="005700F8" w:rsidRPr="00180606" w14:paraId="2F0A68C9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696DA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621FA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3026C88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nauki o komunikacji społecznej i mediach</w:t>
            </w:r>
          </w:p>
        </w:tc>
      </w:tr>
      <w:tr w:rsidR="005700F8" w:rsidRPr="00180606" w14:paraId="2DF7A3EB" w14:textId="77777777" w:rsidTr="00EA60B7">
        <w:trPr>
          <w:trHeight w:val="330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62B685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0DB72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EEF50B3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polski</w:t>
            </w:r>
          </w:p>
        </w:tc>
      </w:tr>
      <w:tr w:rsidR="005700F8" w:rsidRPr="00180606" w14:paraId="101AAC11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82D64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1FF97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047086B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700F8" w:rsidRPr="00180606" w14:paraId="388AF15E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7CEAE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0E67D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C273E39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wyboru</w:t>
            </w:r>
          </w:p>
        </w:tc>
      </w:tr>
      <w:tr w:rsidR="005700F8" w:rsidRPr="00180606" w14:paraId="47614DFB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A62EA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17497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2328691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francuska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filologia hiszpańska, italianistyka</w:t>
            </w:r>
          </w:p>
        </w:tc>
      </w:tr>
      <w:tr w:rsidR="005700F8" w:rsidRPr="00180606" w14:paraId="71252FA9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95FD6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E83C9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272975A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I</w:t>
            </w:r>
          </w:p>
        </w:tc>
      </w:tr>
      <w:tr w:rsidR="005700F8" w:rsidRPr="00180606" w14:paraId="0CD14037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249AD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13F3F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08144615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I, </w:t>
            </w: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II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, III</w:t>
            </w:r>
          </w:p>
        </w:tc>
      </w:tr>
      <w:tr w:rsidR="005700F8" w:rsidRPr="00180606" w14:paraId="61DDD2CB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993461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B4221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45A4E479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zimowy lub letni</w:t>
            </w:r>
          </w:p>
        </w:tc>
      </w:tr>
      <w:tr w:rsidR="005700F8" w:rsidRPr="00180606" w14:paraId="4DA7AF01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C919C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9ADBAC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2EA32B2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ćwiczenia</w:t>
            </w: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, 30 godzin</w:t>
            </w:r>
          </w:p>
        </w:tc>
      </w:tr>
      <w:tr w:rsidR="005700F8" w:rsidRPr="00180606" w14:paraId="624E7BA2" w14:textId="77777777" w:rsidTr="00EA60B7">
        <w:trPr>
          <w:trHeight w:val="750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1991F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C1959" w14:textId="77777777" w:rsidR="005700F8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przedmiotu: </w:t>
            </w:r>
          </w:p>
          <w:p w14:paraId="20B53211" w14:textId="77777777" w:rsidR="005700F8" w:rsidRPr="00D93512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</w:t>
            </w:r>
            <w:r w:rsidRPr="007966B5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z</w:t>
            </w:r>
            <w:r w:rsidRPr="02D4776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najomość języka 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polskiego</w:t>
            </w:r>
            <w:r w:rsidRPr="02D4776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na poziomie minimum B1.</w:t>
            </w:r>
          </w:p>
        </w:tc>
      </w:tr>
      <w:tr w:rsidR="005700F8" w:rsidRPr="00180606" w14:paraId="56078977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9DE4C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211C1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46FF49B" w14:textId="77777777" w:rsidR="005700F8" w:rsidRPr="00480551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3EB22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Zapoznanie studentów z zasadami poprawnej edycji tekstów oraz tworzenia infografik w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tekstach o charakterze akademickim i innych dokumentach</w:t>
            </w:r>
            <w:r w:rsidRPr="43EB22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 Zapoznanie z funkcjami programów do edycji plików tekstowych (M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 w:rsidRPr="43EB22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Word) i przetwarzania danych (MS Excel).</w:t>
            </w:r>
          </w:p>
        </w:tc>
      </w:tr>
      <w:tr w:rsidR="005700F8" w:rsidRPr="00180606" w14:paraId="76EB038F" w14:textId="77777777" w:rsidTr="00EA60B7">
        <w:trPr>
          <w:trHeight w:val="30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18C0B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67ED3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(T):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4CC562C" w14:textId="77777777" w:rsidR="005700F8" w:rsidRPr="00015A5D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E976A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1. Ogólne zasady poprawnej edycji tekstu, typografii i wizualizacji danych.</w:t>
            </w:r>
          </w:p>
          <w:p w14:paraId="7E129093" w14:textId="77777777" w:rsidR="005700F8" w:rsidRPr="00015A5D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15A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 Poprawne formatowanie dokumentu.</w:t>
            </w:r>
          </w:p>
          <w:p w14:paraId="29415941" w14:textId="77777777" w:rsidR="005700F8" w:rsidRPr="00015A5D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15A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3. Projektowanie dokumentów różnego typu. </w:t>
            </w:r>
          </w:p>
          <w:p w14:paraId="4B09E436" w14:textId="77777777" w:rsidR="005700F8" w:rsidRPr="00015A5D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15A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 Automatyczne tworzenie materiałów uzupełniających tekst główny (przypisy, spis treści, indeks itp.)</w:t>
            </w:r>
          </w:p>
          <w:p w14:paraId="5584BE0A" w14:textId="77777777" w:rsidR="005700F8" w:rsidRPr="00015A5D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15A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5. Tworzenie infografik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Pr="00015A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tabel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015A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wykresów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in.)</w:t>
            </w:r>
            <w:r w:rsidRPr="00015A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oraz </w:t>
            </w:r>
            <w:r w:rsidRPr="00015A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ich formatowanie.</w:t>
            </w:r>
          </w:p>
          <w:p w14:paraId="607B57FA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Roboto" w:eastAsia="Roboto" w:hAnsi="Roboto" w:cs="Roboto"/>
                <w:color w:val="06022E"/>
              </w:rPr>
            </w:pPr>
            <w:r w:rsidRPr="00015A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6. Praca w trybie recenzji.</w:t>
            </w:r>
            <w:r w:rsidRPr="43EB2297">
              <w:rPr>
                <w:rFonts w:ascii="Roboto" w:eastAsia="Roboto" w:hAnsi="Roboto" w:cs="Roboto"/>
                <w:color w:val="06022E"/>
              </w:rPr>
              <w:t xml:space="preserve"> </w:t>
            </w:r>
          </w:p>
        </w:tc>
      </w:tr>
      <w:tr w:rsidR="005700F8" w:rsidRPr="00180606" w14:paraId="4A7FEBE5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F47AD0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184CC3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545AE73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427B46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700F8" w:rsidRPr="00180606" w14:paraId="3B570E25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898443" w14:textId="77777777" w:rsidR="005700F8" w:rsidRPr="000B77B1" w:rsidRDefault="005700F8" w:rsidP="00EA60B7">
            <w:pPr>
              <w:spacing w:after="120"/>
              <w:ind w:left="17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A3D089" w14:textId="77777777" w:rsidR="005700F8" w:rsidRPr="008443E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43E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projektuje i formatuje za pomocą </w:t>
            </w:r>
            <w:r w:rsidRPr="009227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programów MS Word i MS Excel </w:t>
            </w:r>
            <w:r w:rsidRPr="00085E7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tekst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y o charakterze akademickim i inne dokumenty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83FB93" w14:textId="77777777" w:rsidR="005700F8" w:rsidRPr="000B77B1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K_U03, K_U07</w:t>
            </w:r>
          </w:p>
        </w:tc>
      </w:tr>
      <w:tr w:rsidR="005700F8" w:rsidRPr="00180606" w14:paraId="5719F4FB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C66FD2" w14:textId="77777777" w:rsidR="005700F8" w:rsidRPr="000B77B1" w:rsidRDefault="005700F8" w:rsidP="00EA60B7">
            <w:pPr>
              <w:spacing w:after="120"/>
              <w:ind w:left="17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8BC7E9D" w14:textId="77777777" w:rsidR="005700F8" w:rsidRPr="008443E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przedstawia zebrane dane za pomocą infografik,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523722" w14:textId="77777777" w:rsidR="005700F8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5700F8" w:rsidRPr="00180606" w14:paraId="36317948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8351A" w14:textId="77777777" w:rsidR="005700F8" w:rsidRPr="000B77B1" w:rsidRDefault="005700F8" w:rsidP="00EA60B7">
            <w:pPr>
              <w:spacing w:after="120"/>
              <w:ind w:left="17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9D9D9" w14:textId="77777777" w:rsidR="005700F8" w:rsidRPr="00085E7F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1E976A8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3559B9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wykorzystuje poznane funkcje programów MS Word i MS Excel w komunikacji naukowej i pozanaukowej.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72489" w14:textId="77777777" w:rsidR="005700F8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5700F8" w:rsidRPr="007A7963" w14:paraId="2F6557A1" w14:textId="77777777" w:rsidTr="00EA60B7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68D02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C5500" w14:textId="77777777" w:rsidR="005700F8" w:rsidRPr="00180606" w:rsidRDefault="005700F8" w:rsidP="00EA60B7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180606">
              <w:rPr>
                <w:rFonts w:ascii="Verdana" w:eastAsia="Calibri" w:hAnsi="Verdana" w:cs="Times New Roman"/>
                <w:sz w:val="20"/>
                <w:szCs w:val="20"/>
              </w:rPr>
              <w:t xml:space="preserve">Literatura obowiązkowa i zalecana </w:t>
            </w:r>
            <w:r w:rsidRPr="00180606">
              <w:rPr>
                <w:rFonts w:ascii="Verdana" w:eastAsia="Calibri" w:hAnsi="Verdana" w:cs="Times New Roman"/>
                <w:i/>
                <w:sz w:val="20"/>
                <w:szCs w:val="20"/>
              </w:rPr>
              <w:t>(źródła, opracowania, podręczniki, itp.)</w:t>
            </w:r>
          </w:p>
          <w:p w14:paraId="6A35C195" w14:textId="77777777" w:rsidR="005700F8" w:rsidRPr="0030629A" w:rsidRDefault="005700F8" w:rsidP="00EA60B7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30629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Biecek</w:t>
            </w:r>
            <w:proofErr w:type="spellEnd"/>
            <w:r w:rsidRPr="0030629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P., Baranowska E., Sobczyk P., </w:t>
            </w:r>
            <w:r w:rsidRPr="0030629A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Wykresy </w:t>
            </w:r>
            <w:proofErr w:type="spellStart"/>
            <w:r w:rsidRPr="0030629A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unplugged</w:t>
            </w:r>
            <w:proofErr w:type="spellEnd"/>
            <w:r w:rsidRPr="0030629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Warszawa 2019.</w:t>
            </w:r>
          </w:p>
          <w:p w14:paraId="2B505024" w14:textId="77777777" w:rsidR="005700F8" w:rsidRPr="0030629A" w:rsidRDefault="005700F8" w:rsidP="00EA60B7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0629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Lambert J., </w:t>
            </w:r>
            <w:r w:rsidRPr="0030629A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Microsoft® Word 2019: krok po kroku</w:t>
            </w:r>
            <w:r w:rsidRPr="0030629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Warszawa 2021 (wybrane fragmenty).</w:t>
            </w:r>
          </w:p>
          <w:p w14:paraId="431F34D8" w14:textId="77777777" w:rsidR="005700F8" w:rsidRPr="0030629A" w:rsidRDefault="005700F8" w:rsidP="00EA60B7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1E976A8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Osińska V., </w:t>
            </w:r>
            <w:proofErr w:type="spellStart"/>
            <w:r w:rsidRPr="1E976A81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WIZualizacja</w:t>
            </w:r>
            <w:proofErr w:type="spellEnd"/>
            <w:r w:rsidRPr="1E976A81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E976A81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INFOrmacji</w:t>
            </w:r>
            <w:proofErr w:type="spellEnd"/>
            <w:r w:rsidRPr="1E976A81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: studium </w:t>
            </w:r>
            <w:proofErr w:type="spellStart"/>
            <w:r w:rsidRPr="1E976A81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informatologiczne</w:t>
            </w:r>
            <w:proofErr w:type="spellEnd"/>
            <w:r w:rsidRPr="1E976A8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Toruń 2016 (wybrane fragmenty).</w:t>
            </w:r>
          </w:p>
          <w:p w14:paraId="1F3B0C0D" w14:textId="77777777" w:rsidR="005700F8" w:rsidRDefault="005700F8" w:rsidP="00EA60B7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1E976A8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Wolański A., </w:t>
            </w:r>
            <w:r w:rsidRPr="1E976A81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Edycja tekstów. Praktyczny poradnik</w:t>
            </w:r>
            <w:r w:rsidRPr="1E976A8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Warszawa 2008.</w:t>
            </w:r>
          </w:p>
          <w:p w14:paraId="374A1070" w14:textId="77777777" w:rsidR="005700F8" w:rsidRPr="00DC144E" w:rsidRDefault="005700F8" w:rsidP="00EA60B7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30629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Tutoriale</w:t>
            </w:r>
            <w:proofErr w:type="spellEnd"/>
            <w:r w:rsidRPr="0030629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udostępniane przez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osobę </w:t>
            </w:r>
            <w:r w:rsidRPr="0030629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prowadzącą przedmiot.</w:t>
            </w:r>
            <w:r w:rsidRPr="43EB2297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5700F8" w:rsidRPr="00180606" w14:paraId="55BC4C92" w14:textId="77777777" w:rsidTr="00EA60B7">
        <w:trPr>
          <w:trHeight w:val="60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F8524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  <w:lang w:val="fr-CH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A51F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DE27772" w14:textId="77777777" w:rsidR="005700F8" w:rsidRPr="00180606" w:rsidRDefault="005700F8" w:rsidP="00EA60B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3EB229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ćwiczenia w edycji tekstów i tworzeniu wizualizacji danych wykonywane na zajęciach (T) (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K_U03, K_U06, K_U07</w:t>
            </w:r>
            <w:r w:rsidRPr="43EB229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</w:p>
          <w:p w14:paraId="140D1A72" w14:textId="77777777" w:rsidR="005700F8" w:rsidRPr="00180606" w:rsidRDefault="005700F8" w:rsidP="00EA60B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43EB229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- przygotowanie i zrealizowanie projektu zaliczeniowego (T) (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K_U03, K_U06, K_U07</w:t>
            </w:r>
            <w:r w:rsidRPr="43EB229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700F8" w:rsidRPr="00180606" w14:paraId="3AA32CF7" w14:textId="77777777" w:rsidTr="00EA60B7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26FFB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BC16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52271E8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3EB229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Zaliczenie na ocenę na podstawie: </w:t>
            </w:r>
          </w:p>
          <w:p w14:paraId="2578A9EC" w14:textId="77777777" w:rsidR="005700F8" w:rsidRPr="000B77B1" w:rsidRDefault="005700F8" w:rsidP="00EA60B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1E976A8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aktywnego udziału w zajęciach i wykonywania zadań bieżących (T) (40% oceny końcowej),</w:t>
            </w:r>
          </w:p>
          <w:p w14:paraId="211B9801" w14:textId="77777777" w:rsidR="005700F8" w:rsidRPr="00180606" w:rsidRDefault="005700F8" w:rsidP="00EA60B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1E976A8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przygotowania i zrealizowania projektu zaliczeniowego według wytycznych prowadzącego (T): ocenie podlega stopień realizacji wytycznych, rzetelność wykonania, estetyka pracy, poprawność typograficzna i edytorska, dopasowanie infografik do założonych celów (60% oceny końcowej).</w:t>
            </w:r>
          </w:p>
        </w:tc>
      </w:tr>
      <w:tr w:rsidR="005700F8" w:rsidRPr="00180606" w14:paraId="4973EBCD" w14:textId="77777777" w:rsidTr="00EA60B7">
        <w:trPr>
          <w:trHeight w:val="381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0C7F7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4061A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Nakład pracy studenta wyrażony w godzinach zajęć oraz punktach ECTS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AF633" w14:textId="77777777" w:rsidR="005700F8" w:rsidRPr="00180606" w:rsidRDefault="005700F8" w:rsidP="00EA60B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iczba godzin przeznaczona na zrealizowanie danego rodzaju zajęć</w:t>
            </w:r>
          </w:p>
        </w:tc>
      </w:tr>
      <w:tr w:rsidR="005700F8" w:rsidRPr="00180606" w14:paraId="6E0A9D2F" w14:textId="77777777" w:rsidTr="00EA60B7">
        <w:trPr>
          <w:trHeight w:val="30"/>
          <w:jc w:val="center"/>
        </w:trPr>
        <w:tc>
          <w:tcPr>
            <w:tcW w:w="68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F29F92D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92E29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A7C8347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ćwiczenia</w:t>
            </w: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53754" w14:textId="77777777" w:rsidR="005700F8" w:rsidRPr="00180606" w:rsidRDefault="005700F8" w:rsidP="00EA60B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E840CC" w14:textId="77777777" w:rsidR="005700F8" w:rsidRPr="00180606" w:rsidRDefault="005700F8" w:rsidP="00EA60B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5700F8" w:rsidRPr="00180606" w14:paraId="15B67679" w14:textId="77777777" w:rsidTr="00EA60B7">
        <w:trPr>
          <w:trHeight w:val="964"/>
          <w:jc w:val="center"/>
        </w:trPr>
        <w:tc>
          <w:tcPr>
            <w:tcW w:w="68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83D146E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7948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664A9745" w14:textId="77777777" w:rsidR="005700F8" w:rsidRPr="003559B9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3559B9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 wykonywanie zadań utrwalających znajomość poszczególnych funkcji programów Word i Excel:</w:t>
            </w:r>
          </w:p>
          <w:p w14:paraId="569A2348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1E976A8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projekt</w:t>
            </w:r>
            <w:r w:rsidRPr="1E976A81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zaliczeniowy</w:t>
            </w:r>
            <w:r w:rsidRPr="1E976A8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86C9A" w14:textId="77777777" w:rsidR="005700F8" w:rsidRDefault="005700F8" w:rsidP="00EA60B7">
            <w:pPr>
              <w:spacing w:after="120" w:line="240" w:lineRule="auto"/>
              <w:jc w:val="center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1E976A8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30</w:t>
            </w:r>
          </w:p>
          <w:p w14:paraId="5F7B3BEA" w14:textId="77777777" w:rsidR="005700F8" w:rsidRPr="00180606" w:rsidRDefault="005700F8" w:rsidP="00EA60B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1E976A8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</w:tr>
      <w:tr w:rsidR="005700F8" w:rsidRPr="00180606" w14:paraId="1BFB56D1" w14:textId="77777777" w:rsidTr="00EA60B7">
        <w:trPr>
          <w:jc w:val="center"/>
        </w:trPr>
        <w:tc>
          <w:tcPr>
            <w:tcW w:w="68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3EBBA1B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F4F7C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9324B" w14:textId="77777777" w:rsidR="005700F8" w:rsidRPr="00180606" w:rsidRDefault="005700F8" w:rsidP="00EA60B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12</w:t>
            </w: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700F8" w:rsidRPr="00180606" w14:paraId="4F9844AB" w14:textId="77777777" w:rsidTr="00EA60B7">
        <w:trPr>
          <w:jc w:val="center"/>
        </w:trPr>
        <w:tc>
          <w:tcPr>
            <w:tcW w:w="68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43E552A" w14:textId="77777777" w:rsidR="005700F8" w:rsidRPr="00D93512" w:rsidRDefault="005700F8" w:rsidP="005700F8">
            <w:pPr>
              <w:pStyle w:val="ListParagraph"/>
              <w:numPr>
                <w:ilvl w:val="0"/>
                <w:numId w:val="7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5D971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18060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8BD6" w14:textId="77777777" w:rsidR="005700F8" w:rsidRPr="00180606" w:rsidRDefault="005700F8" w:rsidP="00EA60B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1E976A8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</w:tr>
    </w:tbl>
    <w:p w14:paraId="1F8F293E" w14:textId="77777777" w:rsidR="005700F8" w:rsidRDefault="005700F8" w:rsidP="005700F8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Agnieszka </w:t>
      </w:r>
      <w:proofErr w:type="spellStart"/>
      <w:r>
        <w:rPr>
          <w:rFonts w:ascii="Verdana" w:eastAsia="Verdana" w:hAnsi="Verdana" w:cs="Verdana"/>
          <w:sz w:val="20"/>
          <w:szCs w:val="20"/>
        </w:rPr>
        <w:t>Wandel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grudzień 2023; </w:t>
      </w:r>
      <w:proofErr w:type="spellStart"/>
      <w:r>
        <w:rPr>
          <w:rFonts w:ascii="Verdana" w:eastAsia="Verdana" w:hAnsi="Verdana" w:cs="Verdana"/>
          <w:sz w:val="20"/>
          <w:szCs w:val="20"/>
        </w:rPr>
        <w:t>spr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  <w:szCs w:val="20"/>
        </w:rPr>
        <w:t>ZdsJK</w:t>
      </w:r>
      <w:proofErr w:type="spellEnd"/>
      <w:r>
        <w:rPr>
          <w:rFonts w:ascii="Verdana" w:eastAsia="Verdana" w:hAnsi="Verdana" w:cs="Verdana"/>
          <w:sz w:val="20"/>
          <w:szCs w:val="20"/>
        </w:rPr>
        <w:t>; przyjęty przez Radę IFR 16.01.2024)</w:t>
      </w:r>
    </w:p>
    <w:p w14:paraId="2E8DCCFA" w14:textId="77777777" w:rsidR="00266BCE" w:rsidRDefault="00266BCE" w:rsidP="00266BCE"/>
    <w:p w14:paraId="10FD59DB" w14:textId="24CC4B23" w:rsidR="00266BCE" w:rsidRDefault="00266BCE" w:rsidP="00266BCE">
      <w:pPr>
        <w:pStyle w:val="Heading2"/>
      </w:pPr>
      <w:bookmarkStart w:id="6" w:name="_Toc178259527"/>
      <w:r w:rsidRPr="00DA3D64">
        <w:t>Podstawy języka łacińskiego i kultury antycznej</w:t>
      </w:r>
      <w:bookmarkEnd w:id="6"/>
    </w:p>
    <w:tbl>
      <w:tblPr>
        <w:tblStyle w:val="TableGrid"/>
        <w:tblW w:w="9644" w:type="dxa"/>
        <w:tblInd w:w="-15" w:type="dxa"/>
        <w:tblLook w:val="04A0" w:firstRow="1" w:lastRow="0" w:firstColumn="1" w:lastColumn="0" w:noHBand="0" w:noVBand="1"/>
      </w:tblPr>
      <w:tblGrid>
        <w:gridCol w:w="680"/>
        <w:gridCol w:w="4995"/>
        <w:gridCol w:w="3969"/>
      </w:tblGrid>
      <w:tr w:rsidR="00266BCE" w:rsidRPr="00CD03A8" w14:paraId="7B600FF1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CE186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>1.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4D003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Nazwa przedmiotu w języku polskim oraz angielskim</w:t>
            </w:r>
          </w:p>
          <w:p w14:paraId="677CC001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PODSTAWY JĘZYKA ŁACIŃSKIEGO I KULTURY ANTYCZNEJ</w:t>
            </w:r>
          </w:p>
          <w:p w14:paraId="37DEDA0E" w14:textId="65C31DC2" w:rsidR="00266BCE" w:rsidRPr="00695658" w:rsidRDefault="7EDE6969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7EDB5045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Introduction to</w:t>
            </w:r>
            <w:r w:rsidR="00266BCE" w:rsidRPr="00A634E2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 Latin and Ancient Culture</w:t>
            </w:r>
          </w:p>
        </w:tc>
      </w:tr>
      <w:tr w:rsidR="00266BCE" w:rsidRPr="00283097" w14:paraId="716F13A5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08DFB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695658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  <w:r w:rsidRPr="00283097">
              <w:rPr>
                <w:rFonts w:ascii="Verdana" w:eastAsia="Verdana" w:hAnsi="Verdana" w:cs="Verdana"/>
                <w:sz w:val="20"/>
                <w:szCs w:val="20"/>
              </w:rPr>
              <w:t>2.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3B2B8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Dyscyplina</w:t>
            </w:r>
          </w:p>
          <w:p w14:paraId="4BCC2332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językoznawstwo</w:t>
            </w:r>
          </w:p>
        </w:tc>
      </w:tr>
      <w:tr w:rsidR="00266BCE" w:rsidRPr="00283097" w14:paraId="7E9D1E63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1A304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 xml:space="preserve"> 3.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7B6E1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Język wykładowy</w:t>
            </w:r>
          </w:p>
          <w:p w14:paraId="075FBB32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polski</w:t>
            </w:r>
          </w:p>
        </w:tc>
      </w:tr>
      <w:tr w:rsidR="00266BCE" w:rsidRPr="00283097" w14:paraId="36679364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3C921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 xml:space="preserve"> 4.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7D8EB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Jednostka prowadząca przedmiot</w:t>
            </w:r>
          </w:p>
          <w:p w14:paraId="44F998CC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Instytut Filologii Romańskiej</w:t>
            </w:r>
          </w:p>
        </w:tc>
      </w:tr>
      <w:tr w:rsidR="00266BCE" w:rsidRPr="00283097" w14:paraId="027A3E2C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A4E83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 xml:space="preserve"> 6.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302BC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Rodzaj przedmiotu</w:t>
            </w:r>
          </w:p>
          <w:p w14:paraId="674CA59C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do wyboru</w:t>
            </w:r>
          </w:p>
        </w:tc>
      </w:tr>
      <w:tr w:rsidR="00266BCE" w:rsidRPr="00283097" w14:paraId="3D577CD3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FD210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 xml:space="preserve"> 7.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A6C82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Kierunek studiów</w:t>
            </w:r>
          </w:p>
          <w:p w14:paraId="0AC186A7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filologia francuska, filologia hiszpańska</w:t>
            </w:r>
          </w:p>
        </w:tc>
      </w:tr>
      <w:tr w:rsidR="00266BCE" w:rsidRPr="00283097" w14:paraId="141F69C0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C816B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 xml:space="preserve"> 8.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DCCBF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Poziom studiów</w:t>
            </w:r>
          </w:p>
          <w:p w14:paraId="7304A449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 </w:t>
            </w:r>
          </w:p>
        </w:tc>
      </w:tr>
      <w:tr w:rsidR="00266BCE" w:rsidRPr="00283097" w14:paraId="39338C2C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8AD84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 9.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54E5B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Rok studiów</w:t>
            </w:r>
          </w:p>
          <w:p w14:paraId="35EBFC1C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I, II lub III</w:t>
            </w:r>
          </w:p>
        </w:tc>
      </w:tr>
      <w:tr w:rsidR="00266BCE" w:rsidRPr="00283097" w14:paraId="4837B1D8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55133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>10.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8C381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Semestr</w:t>
            </w:r>
          </w:p>
          <w:p w14:paraId="28510BA0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1, 2, 3, 4, 5 lub 6</w:t>
            </w:r>
          </w:p>
        </w:tc>
      </w:tr>
      <w:tr w:rsidR="00266BCE" w:rsidRPr="00283097" w14:paraId="1C751242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E9891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>11.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FB823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Forma zajęć i liczba godzin</w:t>
            </w:r>
          </w:p>
          <w:p w14:paraId="1FE7D8CE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konwersatorium, 30 godzin</w:t>
            </w:r>
          </w:p>
        </w:tc>
      </w:tr>
      <w:tr w:rsidR="00266BCE" w:rsidRPr="00283097" w14:paraId="23A11721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A2306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>12.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E8E1A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 xml:space="preserve">Wymagania wstępne w zakresie wiedzy, umiejętności i kompetencji społecznych dla przedmiotu: </w:t>
            </w:r>
          </w:p>
          <w:p w14:paraId="720E24A7" w14:textId="0386CEF6" w:rsidR="00266BCE" w:rsidRPr="00184DFD" w:rsidRDefault="00CA4BB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- b</w:t>
            </w:r>
            <w:r w:rsidR="00266BCE"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rak wymagań wstępnych.</w:t>
            </w:r>
          </w:p>
        </w:tc>
      </w:tr>
      <w:tr w:rsidR="00266BCE" w:rsidRPr="00283097" w14:paraId="0DB75319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100C3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>13.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72663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 xml:space="preserve">Cele przedmiotu: </w:t>
            </w:r>
          </w:p>
          <w:p w14:paraId="1ED86D06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Zapoznanie z podstawowymi informacjami nt. języka łacińskiego oraz głównymi kategoriami gramatycznymi (części mowy, części zdania), fonetyką łacińską, podstawami systemu gramatycznego języka łacińskiego w stopniu umożliwiającym tłumaczenie prostych zdań i krótkich tekstów. </w:t>
            </w:r>
          </w:p>
          <w:p w14:paraId="6FDB3679" w14:textId="0B9BDB49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Zapoznanie z wybranymi sentencjami łacińskimi, skrótami i zwrotami używanymi w naukach humanistycznych.</w:t>
            </w:r>
          </w:p>
          <w:p w14:paraId="47C5C21B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Pokazanie wpływu języka łacińskiego na kształtowanie się wybranych języków nowożytnych.</w:t>
            </w:r>
          </w:p>
          <w:p w14:paraId="08B47348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Przybliżenie antyku grecko-rzymskiego jako jednego z filarów kultury europejskiej.</w:t>
            </w:r>
          </w:p>
        </w:tc>
      </w:tr>
      <w:tr w:rsidR="00266BCE" w:rsidRPr="00283097" w14:paraId="61F82ADA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B9390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>14.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8DEF7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 xml:space="preserve">Treści programowe </w:t>
            </w: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realizowane w sposób tradycyjny</w:t>
            </w:r>
            <w:r w:rsidRPr="00184DF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(T)</w:t>
            </w:r>
            <w:r w:rsidRPr="00184DFD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</w:p>
          <w:p w14:paraId="6E6E99E5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Przedstawienie struktury gramatycznej języka łacińskiego.</w:t>
            </w:r>
          </w:p>
          <w:p w14:paraId="2412E32C" w14:textId="5F5A7E20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Na podstawie podręcznika wprowadzenie stopniowo słownictwa i składni języka łacińskiego oraz wykorzystanie zdobytych umiejętności w tłumaczeniu preparowanych tekstów</w:t>
            </w:r>
            <w:r w:rsidR="00EB552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alfabet, wymowa łacińska, iloczas, akcent; deklinacja I; czasownik </w:t>
            </w:r>
            <w:r w:rsidRPr="00184DF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sum</w:t>
            </w: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84DF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esse</w:t>
            </w:r>
            <w:proofErr w:type="spellEnd"/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; orzeczenie czasownikowe i imienne; składnia prostego zdania łacińskiego; koniugacje 1-4 w </w:t>
            </w:r>
            <w:r w:rsidR="0055729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tryb</w:t>
            </w:r>
            <w:r w:rsidR="00605BF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ie oznajmującym </w:t>
            </w:r>
            <w:r w:rsidR="00EB552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i rozkazującym </w:t>
            </w:r>
            <w:r w:rsidR="00605BF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czasu teraźniejszego w </w:t>
            </w:r>
            <w:r w:rsidR="00EB552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stronie czynnej </w:t>
            </w:r>
            <w:r w:rsidR="00EB552D" w:rsidRPr="0082146F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(</w:t>
            </w:r>
            <w:r w:rsidR="00EB552D" w:rsidRPr="0082146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indicativus</w:t>
            </w:r>
            <w:r w:rsidR="00EB552D" w:rsidRPr="0082146F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 i </w:t>
            </w:r>
            <w:r w:rsidR="00EB552D" w:rsidRPr="0082146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imperativus </w:t>
            </w:r>
            <w:proofErr w:type="spellStart"/>
            <w:r w:rsidRPr="00EB552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p</w:t>
            </w:r>
            <w:r w:rsidR="371CB837" w:rsidRPr="00EB552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r</w:t>
            </w:r>
            <w:r w:rsidRPr="00EB552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aesentis</w:t>
            </w:r>
            <w:proofErr w:type="spellEnd"/>
            <w:r w:rsidRPr="00EB552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B552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activi</w:t>
            </w:r>
            <w:proofErr w:type="spellEnd"/>
            <w:r w:rsidR="0082146F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)</w:t>
            </w: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; deklinacja II; przyimki z </w:t>
            </w:r>
            <w:r w:rsidR="002B1AD5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akuzatiwem</w:t>
            </w:r>
            <w:r w:rsidR="00C50C2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50C28" w:rsidRPr="00C50C2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(</w:t>
            </w:r>
            <w:r w:rsidRPr="00C50C2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accusat</w:t>
            </w:r>
            <w:r w:rsidR="00C50C28" w:rsidRPr="00C50C2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ivus</w:t>
            </w:r>
            <w:r w:rsidR="00C50C28" w:rsidRPr="00C50C2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)</w:t>
            </w:r>
            <w:r w:rsidRPr="00C50C2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i </w:t>
            </w:r>
            <w:r w:rsidRPr="00486B3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ablatiwem</w:t>
            </w:r>
            <w:r w:rsidR="00486B34" w:rsidRPr="00486B3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486B34" w:rsidRPr="00486B3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ablativus</w:t>
            </w:r>
            <w:r w:rsidR="00486B34" w:rsidRPr="00486B3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)</w:t>
            </w:r>
            <w:r w:rsidRPr="00486B3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składnia ACI.</w:t>
            </w:r>
          </w:p>
          <w:p w14:paraId="03A1E7EE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Tłumaczenie wybranych sentencji łacińskich uwzględniające kontekst ich powstania.</w:t>
            </w:r>
          </w:p>
          <w:p w14:paraId="754B39E0" w14:textId="6D1E82E9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W oparciu o podręcznik</w:t>
            </w:r>
            <w:r w:rsidR="08172FE7" w:rsidRPr="0F3B8A6B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:</w:t>
            </w: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 przedstawienie wybranych zagadnień z kultury antycznej związanych z mitologią, literaturą, ustrojem państwa rzymskiego (od republiki do cesarstwa), życiem codziennym Rzymian.</w:t>
            </w:r>
          </w:p>
        </w:tc>
      </w:tr>
      <w:tr w:rsidR="00266BCE" w:rsidRPr="00283097" w14:paraId="53762028" w14:textId="77777777" w:rsidTr="00C479B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890DD5E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>15.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8890F67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Zakładane efekty uczenia się:</w:t>
            </w:r>
          </w:p>
          <w:p w14:paraId="7D20BB5B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BC08333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Symbole odpowiednich kierunkowych efektów uczenia się:</w:t>
            </w:r>
          </w:p>
        </w:tc>
      </w:tr>
      <w:tr w:rsidR="00266BCE" w:rsidRPr="00283097" w14:paraId="2EDFC785" w14:textId="77777777" w:rsidTr="00C479B0">
        <w:trPr>
          <w:trHeight w:val="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BC7645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1229CE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- ma świadomość miejsca języka łacińskiego wśród innych języków; 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DA9DAE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266BCE" w:rsidRPr="00283097" w14:paraId="6D20FA2A" w14:textId="77777777" w:rsidTr="00C479B0">
        <w:trPr>
          <w:trHeight w:val="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9F612B4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3877FA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- ma elementarną wiedzę o systemach fonologicznym, gramatycznym i leksykalnym języka łacińskiego;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5FA3F0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266BCE" w:rsidRPr="00283097" w14:paraId="52F1740A" w14:textId="77777777" w:rsidTr="00C479B0">
        <w:trPr>
          <w:trHeight w:val="2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29FE24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077FAC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- ma podstawową wiedzę dotyczącą kultury antycznej i jej miejsca w kulturze europejskiej;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5B9C618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266BCE" w:rsidRPr="00283097" w14:paraId="71F86861" w14:textId="77777777" w:rsidTr="00C479B0">
        <w:trPr>
          <w:trHeight w:val="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D7E00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77BB8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- potrafi dokonać elementarnego zestawienia struktur i zjawisk języka </w:t>
            </w: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lastRenderedPageBreak/>
              <w:t>polskiego oraz języka łacińskiego, a także ma podstawową wiedzę o przechodzeniu od struktur jednego języka do struktur drugiego.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24B1D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lastRenderedPageBreak/>
              <w:t>K_U08</w:t>
            </w:r>
          </w:p>
        </w:tc>
      </w:tr>
      <w:tr w:rsidR="00266BCE" w:rsidRPr="00283097" w14:paraId="0E328DC2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95110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>16.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7CE86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Literatura obowiązkowa i zalecana (źródła, opracowania, podręczniki, itp.):</w:t>
            </w:r>
          </w:p>
          <w:p w14:paraId="0EFA99E3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Ryba J., E. Wolanin, A. </w:t>
            </w:r>
            <w:proofErr w:type="spellStart"/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Klęczar</w:t>
            </w:r>
            <w:proofErr w:type="spellEnd"/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184DF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Homo </w:t>
            </w:r>
            <w:proofErr w:type="spellStart"/>
            <w:r w:rsidRPr="00184DF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Romanus</w:t>
            </w:r>
            <w:proofErr w:type="spellEnd"/>
            <w:r w:rsidRPr="00184DF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. Podręcznik do języka łacińskiego i kultury antycznej</w:t>
            </w: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, Kraków 2017.</w:t>
            </w:r>
          </w:p>
          <w:p w14:paraId="3EEE5D94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Uzupełniająco:</w:t>
            </w:r>
          </w:p>
          <w:p w14:paraId="5988C584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Ryba J., E. Wolanin, A. </w:t>
            </w:r>
            <w:proofErr w:type="spellStart"/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Klęczar</w:t>
            </w:r>
            <w:proofErr w:type="spellEnd"/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184DF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Homo </w:t>
            </w:r>
            <w:proofErr w:type="spellStart"/>
            <w:r w:rsidRPr="00184DF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Romanus</w:t>
            </w:r>
            <w:proofErr w:type="spellEnd"/>
            <w:r w:rsidRPr="00184DF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. Zeszyt ćwiczeń do języka łacińskiego i kultury antycznej</w:t>
            </w: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, Kraków 2017.</w:t>
            </w:r>
          </w:p>
          <w:p w14:paraId="6F0E2F1E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color w:val="70AD47" w:themeColor="accent6"/>
                <w:sz w:val="20"/>
                <w:szCs w:val="20"/>
                <w:lang w:eastAsia="pl-PL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Materiały dodatkowe przygotowane przez osobę prowadzącą.</w:t>
            </w:r>
          </w:p>
        </w:tc>
      </w:tr>
      <w:tr w:rsidR="00266BCE" w:rsidRPr="00283097" w14:paraId="2C99FE06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508B1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>17.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B5780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 xml:space="preserve">Metody weryfikacji zakładanych efektów uczenia się </w:t>
            </w: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(T)</w:t>
            </w:r>
            <w:r w:rsidRPr="00184DF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14:paraId="71B8A43C" w14:textId="77777777" w:rsidR="00266BCE" w:rsidRPr="00184DFD" w:rsidRDefault="00266BCE" w:rsidP="00AD4597">
            <w:pPr>
              <w:suppressAutoHyphens/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prace pisemne w trakcie semestru i końcowe (K_W01, K_W06, K_W07, K_U08),</w:t>
            </w:r>
          </w:p>
          <w:p w14:paraId="538190B9" w14:textId="77777777" w:rsidR="00266BCE" w:rsidRPr="00184DFD" w:rsidRDefault="00266BCE" w:rsidP="00AD4597">
            <w:pPr>
              <w:suppressAutoHyphens/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do zajęć i aktywny udział w zajęciach (K_W06, K_W07).</w:t>
            </w:r>
          </w:p>
        </w:tc>
      </w:tr>
      <w:tr w:rsidR="00266BCE" w:rsidRPr="00283097" w14:paraId="11C6768C" w14:textId="77777777" w:rsidTr="002E0600">
        <w:trPr>
          <w:trHeight w:val="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2E67A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>18.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095F0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 xml:space="preserve">Warunki i forma zaliczenia poszczególnych komponentów przedmiotu </w:t>
            </w: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(T)</w:t>
            </w:r>
            <w:r w:rsidRPr="00184DF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14:paraId="44C4D3D5" w14:textId="77777777" w:rsidR="00266BCE" w:rsidRPr="00184DFD" w:rsidRDefault="00266BCE" w:rsidP="00AD4597">
            <w:pPr>
              <w:suppressAutoHyphens/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ciągła kontrola obecności (dozwolone dwie nieobecności),</w:t>
            </w:r>
          </w:p>
          <w:p w14:paraId="4DFF5C55" w14:textId="77777777" w:rsidR="00266BCE" w:rsidRPr="00184DFD" w:rsidRDefault="00266BCE" w:rsidP="00AD4597">
            <w:pPr>
              <w:suppressAutoHyphens/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kontrola postępów w zakresie tematyki zajęć,</w:t>
            </w:r>
          </w:p>
          <w:p w14:paraId="58860D6E" w14:textId="77777777" w:rsidR="00266BCE" w:rsidRPr="00184DFD" w:rsidRDefault="00266BCE" w:rsidP="00AD4597">
            <w:pPr>
              <w:suppressAutoHyphens/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prace pisemne: sprawdziany gramatyczne i/ lub leksykalne i/lub tłumaczeniowe oraz sprawdzian ze znajomości sentencji oraz omówionych zagadnień z kultury antycznej</w:t>
            </w:r>
          </w:p>
          <w:p w14:paraId="29BE2C06" w14:textId="77777777" w:rsidR="00266BCE" w:rsidRPr="00184DFD" w:rsidRDefault="00266BCE" w:rsidP="00AD4597">
            <w:pPr>
              <w:suppressAutoHyphens/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Liczba prac pisemnych w trakcie semestru zależy od grupy i prowadzącego zajęcia w danym semestrze.</w:t>
            </w:r>
          </w:p>
          <w:p w14:paraId="7FABADB4" w14:textId="77777777" w:rsidR="00266BCE" w:rsidRPr="00184DFD" w:rsidRDefault="00266BCE" w:rsidP="00AD4597">
            <w:pPr>
              <w:suppressAutoHyphens/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Ocena końcowa jest średnią z ocen cząstkowych uzyskanych w semestrze. </w:t>
            </w:r>
          </w:p>
          <w:p w14:paraId="7833D630" w14:textId="0CB0872F" w:rsidR="00266BCE" w:rsidRPr="00184DFD" w:rsidRDefault="00266BCE" w:rsidP="00AD4597">
            <w:pPr>
              <w:suppressAutoHyphens/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Sposób oceniania prac pisemnych:</w:t>
            </w:r>
          </w:p>
          <w:p w14:paraId="77ACDCC1" w14:textId="77777777" w:rsidR="00266BCE" w:rsidRPr="00184DFD" w:rsidRDefault="00266BCE" w:rsidP="00AD4597">
            <w:pPr>
              <w:pStyle w:val="ListParagraph"/>
              <w:suppressAutoHyphens/>
              <w:spacing w:after="120"/>
              <w:ind w:left="57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- </w:t>
            </w:r>
            <w:r w:rsidRPr="00184DFD">
              <w:rPr>
                <w:rFonts w:ascii="Verdana" w:eastAsia="Verdana" w:hAnsi="Verdana" w:cs="Verdana"/>
                <w:b/>
                <w:bCs/>
              </w:rPr>
              <w:t xml:space="preserve">Ocena </w:t>
            </w:r>
            <w:proofErr w:type="spellStart"/>
            <w:r w:rsidRPr="00184DFD">
              <w:rPr>
                <w:rFonts w:ascii="Verdana" w:eastAsia="Verdana" w:hAnsi="Verdana" w:cs="Verdana"/>
                <w:b/>
                <w:bCs/>
              </w:rPr>
              <w:t>bdb</w:t>
            </w:r>
            <w:proofErr w:type="spellEnd"/>
            <w:r w:rsidRPr="00184DFD">
              <w:rPr>
                <w:rFonts w:ascii="Verdana" w:eastAsia="Verdana" w:hAnsi="Verdana" w:cs="Verdana"/>
                <w:b/>
                <w:bCs/>
              </w:rPr>
              <w:t xml:space="preserve"> = uzyskaniu co najmniej 90% punktacji</w:t>
            </w:r>
          </w:p>
          <w:p w14:paraId="3D9DD8EA" w14:textId="77777777" w:rsidR="00266BCE" w:rsidRPr="00184DFD" w:rsidRDefault="00266BCE" w:rsidP="00AD4597">
            <w:pPr>
              <w:pStyle w:val="ListParagraph"/>
              <w:suppressAutoHyphens/>
              <w:spacing w:after="120"/>
              <w:ind w:left="57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- </w:t>
            </w:r>
            <w:r w:rsidRPr="00184DFD">
              <w:rPr>
                <w:rFonts w:ascii="Verdana" w:eastAsia="Verdana" w:hAnsi="Verdana" w:cs="Verdana"/>
                <w:b/>
                <w:bCs/>
              </w:rPr>
              <w:t xml:space="preserve">Ocena </w:t>
            </w:r>
            <w:proofErr w:type="spellStart"/>
            <w:r w:rsidRPr="00184DFD">
              <w:rPr>
                <w:rFonts w:ascii="Verdana" w:eastAsia="Verdana" w:hAnsi="Verdana" w:cs="Verdana"/>
                <w:b/>
                <w:bCs/>
              </w:rPr>
              <w:t>db</w:t>
            </w:r>
            <w:proofErr w:type="spellEnd"/>
            <w:r w:rsidRPr="00184DFD">
              <w:rPr>
                <w:rFonts w:ascii="Verdana" w:eastAsia="Verdana" w:hAnsi="Verdana" w:cs="Verdana"/>
                <w:b/>
                <w:bCs/>
              </w:rPr>
              <w:t>+ = uzyskaniu 80%–89,9% punktacji</w:t>
            </w:r>
          </w:p>
          <w:p w14:paraId="6B976C23" w14:textId="77777777" w:rsidR="00266BCE" w:rsidRPr="00184DFD" w:rsidRDefault="00266BCE" w:rsidP="00AD4597">
            <w:pPr>
              <w:pStyle w:val="ListParagraph"/>
              <w:suppressAutoHyphens/>
              <w:spacing w:after="120"/>
              <w:ind w:left="57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- </w:t>
            </w:r>
            <w:r w:rsidRPr="00184DFD">
              <w:rPr>
                <w:rFonts w:ascii="Verdana" w:eastAsia="Verdana" w:hAnsi="Verdana" w:cs="Verdana"/>
                <w:b/>
                <w:bCs/>
              </w:rPr>
              <w:t xml:space="preserve">Ocena </w:t>
            </w:r>
            <w:proofErr w:type="spellStart"/>
            <w:r w:rsidRPr="00184DFD">
              <w:rPr>
                <w:rFonts w:ascii="Verdana" w:eastAsia="Verdana" w:hAnsi="Verdana" w:cs="Verdana"/>
                <w:b/>
                <w:bCs/>
              </w:rPr>
              <w:t>db</w:t>
            </w:r>
            <w:proofErr w:type="spellEnd"/>
            <w:r w:rsidRPr="00184DFD">
              <w:rPr>
                <w:rFonts w:ascii="Verdana" w:eastAsia="Verdana" w:hAnsi="Verdana" w:cs="Verdana"/>
                <w:b/>
                <w:bCs/>
              </w:rPr>
              <w:t xml:space="preserve"> = uzyskaniu 70%–79,9% punktacji</w:t>
            </w:r>
          </w:p>
          <w:p w14:paraId="2B1C6078" w14:textId="77777777" w:rsidR="00266BCE" w:rsidRPr="00184DFD" w:rsidRDefault="00266BCE" w:rsidP="00AD4597">
            <w:pPr>
              <w:pStyle w:val="ListParagraph"/>
              <w:suppressAutoHyphens/>
              <w:spacing w:after="120"/>
              <w:ind w:left="57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- </w:t>
            </w:r>
            <w:r w:rsidRPr="00184DFD">
              <w:rPr>
                <w:rFonts w:ascii="Verdana" w:eastAsia="Verdana" w:hAnsi="Verdana" w:cs="Verdana"/>
                <w:b/>
                <w:bCs/>
              </w:rPr>
              <w:t xml:space="preserve">Ocena </w:t>
            </w:r>
            <w:proofErr w:type="spellStart"/>
            <w:r w:rsidRPr="00184DFD">
              <w:rPr>
                <w:rFonts w:ascii="Verdana" w:eastAsia="Verdana" w:hAnsi="Verdana" w:cs="Verdana"/>
                <w:b/>
                <w:bCs/>
              </w:rPr>
              <w:t>dst</w:t>
            </w:r>
            <w:proofErr w:type="spellEnd"/>
            <w:r w:rsidRPr="00184DFD">
              <w:rPr>
                <w:rFonts w:ascii="Verdana" w:eastAsia="Verdana" w:hAnsi="Verdana" w:cs="Verdana"/>
                <w:b/>
                <w:bCs/>
              </w:rPr>
              <w:t>+ = uzyskaniu 60%–69,9% punktacji</w:t>
            </w:r>
          </w:p>
          <w:p w14:paraId="7AADA8D7" w14:textId="77777777" w:rsidR="00266BCE" w:rsidRPr="00184DFD" w:rsidRDefault="00266BCE" w:rsidP="00AD4597">
            <w:pPr>
              <w:pStyle w:val="ListParagraph"/>
              <w:suppressAutoHyphens/>
              <w:spacing w:after="120"/>
              <w:ind w:left="57"/>
              <w:contextualSpacing w:val="0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- </w:t>
            </w:r>
            <w:r w:rsidRPr="00184DFD">
              <w:rPr>
                <w:rFonts w:ascii="Verdana" w:eastAsia="Verdana" w:hAnsi="Verdana" w:cs="Verdana"/>
                <w:b/>
                <w:bCs/>
              </w:rPr>
              <w:t xml:space="preserve">Ocena </w:t>
            </w:r>
            <w:proofErr w:type="spellStart"/>
            <w:r w:rsidRPr="00184DFD">
              <w:rPr>
                <w:rFonts w:ascii="Verdana" w:eastAsia="Verdana" w:hAnsi="Verdana" w:cs="Verdana"/>
                <w:b/>
                <w:bCs/>
              </w:rPr>
              <w:t>dst</w:t>
            </w:r>
            <w:proofErr w:type="spellEnd"/>
            <w:r w:rsidRPr="00184DFD">
              <w:rPr>
                <w:rFonts w:ascii="Verdana" w:eastAsia="Verdana" w:hAnsi="Verdana" w:cs="Verdana"/>
                <w:b/>
                <w:bCs/>
              </w:rPr>
              <w:t xml:space="preserve"> = uzyskaniu 50%–59,9% punktacji</w:t>
            </w:r>
          </w:p>
          <w:p w14:paraId="73334AB8" w14:textId="77777777" w:rsidR="00266BCE" w:rsidRPr="00184DFD" w:rsidRDefault="00266BCE" w:rsidP="00AD4597">
            <w:pPr>
              <w:suppressAutoHyphens/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Uzyskanie poniżej 50% skutkuje niezaliczeniem przedmiotu.</w:t>
            </w:r>
          </w:p>
        </w:tc>
      </w:tr>
      <w:tr w:rsidR="00266BCE" w:rsidRPr="00283097" w14:paraId="739F92C7" w14:textId="77777777" w:rsidTr="002E0600">
        <w:trPr>
          <w:trHeight w:val="2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E9C86" w14:textId="77777777" w:rsidR="00266BCE" w:rsidRPr="00283097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283097">
              <w:rPr>
                <w:rFonts w:ascii="Verdana" w:eastAsia="Verdana" w:hAnsi="Verdana" w:cs="Verdana"/>
                <w:sz w:val="20"/>
                <w:szCs w:val="20"/>
              </w:rPr>
              <w:t>19.</w:t>
            </w:r>
          </w:p>
        </w:tc>
        <w:tc>
          <w:tcPr>
            <w:tcW w:w="8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774FA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 xml:space="preserve">Nakład pracy studenta: </w:t>
            </w:r>
          </w:p>
        </w:tc>
      </w:tr>
      <w:tr w:rsidR="00266BCE" w:rsidRPr="00283097" w14:paraId="4937781A" w14:textId="77777777" w:rsidTr="00C479B0">
        <w:trPr>
          <w:trHeight w:val="2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BCED527" w14:textId="77777777" w:rsidR="00266BCE" w:rsidRPr="00283097" w:rsidRDefault="00266BCE" w:rsidP="00AD4597">
            <w:pPr>
              <w:spacing w:after="120"/>
              <w:ind w:left="57"/>
            </w:pP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4128E" w14:textId="77777777" w:rsidR="00266BCE" w:rsidRPr="00184DFD" w:rsidRDefault="00266BCE" w:rsidP="00AD4597">
            <w:pPr>
              <w:spacing w:after="120"/>
              <w:ind w:left="5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forma realizacji zajęć przez studenta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8C62C" w14:textId="77777777" w:rsidR="00266BCE" w:rsidRPr="00184DFD" w:rsidRDefault="00266BCE" w:rsidP="00AD4597">
            <w:pPr>
              <w:spacing w:after="120"/>
              <w:ind w:left="5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liczba godzin przeznaczona na zrealizowanie danego rodzaju zajęć</w:t>
            </w:r>
          </w:p>
        </w:tc>
      </w:tr>
      <w:tr w:rsidR="00266BCE" w:rsidRPr="00283097" w14:paraId="0645561A" w14:textId="77777777" w:rsidTr="00C479B0">
        <w:trPr>
          <w:trHeight w:val="2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007496C" w14:textId="77777777" w:rsidR="00266BCE" w:rsidRPr="00283097" w:rsidRDefault="00266BCE" w:rsidP="00AD4597">
            <w:pPr>
              <w:spacing w:after="120"/>
              <w:ind w:left="57"/>
            </w:pP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8951D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zajęcia (wg planu studiów) z prowadzącym:</w:t>
            </w:r>
          </w:p>
          <w:p w14:paraId="129D747F" w14:textId="6E418FD2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 xml:space="preserve">- </w:t>
            </w:r>
            <w:r w:rsidR="00C479B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konwersatorium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AE263" w14:textId="77777777" w:rsidR="00266BCE" w:rsidRPr="00184DFD" w:rsidRDefault="00266BCE" w:rsidP="00AD4597">
            <w:pPr>
              <w:spacing w:after="120"/>
              <w:ind w:left="5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41BB6ED" w14:textId="77777777" w:rsidR="00266BCE" w:rsidRPr="00184DFD" w:rsidRDefault="00266BCE" w:rsidP="00AD4597">
            <w:pPr>
              <w:spacing w:after="120"/>
              <w:ind w:left="57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30</w:t>
            </w:r>
          </w:p>
        </w:tc>
      </w:tr>
      <w:tr w:rsidR="00266BCE" w:rsidRPr="00283097" w14:paraId="177EE676" w14:textId="77777777" w:rsidTr="00C479B0">
        <w:trPr>
          <w:trHeight w:val="2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D04D92C" w14:textId="77777777" w:rsidR="00266BCE" w:rsidRPr="00283097" w:rsidRDefault="00266BCE" w:rsidP="00AD4597">
            <w:pPr>
              <w:spacing w:after="120"/>
              <w:ind w:left="57"/>
            </w:pP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C2987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praca własna studenta:</w:t>
            </w:r>
          </w:p>
          <w:p w14:paraId="23A1F0E5" w14:textId="77777777" w:rsidR="00266BCE" w:rsidRPr="00184DFD" w:rsidRDefault="00266BCE" w:rsidP="00AD4597">
            <w:pPr>
              <w:suppressAutoHyphens/>
              <w:spacing w:after="120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do zajęć</w:t>
            </w:r>
          </w:p>
          <w:p w14:paraId="16A3344C" w14:textId="77777777" w:rsidR="00266BCE" w:rsidRPr="00184DFD" w:rsidRDefault="00266BCE" w:rsidP="00AD4597">
            <w:pPr>
              <w:suppressAutoHyphens/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do sprawdzianów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9F671" w14:textId="77777777" w:rsidR="00266BCE" w:rsidRPr="00184DFD" w:rsidRDefault="00266BCE" w:rsidP="00AD4597">
            <w:pPr>
              <w:spacing w:after="120"/>
              <w:ind w:left="57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151014AF" w14:textId="77777777" w:rsidR="00266BCE" w:rsidRPr="00184DFD" w:rsidRDefault="00266BCE" w:rsidP="00AD4597">
            <w:pPr>
              <w:spacing w:after="120"/>
              <w:ind w:left="57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30</w:t>
            </w:r>
          </w:p>
          <w:p w14:paraId="24F649EE" w14:textId="77777777" w:rsidR="00266BCE" w:rsidRPr="00184DFD" w:rsidRDefault="00266BCE" w:rsidP="00AD4597">
            <w:pPr>
              <w:spacing w:after="120"/>
              <w:ind w:left="57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30</w:t>
            </w:r>
          </w:p>
        </w:tc>
      </w:tr>
      <w:tr w:rsidR="00266BCE" w:rsidRPr="00283097" w14:paraId="69C1AEFA" w14:textId="77777777" w:rsidTr="00C479B0">
        <w:trPr>
          <w:trHeight w:val="2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A5BFCC7" w14:textId="77777777" w:rsidR="00266BCE" w:rsidRPr="00283097" w:rsidRDefault="00266BCE" w:rsidP="00AD4597">
            <w:pPr>
              <w:spacing w:after="120"/>
              <w:ind w:left="57"/>
            </w:pP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D5C2C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Łączna liczba godzin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5E3D1" w14:textId="77777777" w:rsidR="00266BCE" w:rsidRPr="00184DFD" w:rsidRDefault="00266BCE" w:rsidP="00AD4597">
            <w:pPr>
              <w:spacing w:after="120"/>
              <w:ind w:left="57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90</w:t>
            </w:r>
          </w:p>
        </w:tc>
      </w:tr>
      <w:tr w:rsidR="00266BCE" w:rsidRPr="00283097" w14:paraId="32D02DDC" w14:textId="77777777" w:rsidTr="00C479B0">
        <w:trPr>
          <w:trHeight w:val="2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66295CB" w14:textId="77777777" w:rsidR="00266BCE" w:rsidRPr="00283097" w:rsidRDefault="00266BCE" w:rsidP="00AD4597">
            <w:pPr>
              <w:spacing w:after="120"/>
              <w:ind w:left="57"/>
            </w:pP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978F1" w14:textId="77777777" w:rsidR="00266BCE" w:rsidRPr="00184DFD" w:rsidRDefault="00266BCE" w:rsidP="00AD4597">
            <w:pPr>
              <w:spacing w:after="120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sz w:val="20"/>
                <w:szCs w:val="20"/>
              </w:rPr>
              <w:t>Liczba punktów ECTS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19A7B" w14:textId="77777777" w:rsidR="00266BCE" w:rsidRPr="00184DFD" w:rsidRDefault="00266BCE" w:rsidP="00AD4597">
            <w:pPr>
              <w:spacing w:after="120"/>
              <w:ind w:left="57"/>
              <w:jc w:val="center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</w:pPr>
            <w:r w:rsidRPr="00184DF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</w:t>
            </w:r>
          </w:p>
        </w:tc>
      </w:tr>
    </w:tbl>
    <w:p w14:paraId="777C2E34" w14:textId="4DE19B9D" w:rsidR="00266BCE" w:rsidRDefault="00266BCE" w:rsidP="00266BCE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Magdalena Wolf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6.01.2023</w:t>
      </w:r>
      <w:r w:rsidR="192634B0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192634B0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zbs</w:t>
      </w:r>
      <w:proofErr w:type="spellEnd"/>
      <w:r w:rsidR="192634B0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23.01.23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)</w:t>
      </w:r>
    </w:p>
    <w:p w14:paraId="23A29734" w14:textId="4CB75802" w:rsidR="000E5DBF" w:rsidRDefault="2D48D54E" w:rsidP="42DC7F83">
      <w:pPr>
        <w:pStyle w:val="Heading2"/>
        <w:spacing w:before="240"/>
      </w:pPr>
      <w:bookmarkStart w:id="7" w:name="_Toc178259528"/>
      <w:r>
        <w:lastRenderedPageBreak/>
        <w:t>Terminologia z elementami leksykografii</w:t>
      </w:r>
      <w:bookmarkEnd w:id="7"/>
      <w:r>
        <w:t xml:space="preserve"> </w:t>
      </w:r>
    </w:p>
    <w:tbl>
      <w:tblPr>
        <w:tblW w:w="9637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"/>
        <w:gridCol w:w="4519"/>
        <w:gridCol w:w="1659"/>
        <w:gridCol w:w="2779"/>
      </w:tblGrid>
      <w:tr w:rsidR="42DC7F83" w14:paraId="32E61A20" w14:textId="77777777" w:rsidTr="009B360A">
        <w:trPr>
          <w:trHeight w:val="15"/>
        </w:trPr>
        <w:tc>
          <w:tcPr>
            <w:tcW w:w="680" w:type="dxa"/>
            <w:shd w:val="clear" w:color="auto" w:fill="auto"/>
          </w:tcPr>
          <w:p w14:paraId="6BF67D1F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078DAEC5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685BDDE9" w14:textId="3F41DFCF" w:rsidR="42DC7F83" w:rsidRDefault="42DC7F83" w:rsidP="00B5271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</w:pPr>
            <w:r w:rsidRPr="42DC7F8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>TERMINOLOGIA</w:t>
            </w:r>
            <w:r w:rsidR="7E5DD01D" w:rsidRPr="42DC7F8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7E5DD01D"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Z ELEMENTAMI LEKSYKOGRAFII </w:t>
            </w:r>
          </w:p>
          <w:p w14:paraId="3B97F60D" w14:textId="110E3080" w:rsidR="7E5DD01D" w:rsidRDefault="7E5DD01D" w:rsidP="00B52712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Terminology with Elements of Lexicography</w:t>
            </w:r>
          </w:p>
        </w:tc>
      </w:tr>
      <w:tr w:rsidR="42DC7F83" w14:paraId="2FCFD2F5" w14:textId="77777777" w:rsidTr="009B360A">
        <w:trPr>
          <w:trHeight w:val="15"/>
        </w:trPr>
        <w:tc>
          <w:tcPr>
            <w:tcW w:w="680" w:type="dxa"/>
            <w:shd w:val="clear" w:color="auto" w:fill="auto"/>
          </w:tcPr>
          <w:p w14:paraId="6E2E4463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0C0B0023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559DDD80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językoznawstwo</w:t>
            </w:r>
          </w:p>
        </w:tc>
      </w:tr>
      <w:tr w:rsidR="42DC7F83" w14:paraId="10FB7456" w14:textId="77777777" w:rsidTr="009B360A">
        <w:trPr>
          <w:trHeight w:val="330"/>
        </w:trPr>
        <w:tc>
          <w:tcPr>
            <w:tcW w:w="680" w:type="dxa"/>
            <w:shd w:val="clear" w:color="auto" w:fill="auto"/>
          </w:tcPr>
          <w:p w14:paraId="6613D44E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3EE4C59D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C166A3C" w14:textId="1FFC0C55" w:rsidR="2875E330" w:rsidRDefault="2875E330" w:rsidP="00B52712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francuski i polski, hiszpański i polski lub włoski i polski</w:t>
            </w:r>
          </w:p>
        </w:tc>
      </w:tr>
      <w:tr w:rsidR="42DC7F83" w14:paraId="77ECF848" w14:textId="77777777" w:rsidTr="009B360A">
        <w:trPr>
          <w:trHeight w:val="15"/>
        </w:trPr>
        <w:tc>
          <w:tcPr>
            <w:tcW w:w="680" w:type="dxa"/>
            <w:shd w:val="clear" w:color="auto" w:fill="auto"/>
          </w:tcPr>
          <w:p w14:paraId="1625D340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6A7FBB39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ADF9051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42DC7F83" w14:paraId="5DCC8463" w14:textId="77777777" w:rsidTr="009B360A">
        <w:trPr>
          <w:trHeight w:val="15"/>
        </w:trPr>
        <w:tc>
          <w:tcPr>
            <w:tcW w:w="680" w:type="dxa"/>
            <w:shd w:val="clear" w:color="auto" w:fill="auto"/>
          </w:tcPr>
          <w:p w14:paraId="521EB9CB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607F371C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6F9B03D9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42DC7F83" w14:paraId="651C8C92" w14:textId="77777777" w:rsidTr="009B360A">
        <w:trPr>
          <w:trHeight w:val="15"/>
        </w:trPr>
        <w:tc>
          <w:tcPr>
            <w:tcW w:w="680" w:type="dxa"/>
            <w:shd w:val="clear" w:color="auto" w:fill="auto"/>
          </w:tcPr>
          <w:p w14:paraId="05448DD1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79F72A77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B6C47F4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francuska, filologia hiszpańska, italianistyka</w:t>
            </w:r>
          </w:p>
        </w:tc>
      </w:tr>
      <w:tr w:rsidR="42DC7F83" w14:paraId="7197B93E" w14:textId="77777777" w:rsidTr="009B360A">
        <w:trPr>
          <w:trHeight w:val="15"/>
        </w:trPr>
        <w:tc>
          <w:tcPr>
            <w:tcW w:w="680" w:type="dxa"/>
            <w:shd w:val="clear" w:color="auto" w:fill="auto"/>
          </w:tcPr>
          <w:p w14:paraId="46C784AA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6385B769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75AA085A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</w:p>
        </w:tc>
      </w:tr>
      <w:tr w:rsidR="42DC7F83" w14:paraId="0A4CA023" w14:textId="77777777" w:rsidTr="009B360A">
        <w:trPr>
          <w:trHeight w:val="15"/>
        </w:trPr>
        <w:tc>
          <w:tcPr>
            <w:tcW w:w="680" w:type="dxa"/>
            <w:shd w:val="clear" w:color="auto" w:fill="auto"/>
          </w:tcPr>
          <w:p w14:paraId="222FC3B8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0C4964B9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7CC6305C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II (ścieżka B), III</w:t>
            </w:r>
          </w:p>
        </w:tc>
      </w:tr>
      <w:tr w:rsidR="42DC7F83" w14:paraId="6D73F07B" w14:textId="77777777" w:rsidTr="009B360A">
        <w:trPr>
          <w:trHeight w:val="15"/>
        </w:trPr>
        <w:tc>
          <w:tcPr>
            <w:tcW w:w="680" w:type="dxa"/>
            <w:shd w:val="clear" w:color="auto" w:fill="auto"/>
          </w:tcPr>
          <w:p w14:paraId="29F2FB77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72EC6A81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6F10143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42DC7F83" w14:paraId="71305E45" w14:textId="77777777" w:rsidTr="009B360A">
        <w:trPr>
          <w:trHeight w:val="15"/>
        </w:trPr>
        <w:tc>
          <w:tcPr>
            <w:tcW w:w="680" w:type="dxa"/>
            <w:shd w:val="clear" w:color="auto" w:fill="auto"/>
          </w:tcPr>
          <w:p w14:paraId="7571D5AB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2CBFAC5A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A9EF686" w14:textId="04E46D49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94E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warsztaty</w:t>
            </w:r>
            <w:r w:rsidR="00594E7B" w:rsidRPr="00594E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594E7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 godzin</w:t>
            </w:r>
          </w:p>
        </w:tc>
      </w:tr>
      <w:tr w:rsidR="42DC7F83" w14:paraId="278B185D" w14:textId="77777777" w:rsidTr="009B360A">
        <w:trPr>
          <w:trHeight w:val="750"/>
        </w:trPr>
        <w:tc>
          <w:tcPr>
            <w:tcW w:w="680" w:type="dxa"/>
            <w:shd w:val="clear" w:color="auto" w:fill="auto"/>
          </w:tcPr>
          <w:p w14:paraId="5CA530A4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32390C5B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001345C0" w14:textId="5A36F65C" w:rsidR="42DC7F83" w:rsidRDefault="00B24805" w:rsidP="00B52712">
            <w:pPr>
              <w:spacing w:after="120" w:line="240" w:lineRule="auto"/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- znajomość języka polskiego na poziomie minimum B2</w:t>
            </w:r>
            <w:r w:rsidR="0040525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405254"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,</w:t>
            </w:r>
          </w:p>
          <w:p w14:paraId="052636F8" w14:textId="5DC35618" w:rsidR="00B24805" w:rsidRDefault="3D30F8A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67DA58C3">
              <w:rPr>
                <w:rFonts w:ascii="Verdana" w:hAnsi="Verdana" w:cs="Arial"/>
                <w:b/>
                <w:bCs/>
                <w:sz w:val="20"/>
                <w:szCs w:val="20"/>
              </w:rPr>
              <w:t>- znajomość języka romańskiego na poziomie minimum B</w:t>
            </w:r>
            <w:r w:rsidR="4D47E4D4" w:rsidRPr="67DA58C3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4052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405254"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 w:rsidRPr="67DA58C3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</w:tr>
      <w:tr w:rsidR="42DC7F83" w14:paraId="0C92CEB6" w14:textId="77777777" w:rsidTr="009B360A">
        <w:trPr>
          <w:trHeight w:val="15"/>
        </w:trPr>
        <w:tc>
          <w:tcPr>
            <w:tcW w:w="680" w:type="dxa"/>
            <w:shd w:val="clear" w:color="auto" w:fill="auto"/>
          </w:tcPr>
          <w:p w14:paraId="2EDF7377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31887335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9D4CA5C" w14:textId="1B09ADFE" w:rsidR="1623F395" w:rsidRDefault="1623F395" w:rsidP="00B52712">
            <w:pPr>
              <w:spacing w:after="120" w:line="240" w:lineRule="auto"/>
              <w:ind w:left="57"/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Zapoznanie z podstawowymi zagadnieniami i pojęciami z zakresu terminologii oraz z zasadami opracowywania list terminów i glosariuszy terminologicznych.  </w:t>
            </w:r>
          </w:p>
          <w:p w14:paraId="6D535400" w14:textId="5AE5C6E1" w:rsidR="1623F395" w:rsidRDefault="1623F395" w:rsidP="00B52712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Wykształcenie umiejętności samodzielnego opracowania terminologicznego wybranych tekstów specjalistycznych i/lub opracowania haseł do dwu- lub wielojęzycznego glosariusza terminologicznego (np. w ramach realizacji projektu „</w:t>
            </w:r>
            <w:proofErr w:type="spellStart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Terminology</w:t>
            </w:r>
            <w:proofErr w:type="spellEnd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without</w:t>
            </w:r>
            <w:proofErr w:type="spellEnd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Borders</w:t>
            </w:r>
            <w:proofErr w:type="spellEnd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”).</w:t>
            </w:r>
          </w:p>
        </w:tc>
      </w:tr>
      <w:tr w:rsidR="42DC7F83" w14:paraId="4889AB9B" w14:textId="77777777" w:rsidTr="00C479B0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14:paraId="691D38F2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69ADCC7" w14:textId="77777777" w:rsidR="42DC7F83" w:rsidRDefault="42DC7F83" w:rsidP="00B5271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(realizowane w sposób tradycyjny) (T):</w:t>
            </w:r>
          </w:p>
          <w:p w14:paraId="537DA322" w14:textId="3639E642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</w:t>
            </w:r>
            <w:r w:rsidR="66BED59D"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Terminologia w teorii </w:t>
            </w:r>
          </w:p>
          <w:p w14:paraId="57B2664F" w14:textId="3A7B6924" w:rsidR="66BED59D" w:rsidRDefault="66BED59D" w:rsidP="00594E7B">
            <w:pPr>
              <w:spacing w:after="120" w:line="240" w:lineRule="auto"/>
              <w:ind w:left="284"/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a. Terminologia jako dyscyplina naukowa. Związki interdyscyplinarne terminologii. Terminologia a leksykografia</w:t>
            </w:r>
            <w:r w:rsidR="00594E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20330726" w14:textId="025E17D8" w:rsidR="66BED59D" w:rsidRDefault="66BED59D" w:rsidP="00594E7B">
            <w:pPr>
              <w:spacing w:after="120" w:line="240" w:lineRule="auto"/>
              <w:ind w:left="284"/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b. Definicje terminu i terminologii. Wyraz a termin. Termin a pojęcie</w:t>
            </w:r>
            <w:r w:rsidR="00594E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0D589283" w14:textId="258721E3" w:rsidR="66BED59D" w:rsidRDefault="66BED59D" w:rsidP="00594E7B">
            <w:pPr>
              <w:spacing w:after="120" w:line="240" w:lineRule="auto"/>
              <w:ind w:left="284"/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c. Typologia terminów</w:t>
            </w:r>
            <w:r w:rsidR="00594E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61B0EFF4" w14:textId="74622AE6" w:rsidR="66BED59D" w:rsidRDefault="66BED59D" w:rsidP="00594E7B">
            <w:pPr>
              <w:spacing w:after="120" w:line="240" w:lineRule="auto"/>
              <w:ind w:left="284"/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d. Relacje pojęciowe i semantyczne w terminologii.</w:t>
            </w:r>
          </w:p>
          <w:p w14:paraId="737B1016" w14:textId="4C2BB9BC" w:rsidR="66BED59D" w:rsidRDefault="66BED59D" w:rsidP="00B52712">
            <w:pPr>
              <w:spacing w:after="120" w:line="240" w:lineRule="auto"/>
              <w:ind w:left="57"/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2. Terminologia w praktyce – zasady i etapy opracowywania list terminów i glosariuszy terminologicznych</w:t>
            </w:r>
            <w:r w:rsidR="00594E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7B0F6705" w14:textId="3CA5D611" w:rsidR="66BED59D" w:rsidRDefault="66BED59D" w:rsidP="00594E7B">
            <w:pPr>
              <w:spacing w:after="120" w:line="240" w:lineRule="auto"/>
              <w:ind w:left="284"/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a. </w:t>
            </w:r>
            <w:r w:rsidR="00594E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</w:t>
            </w: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prowadzenie do dziedziny, której dotyczą opracowywane teksty specjalistyczne</w:t>
            </w:r>
            <w:r w:rsidR="00594E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6F86039B" w14:textId="64355B0D" w:rsidR="66BED59D" w:rsidRDefault="66BED59D" w:rsidP="00594E7B">
            <w:pPr>
              <w:spacing w:after="120" w:line="240" w:lineRule="auto"/>
              <w:ind w:left="284"/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b. </w:t>
            </w:r>
            <w:r w:rsidR="00594E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dentyfikacja terminów w tekstach</w:t>
            </w:r>
            <w:r w:rsidR="00594E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5697C9A2" w14:textId="08209E4D" w:rsidR="66BED59D" w:rsidRDefault="66BED59D" w:rsidP="00594E7B">
            <w:pPr>
              <w:spacing w:after="120" w:line="240" w:lineRule="auto"/>
              <w:ind w:left="284"/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c. </w:t>
            </w:r>
            <w:r w:rsidR="00594E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oszukiwania słownikowe i encyklopedyczne; zapoznanie z istniejącymi glosariuszami, słownikami, bazami danych</w:t>
            </w:r>
            <w:r w:rsidR="00594E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48E86A75" w14:textId="3C077251" w:rsidR="66BED59D" w:rsidRDefault="66BED59D" w:rsidP="00594E7B">
            <w:pPr>
              <w:spacing w:after="120" w:line="240" w:lineRule="auto"/>
              <w:ind w:left="284"/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d. </w:t>
            </w:r>
            <w:r w:rsidR="00594E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pracowanie list terminów i/lub haseł do glosariusza</w:t>
            </w:r>
            <w:r w:rsidR="00594E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6D4B9C11" w14:textId="56683CA2" w:rsidR="66BED59D" w:rsidRDefault="66BED59D" w:rsidP="00594E7B">
            <w:pPr>
              <w:spacing w:after="120" w:line="240" w:lineRule="auto"/>
              <w:ind w:left="284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e. </w:t>
            </w:r>
            <w:r w:rsidR="00594E7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roblem ekwiwalencji w terminologii</w:t>
            </w:r>
            <w:r w:rsidR="42DC7F83"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42DC7F83" w14:paraId="40A1BDB0" w14:textId="77777777" w:rsidTr="00C479B0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</w:tcPr>
          <w:p w14:paraId="15F5F464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gridSpan w:val="2"/>
            <w:tcBorders>
              <w:bottom w:val="nil"/>
            </w:tcBorders>
            <w:shd w:val="clear" w:color="auto" w:fill="auto"/>
          </w:tcPr>
          <w:p w14:paraId="51033818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43E77F6F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779" w:type="dxa"/>
            <w:tcBorders>
              <w:bottom w:val="nil"/>
            </w:tcBorders>
            <w:shd w:val="clear" w:color="auto" w:fill="auto"/>
          </w:tcPr>
          <w:p w14:paraId="1FE40FE8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42DC7F83" w14:paraId="4C4EBF36" w14:textId="77777777" w:rsidTr="00C479B0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CB88143" w14:textId="48737B91" w:rsidR="42DC7F83" w:rsidRDefault="42DC7F83" w:rsidP="42DC7F83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C50D06" w14:textId="49E0D7DC" w:rsidR="044764BE" w:rsidRDefault="044764BE" w:rsidP="00B52712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wiedzę o źródłach informacji (opracowania encyklopedyczne, studia monograficzne, słowniki, bazy danych, źródła internetowe) dotyczących wybranego języka romańskiego i języka polskiego;</w:t>
            </w:r>
          </w:p>
        </w:tc>
        <w:tc>
          <w:tcPr>
            <w:tcW w:w="2779" w:type="dxa"/>
            <w:tcBorders>
              <w:top w:val="nil"/>
              <w:bottom w:val="nil"/>
            </w:tcBorders>
            <w:shd w:val="clear" w:color="auto" w:fill="auto"/>
          </w:tcPr>
          <w:p w14:paraId="726BF83B" w14:textId="4251085B" w:rsidR="044764BE" w:rsidRDefault="044764BE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42DC7F83" w14:paraId="12596AB8" w14:textId="77777777" w:rsidTr="00C479B0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658C25C" w14:textId="77777777" w:rsidR="42DC7F83" w:rsidRDefault="42DC7F83" w:rsidP="42DC7F83">
            <w:pPr>
              <w:spacing w:after="120" w:line="240" w:lineRule="auto"/>
              <w:ind w:left="113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018263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2DC7F8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42DC7F83">
              <w:rPr>
                <w:rFonts w:ascii="Verdana" w:hAnsi="Verdana"/>
                <w:b/>
                <w:bCs/>
                <w:sz w:val="20"/>
                <w:szCs w:val="20"/>
              </w:rPr>
              <w:t xml:space="preserve">ma uporządkowaną wiedzę szczegółową w zakresie terminologii oraz specyfiki opracowywania narzędzi terminologicznych; </w:t>
            </w:r>
          </w:p>
        </w:tc>
        <w:tc>
          <w:tcPr>
            <w:tcW w:w="2779" w:type="dxa"/>
            <w:tcBorders>
              <w:top w:val="nil"/>
              <w:bottom w:val="nil"/>
            </w:tcBorders>
            <w:shd w:val="clear" w:color="auto" w:fill="auto"/>
          </w:tcPr>
          <w:p w14:paraId="624D3CA8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42DC7F83" w14:paraId="0EEC347A" w14:textId="77777777" w:rsidTr="00C479B0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5D516546" w14:textId="77777777" w:rsidR="42DC7F83" w:rsidRDefault="42DC7F83" w:rsidP="42DC7F83">
            <w:pPr>
              <w:spacing w:after="120" w:line="240" w:lineRule="auto"/>
              <w:ind w:left="113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E44B2B" w14:textId="70BB7780" w:rsidR="42DC7F83" w:rsidRDefault="42DC7F83" w:rsidP="00B52712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42DC7F83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6408A000"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wyszukuje, analizuje, ocenia i selekcjonuje informacje z różnych źródeł w wybranym języku romańskim i w języku polskim oraz wykorzystuje zdobytą wiedzę dla potrzeb opracowania list terminów i/lub haseł do dwu- lub wielojęzycznego glosariusza terminologicznego</w:t>
            </w:r>
            <w:r w:rsidRPr="42DC7F83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779" w:type="dxa"/>
            <w:tcBorders>
              <w:top w:val="nil"/>
              <w:bottom w:val="nil"/>
            </w:tcBorders>
            <w:shd w:val="clear" w:color="auto" w:fill="auto"/>
          </w:tcPr>
          <w:p w14:paraId="2909DB10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42DC7F83">
              <w:rPr>
                <w:rFonts w:ascii="Verdana" w:hAnsi="Verdana"/>
                <w:b/>
                <w:bCs/>
                <w:sz w:val="20"/>
                <w:szCs w:val="20"/>
              </w:rPr>
              <w:t>K_U01</w:t>
            </w:r>
          </w:p>
        </w:tc>
      </w:tr>
      <w:tr w:rsidR="42DC7F83" w14:paraId="25BEBF9B" w14:textId="77777777" w:rsidTr="00C479B0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6E9588C7" w14:textId="77777777" w:rsidR="42DC7F83" w:rsidRDefault="42DC7F83" w:rsidP="42DC7F83">
            <w:pPr>
              <w:spacing w:after="120" w:line="240" w:lineRule="auto"/>
              <w:ind w:left="113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00A559" w14:textId="1DA59288" w:rsidR="42DC7F83" w:rsidRDefault="42DC7F83" w:rsidP="00B52712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="54434158"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 poszczególnych etapach projektu planuje i organizuje pracę własną i zespołową. W pracy zespołowej skutecznie współpracuje z innymi uczestnikami, w projekcie przyjmuje różne role i wywiązuje się ze swoich zadań w wyznaczonym czasie, dzieli się posiadaną wiedzą i umiejętnościami</w:t>
            </w:r>
            <w:r w:rsidRPr="42DC7F83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779" w:type="dxa"/>
            <w:tcBorders>
              <w:top w:val="nil"/>
              <w:bottom w:val="nil"/>
            </w:tcBorders>
            <w:shd w:val="clear" w:color="auto" w:fill="auto"/>
          </w:tcPr>
          <w:p w14:paraId="20225A2E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42DC7F83" w14:paraId="4011D7C4" w14:textId="77777777" w:rsidTr="00C479B0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5E296074" w14:textId="77777777" w:rsidR="42DC7F83" w:rsidRDefault="42DC7F83" w:rsidP="42DC7F83">
            <w:pPr>
              <w:spacing w:after="120" w:line="240" w:lineRule="auto"/>
              <w:ind w:left="113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gridSpan w:val="2"/>
            <w:tcBorders>
              <w:top w:val="nil"/>
            </w:tcBorders>
            <w:shd w:val="clear" w:color="auto" w:fill="auto"/>
          </w:tcPr>
          <w:p w14:paraId="261481A1" w14:textId="3E09663A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6CA86A3D"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 celu weryfikacji znalezionych rozwiązań terminologicznych zasięga opinii ekspertów z dziedziny, której dotyczy opracowywana lista terminów i/lub glosariusz</w:t>
            </w: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Pr="42DC7F8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9" w:type="dxa"/>
            <w:tcBorders>
              <w:top w:val="nil"/>
            </w:tcBorders>
            <w:shd w:val="clear" w:color="auto" w:fill="auto"/>
          </w:tcPr>
          <w:p w14:paraId="540072E5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42DC7F83" w:rsidRPr="00695658" w14:paraId="1264046A" w14:textId="77777777" w:rsidTr="009B360A">
        <w:trPr>
          <w:trHeight w:val="300"/>
        </w:trPr>
        <w:tc>
          <w:tcPr>
            <w:tcW w:w="680" w:type="dxa"/>
            <w:shd w:val="clear" w:color="auto" w:fill="auto"/>
          </w:tcPr>
          <w:p w14:paraId="7D988C61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1B743B61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42DC7F8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D1243C1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Cabré M. T., </w:t>
            </w:r>
            <w:r w:rsidRPr="42DC7F8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A" w:eastAsia="pl-PL"/>
              </w:rPr>
              <w:t>La terminologie. Théorie, méthode et applications</w:t>
            </w: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, traduit du catalan, adapté et mis à jour par M. C. Cormier et J. </w:t>
            </w:r>
            <w:proofErr w:type="spellStart"/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Humbley</w:t>
            </w:r>
            <w:proofErr w:type="spellEnd"/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, Les Presses de l’Université d’Ottawa – Armand Colin, Ottawa – Paris 1998. </w:t>
            </w:r>
          </w:p>
          <w:p w14:paraId="7F11B8E5" w14:textId="73B507A6" w:rsidR="66F75335" w:rsidRPr="00695658" w:rsidRDefault="66F75335" w:rsidP="00B52712">
            <w:pPr>
              <w:spacing w:after="120" w:line="240" w:lineRule="auto"/>
              <w:ind w:left="57"/>
              <w:rPr>
                <w:lang w:val="es-ES"/>
              </w:rPr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Cabré M. T., </w:t>
            </w:r>
            <w:r w:rsidRPr="42DC7F8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 xml:space="preserve">La </w:t>
            </w:r>
            <w:proofErr w:type="gramStart"/>
            <w:r w:rsidRPr="42DC7F8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terminología :</w:t>
            </w:r>
            <w:proofErr w:type="gramEnd"/>
            <w:r w:rsidRPr="42DC7F8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 xml:space="preserve"> teoría, metodología, aplicaciones</w:t>
            </w: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Editorial Antártida/Empúries, 1993.</w:t>
            </w:r>
          </w:p>
          <w:p w14:paraId="0D4EA1B5" w14:textId="5A1113EA" w:rsidR="42DC7F83" w:rsidRPr="00695658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Gajda S., „Styl naukowy”, [w:] </w:t>
            </w:r>
            <w:r w:rsidRPr="42DC7F8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Współczesny język </w:t>
            </w:r>
            <w:proofErr w:type="gramStart"/>
            <w:r w:rsidRPr="42DC7F8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polski</w:t>
            </w: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proofErr w:type="gramEnd"/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(red.) </w:t>
            </w:r>
            <w:r w:rsidRPr="00695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J.</w:t>
            </w:r>
            <w:r w:rsidR="00271E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695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Bartmiński</w:t>
            </w:r>
            <w:proofErr w:type="spellEnd"/>
            <w:r w:rsidRPr="00695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</w:t>
            </w:r>
            <w:r w:rsidR="00271E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r w:rsidRPr="00695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Wrocław 1993, s. 173-190.</w:t>
            </w:r>
          </w:p>
          <w:p w14:paraId="5B66FA27" w14:textId="0126415F" w:rsidR="66C605FB" w:rsidRPr="00695658" w:rsidRDefault="66C605FB" w:rsidP="00B52712">
            <w:pPr>
              <w:spacing w:after="120" w:line="240" w:lineRule="auto"/>
              <w:ind w:left="57"/>
              <w:rPr>
                <w:lang w:val="es-ES"/>
              </w:rPr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Gamero Pérez S., </w:t>
            </w:r>
            <w:r w:rsidRPr="42DC7F8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La traducción de textos técnicos: descripción y análisis de textos</w:t>
            </w: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, Ariel, Barcelona 2001. </w:t>
            </w:r>
          </w:p>
          <w:p w14:paraId="1C76B732" w14:textId="161D13D5" w:rsidR="66C605FB" w:rsidRPr="00695658" w:rsidRDefault="66C605FB" w:rsidP="00B52712">
            <w:pPr>
              <w:spacing w:after="120" w:line="240" w:lineRule="auto"/>
              <w:ind w:left="57"/>
              <w:rPr>
                <w:lang w:val="fr-CA"/>
              </w:rPr>
            </w:pPr>
            <w:proofErr w:type="spellStart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Grucza</w:t>
            </w:r>
            <w:proofErr w:type="spellEnd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F., „Terminologia. Jej przedmiot, status i znaczenie”, [w:] </w:t>
            </w:r>
            <w:r w:rsidRPr="42DC7F8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Teoretyczne podstawy terminologii</w:t>
            </w: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(red.) </w:t>
            </w: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F. </w:t>
            </w:r>
            <w:proofErr w:type="spellStart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Grucza</w:t>
            </w:r>
            <w:proofErr w:type="spellEnd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, Wrocław 1991, s. 11-44.</w:t>
            </w:r>
          </w:p>
          <w:p w14:paraId="07B2146A" w14:textId="3C1D309F" w:rsidR="66C605FB" w:rsidRPr="00695658" w:rsidRDefault="66C605FB" w:rsidP="00B52712">
            <w:pPr>
              <w:spacing w:after="120" w:line="240" w:lineRule="auto"/>
              <w:ind w:left="57"/>
              <w:rPr>
                <w:lang w:val="fr-CA"/>
              </w:rPr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lastRenderedPageBreak/>
              <w:t xml:space="preserve">L’Homme M.-Cl., </w:t>
            </w:r>
            <w:r w:rsidRPr="42DC7F8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A"/>
              </w:rPr>
              <w:t>La terminologie: principes et techniques</w:t>
            </w: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, Les Presses de l’Université de Montréal, </w:t>
            </w:r>
            <w:r w:rsidR="00A57D65"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 xml:space="preserve">Montréal </w:t>
            </w: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A"/>
              </w:rPr>
              <w:t>2008.</w:t>
            </w:r>
          </w:p>
          <w:p w14:paraId="0BC6AFC2" w14:textId="3895264B" w:rsidR="66C605FB" w:rsidRPr="00695658" w:rsidRDefault="66C605FB" w:rsidP="00B52712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Santamaría Pérez, </w:t>
            </w:r>
            <w:r w:rsidRPr="42DC7F8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 xml:space="preserve">La terminología como </w:t>
            </w:r>
            <w:proofErr w:type="gramStart"/>
            <w:r w:rsidRPr="42DC7F8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disciplina :</w:t>
            </w:r>
            <w:proofErr w:type="gramEnd"/>
            <w:r w:rsidRPr="42DC7F8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 xml:space="preserve"> definición, funciones y aplicaciones</w:t>
            </w: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, </w:t>
            </w:r>
            <w:proofErr w:type="spellStart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materiał</w:t>
            </w:r>
            <w:proofErr w:type="spellEnd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 </w:t>
            </w:r>
            <w:proofErr w:type="spellStart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dostępny</w:t>
            </w:r>
            <w:proofErr w:type="spellEnd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 </w:t>
            </w:r>
            <w:proofErr w:type="spellStart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na</w:t>
            </w:r>
            <w:proofErr w:type="spellEnd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 </w:t>
            </w:r>
            <w:proofErr w:type="spellStart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stronie</w:t>
            </w:r>
            <w:proofErr w:type="spellEnd"/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 </w:t>
            </w:r>
            <w:hyperlink r:id="rId12">
              <w:r w:rsidRPr="42DC7F83">
                <w:rPr>
                  <w:rStyle w:val="Hyperlink"/>
                  <w:rFonts w:ascii="Verdana" w:eastAsia="Verdana" w:hAnsi="Verdana" w:cs="Verdana"/>
                  <w:b/>
                  <w:bCs/>
                  <w:color w:val="0000FF"/>
                  <w:sz w:val="20"/>
                  <w:szCs w:val="20"/>
                  <w:lang w:val="es"/>
                </w:rPr>
                <w:t>https://rua.ua.es/dspace/bitstream/10045/12770/7/TEMA_1.pdf</w:t>
              </w:r>
            </w:hyperlink>
          </w:p>
        </w:tc>
      </w:tr>
      <w:tr w:rsidR="42DC7F83" w14:paraId="222A9D4A" w14:textId="77777777" w:rsidTr="009B360A">
        <w:trPr>
          <w:trHeight w:val="60"/>
        </w:trPr>
        <w:tc>
          <w:tcPr>
            <w:tcW w:w="680" w:type="dxa"/>
            <w:shd w:val="clear" w:color="auto" w:fill="auto"/>
          </w:tcPr>
          <w:p w14:paraId="3F6BF4D4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s-ES"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07F34F71" w14:textId="77777777" w:rsidR="42DC7F83" w:rsidRDefault="42DC7F83" w:rsidP="00B5271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76892962" w14:textId="5E70F11F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="2B4D4F6F"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przygotowanie i zrealizowanie projektu indywidualnego lub grupowego (np. w ramach projektu „</w:t>
            </w:r>
            <w:proofErr w:type="spellStart"/>
            <w:r w:rsidR="2B4D4F6F"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Terminology</w:t>
            </w:r>
            <w:proofErr w:type="spellEnd"/>
            <w:r w:rsidR="2B4D4F6F"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2B4D4F6F"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without</w:t>
            </w:r>
            <w:proofErr w:type="spellEnd"/>
            <w:r w:rsidR="2B4D4F6F"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2B4D4F6F"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Borders</w:t>
            </w:r>
            <w:proofErr w:type="spellEnd"/>
            <w:r w:rsidR="2B4D4F6F"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”), w tym przygotowanie wystąpienia ustnego </w:t>
            </w:r>
            <w:r w:rsidR="2B4D4F6F"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(K_W03, K_W04, K_U01, K_U11, K_K01</w:t>
            </w: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42DC7F83" w14:paraId="468EEC57" w14:textId="77777777" w:rsidTr="009B360A">
        <w:trPr>
          <w:trHeight w:val="300"/>
        </w:trPr>
        <w:tc>
          <w:tcPr>
            <w:tcW w:w="680" w:type="dxa"/>
            <w:shd w:val="clear" w:color="auto" w:fill="auto"/>
          </w:tcPr>
          <w:p w14:paraId="4B2F4F38" w14:textId="77777777" w:rsidR="42DC7F83" w:rsidRDefault="42DC7F83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0C03FF24" w14:textId="77777777" w:rsidR="42DC7F83" w:rsidRDefault="42DC7F83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</w:t>
            </w:r>
          </w:p>
          <w:p w14:paraId="7571FA04" w14:textId="5D426F33" w:rsidR="58C8099E" w:rsidRDefault="58C8099E" w:rsidP="00B52712">
            <w:pPr>
              <w:spacing w:after="120" w:line="240" w:lineRule="auto"/>
              <w:ind w:left="57"/>
            </w:pPr>
            <w:r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na podstawie:</w:t>
            </w:r>
          </w:p>
          <w:p w14:paraId="6DC58ED2" w14:textId="2100BCD0" w:rsidR="58C8099E" w:rsidRDefault="58C8099E" w:rsidP="00B52712">
            <w:pPr>
              <w:spacing w:after="120" w:line="240" w:lineRule="auto"/>
              <w:ind w:left="57"/>
            </w:pPr>
            <w:r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postępów przygotowywanego projektu;</w:t>
            </w:r>
          </w:p>
          <w:p w14:paraId="03B87774" w14:textId="449AA4CB" w:rsidR="58C8099E" w:rsidRDefault="58C8099E" w:rsidP="00B5271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pozytywnych ocen za poszczególne zadania składające się na realizowany projekt indywidualny lub grupowy, którego celem jest opracowanie listy terminów i/lub wybranych haseł do dwu- lub wielojęzycznego glosariusza terminologicznego (np. w ramach realizacji projektu grupowego „</w:t>
            </w:r>
            <w:proofErr w:type="spellStart"/>
            <w:r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Terminology</w:t>
            </w:r>
            <w:proofErr w:type="spellEnd"/>
            <w:r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without</w:t>
            </w:r>
            <w:proofErr w:type="spellEnd"/>
            <w:r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Borders</w:t>
            </w:r>
            <w:proofErr w:type="spellEnd"/>
            <w:r w:rsidRPr="42DC7F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”)</w:t>
            </w:r>
            <w:r w:rsidR="42DC7F83"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0687A" w14:paraId="7C4768B7" w14:textId="77777777" w:rsidTr="009B360A">
        <w:trPr>
          <w:trHeight w:val="300"/>
        </w:trPr>
        <w:tc>
          <w:tcPr>
            <w:tcW w:w="680" w:type="dxa"/>
            <w:vMerge w:val="restart"/>
            <w:shd w:val="clear" w:color="auto" w:fill="auto"/>
          </w:tcPr>
          <w:p w14:paraId="6E5F56A4" w14:textId="77777777" w:rsidR="00D0687A" w:rsidRDefault="00D0687A" w:rsidP="00154651">
            <w:pPr>
              <w:numPr>
                <w:ilvl w:val="0"/>
                <w:numId w:val="2"/>
              </w:numPr>
              <w:spacing w:after="120" w:line="240" w:lineRule="auto"/>
              <w:ind w:left="57"/>
              <w:contextualSpacing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shd w:val="clear" w:color="auto" w:fill="auto"/>
          </w:tcPr>
          <w:p w14:paraId="1BCF45DA" w14:textId="77777777" w:rsidR="00D0687A" w:rsidRDefault="00D0687A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0687A" w14:paraId="4CDC1B60" w14:textId="77777777" w:rsidTr="009B360A">
        <w:trPr>
          <w:trHeight w:val="300"/>
        </w:trPr>
        <w:tc>
          <w:tcPr>
            <w:tcW w:w="680" w:type="dxa"/>
            <w:vMerge/>
          </w:tcPr>
          <w:p w14:paraId="24A19C13" w14:textId="77777777" w:rsidR="00D0687A" w:rsidRDefault="00D0687A"/>
        </w:tc>
        <w:tc>
          <w:tcPr>
            <w:tcW w:w="4519" w:type="dxa"/>
            <w:shd w:val="clear" w:color="auto" w:fill="auto"/>
            <w:vAlign w:val="center"/>
          </w:tcPr>
          <w:p w14:paraId="7DE7B6E8" w14:textId="77777777" w:rsidR="00D0687A" w:rsidRDefault="00D0687A" w:rsidP="00B5271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438" w:type="dxa"/>
            <w:gridSpan w:val="2"/>
            <w:shd w:val="clear" w:color="auto" w:fill="auto"/>
            <w:vAlign w:val="center"/>
          </w:tcPr>
          <w:p w14:paraId="47196D15" w14:textId="77777777" w:rsidR="00D0687A" w:rsidRDefault="00D0687A" w:rsidP="00B5271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0687A" w14:paraId="7B55997F" w14:textId="77777777" w:rsidTr="009B360A">
        <w:trPr>
          <w:trHeight w:val="30"/>
        </w:trPr>
        <w:tc>
          <w:tcPr>
            <w:tcW w:w="680" w:type="dxa"/>
            <w:vMerge/>
          </w:tcPr>
          <w:p w14:paraId="2D49FDE7" w14:textId="77777777" w:rsidR="00D0687A" w:rsidRDefault="00D0687A"/>
        </w:tc>
        <w:tc>
          <w:tcPr>
            <w:tcW w:w="4519" w:type="dxa"/>
            <w:shd w:val="clear" w:color="auto" w:fill="auto"/>
          </w:tcPr>
          <w:p w14:paraId="6D8B37B3" w14:textId="77777777" w:rsidR="00D0687A" w:rsidRDefault="00D0687A" w:rsidP="00B5271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425B5F6" w14:textId="587D2237" w:rsidR="00D0687A" w:rsidRDefault="00D0687A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891D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warsztaty</w:t>
            </w:r>
          </w:p>
        </w:tc>
        <w:tc>
          <w:tcPr>
            <w:tcW w:w="4438" w:type="dxa"/>
            <w:gridSpan w:val="2"/>
            <w:shd w:val="clear" w:color="auto" w:fill="auto"/>
            <w:vAlign w:val="center"/>
          </w:tcPr>
          <w:p w14:paraId="69F86E69" w14:textId="77777777" w:rsidR="00D0687A" w:rsidRDefault="00D0687A" w:rsidP="00B5271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FEC7843" w14:textId="77777777" w:rsidR="00D0687A" w:rsidRDefault="00D0687A" w:rsidP="00B5271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0687A" w14:paraId="47CE168E" w14:textId="77777777" w:rsidTr="009B360A">
        <w:trPr>
          <w:trHeight w:val="45"/>
        </w:trPr>
        <w:tc>
          <w:tcPr>
            <w:tcW w:w="680" w:type="dxa"/>
            <w:vMerge/>
          </w:tcPr>
          <w:p w14:paraId="2C99EF4E" w14:textId="77777777" w:rsidR="00D0687A" w:rsidRDefault="00D0687A"/>
        </w:tc>
        <w:tc>
          <w:tcPr>
            <w:tcW w:w="4519" w:type="dxa"/>
            <w:shd w:val="clear" w:color="auto" w:fill="auto"/>
          </w:tcPr>
          <w:p w14:paraId="2049EF62" w14:textId="77777777" w:rsidR="00D0687A" w:rsidRDefault="00D0687A" w:rsidP="00B5271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606BAFCA" w14:textId="3D980A12" w:rsidR="00D0687A" w:rsidRDefault="00D0687A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poszukiwania dokumentacyjne z dziedziny, której dotyczy projekt:</w:t>
            </w:r>
          </w:p>
          <w:p w14:paraId="44228D37" w14:textId="07841552" w:rsidR="00D0687A" w:rsidRDefault="00D0687A" w:rsidP="00B52712">
            <w:pPr>
              <w:spacing w:after="120" w:line="240" w:lineRule="auto"/>
              <w:ind w:left="57"/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wystąpienia:</w:t>
            </w:r>
          </w:p>
          <w:p w14:paraId="185E7C96" w14:textId="09A43848" w:rsidR="00D0687A" w:rsidRDefault="00D0687A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opracowanie listy terminów i/lub wybranych haseł do dwu- lub wielojęzycznego glosariusza terminologicznego</w:t>
            </w: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8" w:type="dxa"/>
            <w:gridSpan w:val="2"/>
            <w:shd w:val="clear" w:color="auto" w:fill="auto"/>
            <w:vAlign w:val="center"/>
          </w:tcPr>
          <w:p w14:paraId="68F07EC6" w14:textId="77777777" w:rsidR="00D0687A" w:rsidRDefault="00D0687A" w:rsidP="00B5271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98A0090" w14:textId="77777777" w:rsidR="00D0687A" w:rsidRDefault="00D0687A" w:rsidP="00B5271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222B3A0" w14:textId="7E6C70B0" w:rsidR="00D0687A" w:rsidRDefault="00D0687A" w:rsidP="00B5271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019936CE" w14:textId="7274C0E2" w:rsidR="00D0687A" w:rsidRDefault="00D0687A" w:rsidP="00B5271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011009EC" w14:textId="77777777" w:rsidR="00D0687A" w:rsidRDefault="00D0687A" w:rsidP="00B5271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  <w:p w14:paraId="08D2723A" w14:textId="77777777" w:rsidR="00D0687A" w:rsidRDefault="00D0687A" w:rsidP="00B5271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0687A" w14:paraId="4B280A54" w14:textId="77777777" w:rsidTr="009B360A">
        <w:trPr>
          <w:trHeight w:val="300"/>
        </w:trPr>
        <w:tc>
          <w:tcPr>
            <w:tcW w:w="680" w:type="dxa"/>
            <w:vMerge/>
          </w:tcPr>
          <w:p w14:paraId="7836C905" w14:textId="77777777" w:rsidR="00D0687A" w:rsidRDefault="00D0687A"/>
        </w:tc>
        <w:tc>
          <w:tcPr>
            <w:tcW w:w="4519" w:type="dxa"/>
            <w:shd w:val="clear" w:color="auto" w:fill="auto"/>
          </w:tcPr>
          <w:p w14:paraId="4C3350FB" w14:textId="77777777" w:rsidR="00D0687A" w:rsidRDefault="00D0687A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438" w:type="dxa"/>
            <w:gridSpan w:val="2"/>
            <w:shd w:val="clear" w:color="auto" w:fill="auto"/>
          </w:tcPr>
          <w:p w14:paraId="4DAD30F6" w14:textId="77777777" w:rsidR="00D0687A" w:rsidRDefault="00D0687A" w:rsidP="00B5271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D0687A" w14:paraId="761FAE8C" w14:textId="77777777" w:rsidTr="009B360A">
        <w:trPr>
          <w:trHeight w:val="300"/>
        </w:trPr>
        <w:tc>
          <w:tcPr>
            <w:tcW w:w="680" w:type="dxa"/>
            <w:vMerge/>
          </w:tcPr>
          <w:p w14:paraId="13A91C80" w14:textId="77777777" w:rsidR="00D0687A" w:rsidRDefault="00D0687A"/>
        </w:tc>
        <w:tc>
          <w:tcPr>
            <w:tcW w:w="4519" w:type="dxa"/>
            <w:shd w:val="clear" w:color="auto" w:fill="auto"/>
          </w:tcPr>
          <w:p w14:paraId="54408CB8" w14:textId="77777777" w:rsidR="00D0687A" w:rsidRDefault="00D0687A" w:rsidP="00B52712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42DC7F8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42DC7F8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438" w:type="dxa"/>
            <w:gridSpan w:val="2"/>
            <w:shd w:val="clear" w:color="auto" w:fill="auto"/>
            <w:vAlign w:val="bottom"/>
          </w:tcPr>
          <w:p w14:paraId="5DBA3CD5" w14:textId="77777777" w:rsidR="00D0687A" w:rsidRDefault="00D0687A" w:rsidP="00B52712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2DC7F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D83C12D" w14:textId="05D405CC" w:rsidR="000E5DBF" w:rsidRDefault="2D48D54E" w:rsidP="5F019C78">
      <w:pPr>
        <w:spacing w:before="240" w:after="120" w:line="240" w:lineRule="auto"/>
        <w:jc w:val="right"/>
        <w:rPr>
          <w:rFonts w:ascii="Verdana" w:hAnsi="Verdana" w:cs="Calibri"/>
          <w:color w:val="000000" w:themeColor="text1"/>
          <w:sz w:val="20"/>
          <w:szCs w:val="20"/>
        </w:rPr>
      </w:pPr>
      <w:r w:rsidRPr="42DC7F83">
        <w:rPr>
          <w:rFonts w:ascii="Verdana" w:hAnsi="Verdana" w:cs="Calibri"/>
          <w:color w:val="000000" w:themeColor="text1"/>
          <w:sz w:val="20"/>
          <w:szCs w:val="20"/>
        </w:rPr>
        <w:t>(oprac. Kaja Gostkowska</w:t>
      </w:r>
      <w:r w:rsidR="54CF95C2" w:rsidRPr="42DC7F83">
        <w:rPr>
          <w:rFonts w:ascii="Verdana" w:hAnsi="Verdana" w:cs="Calibri"/>
          <w:color w:val="000000" w:themeColor="text1"/>
          <w:sz w:val="20"/>
          <w:szCs w:val="20"/>
        </w:rPr>
        <w:t xml:space="preserve"> i Monika </w:t>
      </w:r>
      <w:proofErr w:type="spellStart"/>
      <w:r w:rsidR="54CF95C2" w:rsidRPr="42DC7F83">
        <w:rPr>
          <w:rFonts w:ascii="Verdana" w:hAnsi="Verdana" w:cs="Calibri"/>
          <w:color w:val="000000" w:themeColor="text1"/>
          <w:sz w:val="20"/>
          <w:szCs w:val="20"/>
        </w:rPr>
        <w:t>Głowicka</w:t>
      </w:r>
      <w:proofErr w:type="spellEnd"/>
      <w:r w:rsidRPr="42DC7F83">
        <w:rPr>
          <w:rFonts w:ascii="Verdana" w:hAnsi="Verdana" w:cs="Calibri"/>
          <w:color w:val="000000" w:themeColor="text1"/>
          <w:sz w:val="20"/>
          <w:szCs w:val="20"/>
        </w:rPr>
        <w:t xml:space="preserve">, </w:t>
      </w:r>
      <w:r w:rsidR="05EEB76B" w:rsidRPr="42DC7F83">
        <w:rPr>
          <w:rFonts w:ascii="Verdana" w:hAnsi="Verdana" w:cs="Calibri"/>
          <w:color w:val="000000" w:themeColor="text1"/>
          <w:sz w:val="20"/>
          <w:szCs w:val="20"/>
        </w:rPr>
        <w:t>styczeń 2023</w:t>
      </w:r>
      <w:r w:rsidR="00891D30">
        <w:rPr>
          <w:rFonts w:ascii="Verdana" w:hAnsi="Verdana" w:cs="Calibri"/>
          <w:color w:val="000000" w:themeColor="text1"/>
          <w:sz w:val="20"/>
          <w:szCs w:val="20"/>
        </w:rPr>
        <w:t xml:space="preserve">; </w:t>
      </w:r>
      <w:proofErr w:type="spellStart"/>
      <w:r w:rsidR="00891D30">
        <w:rPr>
          <w:rFonts w:ascii="Verdana" w:hAnsi="Verdana" w:cs="Calibri"/>
          <w:color w:val="000000" w:themeColor="text1"/>
          <w:sz w:val="20"/>
          <w:szCs w:val="20"/>
        </w:rPr>
        <w:t>spr</w:t>
      </w:r>
      <w:proofErr w:type="spellEnd"/>
      <w:r w:rsidR="00891D30">
        <w:rPr>
          <w:rFonts w:ascii="Verdana" w:hAnsi="Verdana" w:cs="Calibri"/>
          <w:color w:val="000000" w:themeColor="text1"/>
          <w:sz w:val="20"/>
          <w:szCs w:val="20"/>
        </w:rPr>
        <w:t>. NP</w:t>
      </w:r>
      <w:r w:rsidR="00793FCA">
        <w:rPr>
          <w:rFonts w:ascii="Verdana" w:hAnsi="Verdana" w:cs="Calibri"/>
          <w:color w:val="000000" w:themeColor="text1"/>
          <w:sz w:val="20"/>
          <w:szCs w:val="20"/>
        </w:rPr>
        <w:t>, 14.01.2023</w:t>
      </w:r>
      <w:r w:rsidR="3613E799" w:rsidRPr="5F019C78">
        <w:rPr>
          <w:rFonts w:ascii="Verdana" w:hAnsi="Verdana" w:cs="Calibri"/>
          <w:color w:val="000000" w:themeColor="text1"/>
          <w:sz w:val="20"/>
          <w:szCs w:val="20"/>
        </w:rPr>
        <w:t xml:space="preserve">, </w:t>
      </w:r>
      <w:proofErr w:type="spellStart"/>
      <w:r w:rsidR="3613E799" w:rsidRPr="5F019C7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3613E799" w:rsidRPr="5F019C78">
        <w:rPr>
          <w:rFonts w:ascii="Verdana" w:eastAsia="Verdana" w:hAnsi="Verdana" w:cs="Verdana"/>
          <w:sz w:val="20"/>
          <w:szCs w:val="20"/>
        </w:rPr>
        <w:t>. RS 20.01.2023</w:t>
      </w:r>
      <w:r w:rsidR="6C57B025" w:rsidRPr="5F746A2B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6C57B025" w:rsidRPr="5F746A2B">
        <w:rPr>
          <w:rFonts w:ascii="Verdana" w:eastAsia="Verdana" w:hAnsi="Verdana" w:cs="Verdana"/>
          <w:sz w:val="20"/>
          <w:szCs w:val="20"/>
        </w:rPr>
        <w:t>zbs</w:t>
      </w:r>
      <w:proofErr w:type="spellEnd"/>
      <w:r w:rsidR="6C57B025" w:rsidRPr="5F746A2B">
        <w:rPr>
          <w:rFonts w:ascii="Verdana" w:eastAsia="Verdana" w:hAnsi="Verdana" w:cs="Verdana"/>
          <w:sz w:val="20"/>
          <w:szCs w:val="20"/>
        </w:rPr>
        <w:t xml:space="preserve"> 23.01.23</w:t>
      </w:r>
      <w:r w:rsidRPr="5F019C78">
        <w:rPr>
          <w:rFonts w:ascii="Verdana" w:hAnsi="Verdana" w:cs="Calibri"/>
          <w:color w:val="000000" w:themeColor="text1"/>
          <w:sz w:val="20"/>
          <w:szCs w:val="20"/>
        </w:rPr>
        <w:t>)</w:t>
      </w:r>
    </w:p>
    <w:p w14:paraId="0EDB1736" w14:textId="0FB587BF" w:rsidR="5F019C78" w:rsidRDefault="5F019C78" w:rsidP="5F019C78">
      <w:pPr>
        <w:spacing w:before="240" w:after="120" w:line="240" w:lineRule="auto"/>
        <w:jc w:val="right"/>
        <w:rPr>
          <w:rFonts w:ascii="Verdana" w:hAnsi="Verdana" w:cs="Calibri"/>
          <w:color w:val="000000" w:themeColor="text1"/>
          <w:sz w:val="20"/>
          <w:szCs w:val="20"/>
        </w:rPr>
      </w:pPr>
    </w:p>
    <w:p w14:paraId="0860D321" w14:textId="77777777" w:rsidR="001939B1" w:rsidRDefault="001939B1" w:rsidP="5F019C78">
      <w:pPr>
        <w:spacing w:before="240" w:after="120" w:line="240" w:lineRule="auto"/>
        <w:jc w:val="right"/>
        <w:rPr>
          <w:rFonts w:ascii="Verdana" w:hAnsi="Verdana" w:cs="Calibri"/>
          <w:color w:val="000000" w:themeColor="text1"/>
          <w:sz w:val="20"/>
          <w:szCs w:val="20"/>
        </w:rPr>
      </w:pPr>
    </w:p>
    <w:p w14:paraId="0945C043" w14:textId="77777777" w:rsidR="001939B1" w:rsidRDefault="001939B1" w:rsidP="5F019C78">
      <w:pPr>
        <w:spacing w:before="240" w:after="120" w:line="240" w:lineRule="auto"/>
        <w:jc w:val="right"/>
        <w:rPr>
          <w:rFonts w:ascii="Verdana" w:hAnsi="Verdana" w:cs="Calibri"/>
          <w:color w:val="000000" w:themeColor="text1"/>
          <w:sz w:val="20"/>
          <w:szCs w:val="20"/>
        </w:rPr>
      </w:pPr>
    </w:p>
    <w:p w14:paraId="5F77CCCE" w14:textId="77777777" w:rsidR="001939B1" w:rsidRDefault="001939B1" w:rsidP="5F019C78">
      <w:pPr>
        <w:spacing w:before="240" w:after="120" w:line="240" w:lineRule="auto"/>
        <w:jc w:val="right"/>
        <w:rPr>
          <w:rFonts w:ascii="Verdana" w:hAnsi="Verdana" w:cs="Calibri"/>
          <w:color w:val="000000" w:themeColor="text1"/>
          <w:sz w:val="20"/>
          <w:szCs w:val="20"/>
        </w:rPr>
      </w:pPr>
    </w:p>
    <w:p w14:paraId="47C31945" w14:textId="77777777" w:rsidR="001939B1" w:rsidRDefault="001939B1" w:rsidP="5F019C78">
      <w:pPr>
        <w:spacing w:before="240" w:after="120" w:line="240" w:lineRule="auto"/>
        <w:jc w:val="right"/>
        <w:rPr>
          <w:rFonts w:ascii="Verdana" w:hAnsi="Verdana" w:cs="Calibri"/>
          <w:color w:val="000000" w:themeColor="text1"/>
          <w:sz w:val="20"/>
          <w:szCs w:val="20"/>
        </w:rPr>
      </w:pPr>
    </w:p>
    <w:p w14:paraId="0A9CB6EE" w14:textId="2311CB7F" w:rsidR="005F7928" w:rsidRDefault="005F7928" w:rsidP="005F7928">
      <w:pPr>
        <w:pStyle w:val="Heading2"/>
      </w:pPr>
      <w:bookmarkStart w:id="8" w:name="_Toc178259529"/>
      <w:r w:rsidRPr="00CF62E1">
        <w:lastRenderedPageBreak/>
        <w:t>Warsztat młodego badacza</w:t>
      </w:r>
      <w:bookmarkEnd w:id="8"/>
    </w:p>
    <w:tbl>
      <w:tblPr>
        <w:tblW w:w="9606" w:type="dxa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238"/>
        <w:gridCol w:w="1273"/>
        <w:gridCol w:w="2415"/>
      </w:tblGrid>
      <w:tr w:rsidR="005F7928" w:rsidRPr="00CD03A8" w14:paraId="0FBC573B" w14:textId="77777777" w:rsidTr="55737E2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27605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66213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7BD5EF3" w14:textId="5EF24CE9" w:rsidR="005F7928" w:rsidRPr="00725126" w:rsidRDefault="005F7928" w:rsidP="00AD459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  <w:lang w:val="en-GB"/>
              </w:rPr>
            </w:pPr>
            <w:r w:rsidRPr="00725126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WARSZTAT MŁODEGO BADACZA</w:t>
            </w:r>
          </w:p>
          <w:p w14:paraId="46F0676B" w14:textId="77777777" w:rsidR="005F7928" w:rsidRPr="00725126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25126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Young Researcher’s Workshop</w:t>
            </w:r>
          </w:p>
        </w:tc>
      </w:tr>
      <w:tr w:rsidR="005F7928" w:rsidRPr="00CE70AB" w14:paraId="2A339F90" w14:textId="77777777" w:rsidTr="55737E2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B205D" w14:textId="77777777" w:rsidR="005F7928" w:rsidRPr="00725126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576E2" w14:textId="77777777" w:rsidR="005F7928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7DED239" w14:textId="43021720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7EF11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językoznawstwo, literaturoznawstwo</w:t>
            </w:r>
          </w:p>
        </w:tc>
      </w:tr>
      <w:tr w:rsidR="005F7928" w:rsidRPr="00CE70AB" w14:paraId="6997E131" w14:textId="77777777" w:rsidTr="55737E2E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7D1C66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73AA9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3525BC8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</w:t>
            </w:r>
            <w:r w:rsidRPr="3421C98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olski, francuski</w:t>
            </w:r>
            <w:r w:rsidRPr="7397D7C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, hiszpański, włoski</w:t>
            </w:r>
          </w:p>
        </w:tc>
      </w:tr>
      <w:tr w:rsidR="005F7928" w:rsidRPr="00CE70AB" w14:paraId="2DEA39E9" w14:textId="77777777" w:rsidTr="55737E2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71754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6B506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0CB9A45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F7928" w:rsidRPr="00CE70AB" w14:paraId="74B96172" w14:textId="77777777" w:rsidTr="55737E2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76053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701D4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DCE0C44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5F7928" w:rsidRPr="00CE70AB" w14:paraId="3CA691DE" w14:textId="77777777" w:rsidTr="55737E2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DC3CF7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B8E98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1E3A4645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397D7C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filologia francuska, filologia hiszpańska, italianistyka</w:t>
            </w:r>
          </w:p>
        </w:tc>
      </w:tr>
      <w:tr w:rsidR="005F7928" w:rsidRPr="00CE70AB" w14:paraId="3DF8FFE6" w14:textId="77777777" w:rsidTr="55737E2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6D274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4A00F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4CED12D9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5F7928" w:rsidRPr="00CE70AB" w14:paraId="706C4381" w14:textId="77777777" w:rsidTr="55737E2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7DF811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27207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55FD45D1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II lub III</w:t>
            </w:r>
          </w:p>
        </w:tc>
      </w:tr>
      <w:tr w:rsidR="005F7928" w:rsidRPr="00CE70AB" w14:paraId="24307E13" w14:textId="77777777" w:rsidTr="55737E2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66B13D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A30EC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0623BDAE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09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5F7928" w:rsidRPr="00CE70AB" w14:paraId="6F73B42D" w14:textId="77777777" w:rsidTr="55737E2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616BC7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09911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29AD110C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warsztaty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5F7928" w:rsidRPr="00CE70AB" w14:paraId="47A0F592" w14:textId="77777777" w:rsidTr="55737E2E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D412BD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FC82F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53485584" w14:textId="5FCD30A7" w:rsidR="0027004D" w:rsidRDefault="0027004D" w:rsidP="0027004D">
            <w:pPr>
              <w:spacing w:after="120" w:line="240" w:lineRule="auto"/>
              <w:ind w:left="57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znajomość języka polskiego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Pr="60EF0403">
              <w:rPr>
                <w:rFonts w:ascii="Verdana" w:hAnsi="Verdana" w:cs="Arial"/>
                <w:b/>
                <w:bCs/>
                <w:sz w:val="20"/>
                <w:szCs w:val="20"/>
              </w:rPr>
              <w:t>B2</w:t>
            </w:r>
            <w:r w:rsidR="004052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405254"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,</w:t>
            </w:r>
          </w:p>
          <w:p w14:paraId="220F7FA7" w14:textId="208CE4C6" w:rsidR="005F7928" w:rsidRPr="00CE70AB" w:rsidRDefault="0027004D" w:rsidP="0027004D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romańskiego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Pr="60EF0403">
              <w:rPr>
                <w:rFonts w:ascii="Verdana" w:hAnsi="Verdana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40525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405254"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  <w:r w:rsidR="005F7928" w:rsidRPr="00CE70AB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</w:tc>
      </w:tr>
      <w:tr w:rsidR="005F7928" w:rsidRPr="00CE70AB" w14:paraId="01C5354F" w14:textId="77777777" w:rsidTr="55737E2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9BBF5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C5847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DC3976D" w14:textId="77777777" w:rsidR="005F7928" w:rsidRPr="00CE70AB" w:rsidRDefault="005F7928" w:rsidP="00AD459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7397D7C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apoznanie studentów</w:t>
            </w:r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ze specyfiką prowadzenia badań naukowych (np. pisania prac i artykułów naukowych, przygotowywania wystąpień, organizowania konferencji naukowych, prowadzenia wymiany z innymi badaczami)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oraz włączenie studentów w ich prowadzenie</w:t>
            </w:r>
            <w:r w:rsidRPr="7397D7C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realizację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394FF58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7397D7C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apoznanie</w:t>
            </w:r>
            <w:r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bazami danych (biblioteki, internetowe bazy danych bibliograficznych, internetowe czasopisma, internetowe bazy artykułów naukowych, słowniki)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3614CF80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7397D7C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apoznanie</w:t>
            </w:r>
            <w:r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zasadami tworzenia bibliografii, cytowania i redagowania przypisów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7693724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7397D7C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apoznanie</w:t>
            </w:r>
            <w:r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elementami prawa autorskiego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A755184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świadomienie </w:t>
            </w:r>
            <w:r w:rsidRPr="7397D7C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studentom</w:t>
            </w:r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roli i </w:t>
            </w:r>
            <w:r w:rsidRPr="7397D7C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miejsca</w:t>
            </w:r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językoznawstwa i literaturoznawstwa w obrębie systemu nauk.</w:t>
            </w:r>
          </w:p>
        </w:tc>
      </w:tr>
      <w:tr w:rsidR="005F7928" w:rsidRPr="00CE70AB" w14:paraId="77B7E79D" w14:textId="77777777" w:rsidTr="55737E2E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9AD106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184F0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realizowane w sposób tradycyjny </w:t>
            </w:r>
            <w:r w:rsidRPr="00CE70A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(T)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1565A6AD" w14:textId="474C0635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B3AB9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Powyższe cele będą realizowane w sposób praktyczny w toku organizacji wydarzenia związanego z życiem naukowym, takiego jak konferencja, warsztaty</w:t>
            </w:r>
            <w:r w:rsidR="00896691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6691" w:rsidRPr="00896691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lub publikacja zbioru artykułów </w:t>
            </w:r>
            <w:r w:rsidRPr="003B3AB9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naukowych na wybrany temat.</w:t>
            </w:r>
          </w:p>
        </w:tc>
      </w:tr>
      <w:tr w:rsidR="005F7928" w:rsidRPr="00CE70AB" w14:paraId="47739FDE" w14:textId="77777777" w:rsidTr="55737E2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3D7366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80EDF2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A3500E1" w14:textId="77777777" w:rsidR="005F7928" w:rsidRPr="00CE70AB" w:rsidRDefault="005F7928" w:rsidP="00AD4597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Pr="00CE70AB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F98C5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4A44AB7C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7928" w:rsidRPr="00CE70AB" w14:paraId="206B6295" w14:textId="77777777" w:rsidTr="55737E2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C8F019" w14:textId="77777777" w:rsidR="005F7928" w:rsidRPr="00CE70AB" w:rsidRDefault="005F7928" w:rsidP="00AD4597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AFD0DC" w14:textId="77777777" w:rsidR="005F7928" w:rsidRPr="491EC7BB" w:rsidRDefault="005F7928" w:rsidP="00AD4597">
            <w:pPr>
              <w:pStyle w:val="ListParagraph"/>
              <w:spacing w:after="120"/>
              <w:ind w:left="57"/>
              <w:rPr>
                <w:rFonts w:ascii="Verdana" w:hAnsi="Verdana"/>
                <w:b/>
                <w:bCs/>
              </w:rPr>
            </w:pPr>
            <w:r w:rsidRPr="491EC7BB">
              <w:rPr>
                <w:rFonts w:ascii="Verdana" w:hAnsi="Verdana"/>
                <w:b/>
                <w:bCs/>
              </w:rPr>
              <w:t>- ma wiedzę o źródłach informacji (opracowania encyklopedyczne, syntezy podręcznikowe, studia monograficzne, słowniki, gramatyki) dotyczących języka francuskiego oraz jego literatury i kultury;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EC89B3" w14:textId="77777777" w:rsidR="005F7928" w:rsidRPr="491EC7BB" w:rsidRDefault="005F7928" w:rsidP="00AD459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5F7928" w:rsidRPr="00CE70AB" w14:paraId="0570F7AB" w14:textId="77777777" w:rsidTr="55737E2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B1BDB4" w14:textId="77777777" w:rsidR="005F7928" w:rsidRPr="00CE70AB" w:rsidRDefault="005F7928" w:rsidP="00AD4597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C7787D" w14:textId="77777777" w:rsidR="005F7928" w:rsidRPr="491EC7BB" w:rsidRDefault="005F7928" w:rsidP="00AD4597">
            <w:pPr>
              <w:pStyle w:val="ListParagraph"/>
              <w:spacing w:after="120"/>
              <w:ind w:left="57"/>
              <w:rPr>
                <w:rFonts w:ascii="Verdana" w:hAnsi="Verdana"/>
                <w:b/>
                <w:bCs/>
              </w:rPr>
            </w:pPr>
            <w:r w:rsidRPr="491EC7BB">
              <w:rPr>
                <w:rFonts w:ascii="Verdana" w:hAnsi="Verdana"/>
                <w:b/>
                <w:bCs/>
              </w:rPr>
              <w:t>- zna i rozumie podstawowe pojęcia i zasady z zakresu ochrony prawa autorskiego;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65FB93" w14:textId="77777777" w:rsidR="005F7928" w:rsidRPr="491EC7BB" w:rsidRDefault="005F7928" w:rsidP="00AD459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K_W10</w:t>
            </w:r>
          </w:p>
        </w:tc>
      </w:tr>
      <w:tr w:rsidR="005F7928" w:rsidRPr="00CE70AB" w14:paraId="07D7924A" w14:textId="77777777" w:rsidTr="55737E2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9DA169D" w14:textId="77777777" w:rsidR="005F7928" w:rsidRPr="00CE70AB" w:rsidRDefault="005F7928" w:rsidP="00AD4597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A2676B" w14:textId="77777777" w:rsidR="005F7928" w:rsidRPr="491EC7BB" w:rsidRDefault="005F7928" w:rsidP="00AD4597">
            <w:pPr>
              <w:pStyle w:val="ListParagraph"/>
              <w:spacing w:after="120"/>
              <w:ind w:left="57"/>
              <w:rPr>
                <w:rFonts w:ascii="Verdana" w:hAnsi="Verdana"/>
                <w:b/>
                <w:bCs/>
              </w:rPr>
            </w:pPr>
            <w:r w:rsidRPr="491EC7BB">
              <w:rPr>
                <w:rFonts w:ascii="Verdana" w:hAnsi="Verdana"/>
                <w:b/>
                <w:bCs/>
              </w:rPr>
              <w:t>- wykorzystuje posiadaną wiedzę z zakresu językoznawstwa i literaturoznawstwa: właściwie dobiera źródła i informacje z nich pochodzące, dokonuje oceny, krytycznej analizy i syntezy wyselekcjonowanych informacji;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663A4D" w14:textId="77777777" w:rsidR="005F7928" w:rsidRPr="491EC7BB" w:rsidRDefault="005F7928" w:rsidP="00AD459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</w:p>
        </w:tc>
      </w:tr>
      <w:tr w:rsidR="005F7928" w:rsidRPr="00CE70AB" w14:paraId="3064BD9A" w14:textId="77777777" w:rsidTr="55737E2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13CD16" w14:textId="77777777" w:rsidR="005F7928" w:rsidRPr="00CE70AB" w:rsidRDefault="005F7928" w:rsidP="00AD4597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AFCBA4" w14:textId="4E2EA626" w:rsidR="005F7928" w:rsidRPr="491EC7BB" w:rsidRDefault="005F7928" w:rsidP="00AD4597">
            <w:pPr>
              <w:pStyle w:val="ListParagraph"/>
              <w:spacing w:after="120"/>
              <w:ind w:left="57"/>
              <w:rPr>
                <w:rFonts w:ascii="Verdana" w:hAnsi="Verdana"/>
                <w:b/>
                <w:bCs/>
              </w:rPr>
            </w:pPr>
            <w:r w:rsidRPr="491EC7BB">
              <w:rPr>
                <w:rFonts w:ascii="Verdana" w:hAnsi="Verdana"/>
                <w:b/>
                <w:bCs/>
              </w:rPr>
              <w:t xml:space="preserve">- tworzy w języku </w:t>
            </w:r>
            <w:r w:rsidR="00E61015">
              <w:rPr>
                <w:rFonts w:ascii="Verdana" w:hAnsi="Verdana"/>
                <w:b/>
                <w:bCs/>
              </w:rPr>
              <w:t>kierunkowym</w:t>
            </w:r>
            <w:r w:rsidRPr="491EC7BB">
              <w:rPr>
                <w:rFonts w:ascii="Verdana" w:hAnsi="Verdana"/>
                <w:b/>
                <w:bCs/>
              </w:rPr>
              <w:t xml:space="preserve"> i w języku polskim pisane </w:t>
            </w:r>
            <w:r>
              <w:rPr>
                <w:rFonts w:ascii="Verdana" w:hAnsi="Verdana"/>
                <w:b/>
                <w:bCs/>
              </w:rPr>
              <w:t>lub</w:t>
            </w:r>
            <w:r w:rsidRPr="491EC7BB">
              <w:rPr>
                <w:rFonts w:ascii="Verdana" w:hAnsi="Verdana"/>
                <w:b/>
                <w:bCs/>
              </w:rPr>
              <w:t xml:space="preserve"> </w:t>
            </w:r>
            <w:r w:rsidRPr="7397D7CB">
              <w:rPr>
                <w:rFonts w:ascii="Verdana" w:hAnsi="Verdana"/>
                <w:b/>
              </w:rPr>
              <w:t>ustne</w:t>
            </w:r>
            <w:r w:rsidRPr="491EC7BB">
              <w:rPr>
                <w:rFonts w:ascii="Verdana" w:hAnsi="Verdana"/>
                <w:b/>
                <w:bCs/>
              </w:rPr>
              <w:t xml:space="preserve"> </w:t>
            </w:r>
            <w:r w:rsidRPr="7397D7CB">
              <w:rPr>
                <w:rFonts w:ascii="Verdana" w:hAnsi="Verdana"/>
                <w:b/>
                <w:bCs/>
              </w:rPr>
              <w:t>teksty o charakterze akademickim</w:t>
            </w:r>
            <w:r w:rsidRPr="491EC7BB">
              <w:rPr>
                <w:rFonts w:ascii="Verdana" w:hAnsi="Verdana"/>
                <w:b/>
                <w:bCs/>
              </w:rPr>
              <w:t>, właściwe dla określonej sytuacji komunikacyjnej; potrafi przy tym wykorzystać różnorodne źródła.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2415CB" w14:textId="77777777" w:rsidR="005F7928" w:rsidRPr="491EC7BB" w:rsidRDefault="005F7928" w:rsidP="00AD459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5F7928" w:rsidRPr="00CE70AB" w14:paraId="3F8EBA52" w14:textId="77777777" w:rsidTr="55737E2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CA80E8" w14:textId="77777777" w:rsidR="005F7928" w:rsidRPr="00CE70AB" w:rsidRDefault="005F7928" w:rsidP="00AD4597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C01475" w14:textId="77777777" w:rsidR="005F7928" w:rsidRPr="00B843FD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7EF1106">
              <w:rPr>
                <w:rStyle w:val="normaltextrun"/>
                <w:rFonts w:ascii="Verdana" w:hAnsi="Verdana"/>
                <w:b/>
                <w:color w:val="000000" w:themeColor="text1"/>
                <w:sz w:val="20"/>
                <w:szCs w:val="20"/>
              </w:rPr>
              <w:t>- organizuje pracę własną i zespołową; w pracy zespołowej (również interdyscyplinarnej) skutecznie współpracuje z innymi uczestnikami, przyjmuje w niej różne role, dzieli się posiadaną wiedzą i umiejętnościami;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DD8D9E" w14:textId="77777777" w:rsidR="005F7928" w:rsidRPr="00B843FD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843F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5F7928" w:rsidRPr="00CE70AB" w14:paraId="45B55559" w14:textId="77777777" w:rsidTr="55737E2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EA00C" w14:textId="77777777" w:rsidR="005F7928" w:rsidRPr="00CE70AB" w:rsidRDefault="005F7928" w:rsidP="00AD4597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ED868" w14:textId="15B5A2C9" w:rsidR="005F7928" w:rsidRPr="007B5909" w:rsidRDefault="005F7928" w:rsidP="00AD4597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B590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366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jest gotowy/a do wypełniania zobowiązań społecznych w zakresie komunikacji międzyjęzykowej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</w:t>
            </w:r>
            <w:r w:rsidRPr="003667C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7B590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współorganizowania działalności na rzecz środowiska społecznego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E0E4C5" w14:textId="77777777" w:rsidR="005F7928" w:rsidRPr="00B843FD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K_K03, K_K04</w:t>
            </w:r>
          </w:p>
        </w:tc>
      </w:tr>
      <w:tr w:rsidR="005F7928" w:rsidRPr="00CE70AB" w14:paraId="0C8F38C3" w14:textId="77777777" w:rsidTr="55737E2E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9813DE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F1200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7A2687C" w14:textId="77777777" w:rsidR="005F7928" w:rsidRPr="00575FC1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575FC1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Wybór literatury zostanie zaproponowany przez prowadzącego zajęcia w zależności od tematu warsztatów i realizowanego projektu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F7928" w:rsidRPr="00CE70AB" w14:paraId="0A13D59A" w14:textId="77777777" w:rsidTr="55737E2E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150E7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099360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B677B41" w14:textId="3761FDF7" w:rsidR="005F7928" w:rsidRPr="00CE70AB" w:rsidRDefault="005F7928" w:rsidP="55737E2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5737E2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indywidualna praca semestralna lub indywidualny projekt semestralny lub udział w grupowym projekcie semestralnym</w:t>
            </w:r>
            <w:r w:rsidR="65A2E3B2" w:rsidRPr="55737E2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- uczestnictwo w wydarzeniu/publikacji o charakterze naukowym (prezentacja wyników badań)</w:t>
            </w:r>
            <w:r w:rsidRPr="55737E2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(K_W10, K_U01, K_U07, K_U11); </w:t>
            </w:r>
          </w:p>
          <w:p w14:paraId="3BF03AFD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aktywność i przygotowanie do zajęć, wykonywanie zadań cząstkowych (K_W03 oraz K_U01)</w:t>
            </w:r>
          </w:p>
        </w:tc>
      </w:tr>
      <w:tr w:rsidR="005F7928" w:rsidRPr="00CE70AB" w14:paraId="56679C4F" w14:textId="77777777" w:rsidTr="009B360A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638AE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94CD8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2E35C7F2" w14:textId="77777777" w:rsidR="005F7928" w:rsidRPr="00CE70AB" w:rsidRDefault="005F7928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Zaliczenie na ocenę (T) na podstawie:</w:t>
            </w:r>
          </w:p>
          <w:p w14:paraId="604461B5" w14:textId="77777777" w:rsidR="005F7928" w:rsidRPr="00CE70AB" w:rsidRDefault="005F7928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397D7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pracy semestralnej / projektu semestralnego: 60% oceny końcowej; </w:t>
            </w:r>
          </w:p>
          <w:p w14:paraId="5C0567AF" w14:textId="119F5363" w:rsidR="005F7928" w:rsidRPr="00CE70AB" w:rsidRDefault="005F7928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FAA8E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przygotowania do zajęć oraz wykonywania zadań cząstkowych: 40% oceny końcowej.</w:t>
            </w:r>
          </w:p>
        </w:tc>
      </w:tr>
      <w:tr w:rsidR="005F7928" w:rsidRPr="00CE70AB" w14:paraId="2E448493" w14:textId="77777777" w:rsidTr="55737E2E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46694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01A79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5F7928" w:rsidRPr="00CE70AB" w14:paraId="0CDEC66C" w14:textId="77777777" w:rsidTr="009B360A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9ED578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1CD0" w14:textId="77777777" w:rsidR="005F7928" w:rsidRPr="00CE70AB" w:rsidRDefault="005F7928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DFE3A" w14:textId="77777777" w:rsidR="005F7928" w:rsidRPr="00CE70AB" w:rsidRDefault="005F7928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5F7928" w:rsidRPr="00CE70AB" w14:paraId="5D09893F" w14:textId="77777777" w:rsidTr="009B360A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6EDE6C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7B020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80C7BC3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warsztaty</w:t>
            </w: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4D444" w14:textId="77777777" w:rsidR="005F7928" w:rsidRPr="00CE70AB" w:rsidRDefault="005F7928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87FE1E2" w14:textId="77777777" w:rsidR="005F7928" w:rsidRPr="00CE70AB" w:rsidRDefault="005F7928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5F7928" w:rsidRPr="00CE70AB" w14:paraId="22E8450D" w14:textId="77777777" w:rsidTr="00C479B0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E31053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8C2B7" w14:textId="77777777" w:rsidR="00C479B0" w:rsidRDefault="005F7928" w:rsidP="00AD459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EF62336" w14:textId="64C1EFC8" w:rsidR="005F7928" w:rsidRDefault="005F7928" w:rsidP="00AD459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do zajęć i wykonywanie zadań cząstkowych: </w:t>
            </w:r>
          </w:p>
          <w:p w14:paraId="13B1870B" w14:textId="77777777" w:rsidR="005F7928" w:rsidRPr="491EC7BB" w:rsidRDefault="005F7928" w:rsidP="00AD459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pracy zaliczeniowej</w:t>
            </w:r>
            <w:r w:rsidRPr="7397D7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/projektu indywidualnego lub grupowego:</w:t>
            </w:r>
          </w:p>
          <w:p w14:paraId="1C965BDC" w14:textId="4E2EB5C8" w:rsidR="005F7928" w:rsidRPr="491EC7BB" w:rsidRDefault="005F7928" w:rsidP="00AD459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397D7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uczestnictwo w wydarzeniu/publikacji o charakterze naukowym (</w:t>
            </w:r>
            <w:r w:rsidRPr="7EDB504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prezentacja</w:t>
            </w:r>
            <w:r w:rsidRPr="7397D7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wyników badań):</w:t>
            </w:r>
          </w:p>
        </w:tc>
        <w:tc>
          <w:tcPr>
            <w:tcW w:w="3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3374" w14:textId="73F2D85E" w:rsidR="005F7928" w:rsidRPr="00C479B0" w:rsidRDefault="005F7928" w:rsidP="00C479B0">
            <w:pPr>
              <w:spacing w:after="120" w:line="240" w:lineRule="auto"/>
              <w:jc w:val="center"/>
            </w:pPr>
            <w:r w:rsidRPr="7397D7CB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640EB2A5" w14:textId="77777777" w:rsidR="005F7928" w:rsidRDefault="005F7928" w:rsidP="00C479B0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</w:pPr>
          </w:p>
        </w:tc>
      </w:tr>
      <w:tr w:rsidR="005F7928" w:rsidRPr="00CE70AB" w14:paraId="70BBD1D8" w14:textId="77777777" w:rsidTr="009B360A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ADC6C9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FD64C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D142E" w14:textId="77777777" w:rsidR="005F7928" w:rsidRPr="00CE70AB" w:rsidRDefault="005F7928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5F7928" w:rsidRPr="00CE70AB" w14:paraId="20F4DC00" w14:textId="77777777" w:rsidTr="009B360A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6E40F4" w14:textId="77777777" w:rsidR="005F7928" w:rsidRPr="00CE70AB" w:rsidRDefault="005F7928" w:rsidP="00154651">
            <w:pPr>
              <w:pStyle w:val="ListParagraph"/>
              <w:numPr>
                <w:ilvl w:val="0"/>
                <w:numId w:val="21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ED530" w14:textId="77777777" w:rsidR="005F7928" w:rsidRPr="00CE70AB" w:rsidRDefault="005F792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578B7" w14:textId="77777777" w:rsidR="005F7928" w:rsidRPr="00CE70AB" w:rsidRDefault="005F7928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CA8A578" w14:textId="231CD9E3" w:rsidR="005F7928" w:rsidRDefault="005F7928" w:rsidP="005F7928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Agata Sadkowska-</w:t>
      </w:r>
      <w:proofErr w:type="spellStart"/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Fidala</w:t>
      </w:r>
      <w:proofErr w:type="spellEnd"/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Kaja Gostkowska, Tomasz </w:t>
      </w:r>
      <w:proofErr w:type="spellStart"/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Wysłobocki</w:t>
      </w:r>
      <w:proofErr w:type="spellEnd"/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 4.01.2023</w:t>
      </w:r>
      <w:r w:rsidR="57B019C9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57B019C9" w:rsidRPr="5F019C7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57B019C9" w:rsidRPr="5F019C78">
        <w:rPr>
          <w:rFonts w:ascii="Verdana" w:eastAsia="Verdana" w:hAnsi="Verdana" w:cs="Verdana"/>
          <w:sz w:val="20"/>
          <w:szCs w:val="20"/>
        </w:rPr>
        <w:t>. RS 20.01.2023</w:t>
      </w:r>
      <w:r w:rsidR="0628AD9D" w:rsidRPr="5F019C78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0628AD9D" w:rsidRPr="5F019C78">
        <w:rPr>
          <w:rFonts w:ascii="Verdana" w:eastAsia="Verdana" w:hAnsi="Verdana" w:cs="Verdana"/>
          <w:sz w:val="20"/>
          <w:szCs w:val="20"/>
        </w:rPr>
        <w:t>zbs</w:t>
      </w:r>
      <w:proofErr w:type="spellEnd"/>
      <w:r w:rsidR="0628AD9D" w:rsidRPr="5F019C78">
        <w:rPr>
          <w:rFonts w:ascii="Verdana" w:eastAsia="Verdana" w:hAnsi="Verdana" w:cs="Verdana"/>
          <w:sz w:val="20"/>
          <w:szCs w:val="20"/>
        </w:rPr>
        <w:t xml:space="preserve"> 23.01.23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)</w:t>
      </w:r>
    </w:p>
    <w:p w14:paraId="1618C722" w14:textId="77777777" w:rsidR="00C479B0" w:rsidRDefault="00C479B0" w:rsidP="005F7928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59081DF3" w14:textId="4DF6B72E" w:rsidR="00266BCE" w:rsidRPr="00377E62" w:rsidRDefault="00266BCE" w:rsidP="00266BCE">
      <w:pPr>
        <w:pStyle w:val="Heading2"/>
      </w:pPr>
      <w:bookmarkStart w:id="9" w:name="_Toc178259530"/>
      <w:r w:rsidRPr="0067029A">
        <w:t>Wiedza o akwizycji i nauce języków</w:t>
      </w:r>
      <w:bookmarkEnd w:id="9"/>
    </w:p>
    <w:tbl>
      <w:tblPr>
        <w:tblW w:w="961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5236"/>
        <w:gridCol w:w="1272"/>
        <w:gridCol w:w="2407"/>
        <w:gridCol w:w="8"/>
        <w:gridCol w:w="8"/>
      </w:tblGrid>
      <w:tr w:rsidR="00266BCE" w:rsidRPr="00CE70AB" w14:paraId="1843C63D" w14:textId="77777777" w:rsidTr="00193F39">
        <w:trPr>
          <w:gridAfter w:val="2"/>
          <w:wAfter w:w="16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1D2D0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13FBE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EE72F1F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4471C4"/>
                <w:sz w:val="20"/>
                <w:szCs w:val="20"/>
              </w:rPr>
            </w:pPr>
            <w:r w:rsidRPr="491EC7B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WIEDZA O AKWIZYCJI I NAUCE JĘZYKÓW</w:t>
            </w:r>
          </w:p>
          <w:p w14:paraId="76077C98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</w:pPr>
            <w:r w:rsidRPr="00CE70AB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Language Acquisition</w:t>
            </w:r>
            <w:r w:rsidRPr="491EC7BB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pl-PL"/>
              </w:rPr>
              <w:t xml:space="preserve"> and Learning</w:t>
            </w:r>
          </w:p>
        </w:tc>
      </w:tr>
      <w:tr w:rsidR="00266BCE" w:rsidRPr="00CE70AB" w14:paraId="72025CF1" w14:textId="77777777" w:rsidTr="00193F39">
        <w:trPr>
          <w:gridAfter w:val="2"/>
          <w:wAfter w:w="16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18BEBD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A5BC8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8800310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266BCE" w:rsidRPr="00CE70AB" w14:paraId="7ECDBCD0" w14:textId="77777777" w:rsidTr="00193F39">
        <w:trPr>
          <w:gridAfter w:val="2"/>
          <w:wAfter w:w="16" w:type="dxa"/>
          <w:trHeight w:val="3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B48B7A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79FF6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8A075A3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91EC7B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polski lub francuski lub hiszpański lub włoski </w:t>
            </w:r>
          </w:p>
        </w:tc>
      </w:tr>
      <w:tr w:rsidR="00266BCE" w:rsidRPr="00CE70AB" w14:paraId="685412C7" w14:textId="77777777" w:rsidTr="00193F39">
        <w:trPr>
          <w:gridAfter w:val="2"/>
          <w:wAfter w:w="16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16628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48EA44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1501576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266BCE" w:rsidRPr="00CE70AB" w14:paraId="22724C08" w14:textId="77777777" w:rsidTr="00193F39">
        <w:trPr>
          <w:gridAfter w:val="2"/>
          <w:wAfter w:w="16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F7EE17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5CBDD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71A9928" w14:textId="0B4F7BFE" w:rsidR="00266BCE" w:rsidRPr="00CE70AB" w:rsidRDefault="00C479B0" w:rsidP="00AD4597">
            <w:pPr>
              <w:spacing w:after="120" w:line="240" w:lineRule="auto"/>
              <w:ind w:left="57"/>
            </w:pP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d</w:t>
            </w:r>
            <w:r w:rsidR="00266BCE" w:rsidRPr="491EC7B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o wyboru</w:t>
            </w:r>
          </w:p>
        </w:tc>
      </w:tr>
      <w:tr w:rsidR="00266BCE" w:rsidRPr="00CE70AB" w14:paraId="078A730F" w14:textId="77777777" w:rsidTr="00193F39">
        <w:trPr>
          <w:gridAfter w:val="2"/>
          <w:wAfter w:w="16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DB80BD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67E1F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45812C39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91EC7B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filologia francuska, filologia hiszpańska, italianistyka</w:t>
            </w:r>
          </w:p>
        </w:tc>
      </w:tr>
      <w:tr w:rsidR="00266BCE" w:rsidRPr="00CE70AB" w14:paraId="51D54123" w14:textId="77777777" w:rsidTr="00193F39">
        <w:trPr>
          <w:gridAfter w:val="2"/>
          <w:wAfter w:w="16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CAC96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5E1CB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6953E06A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266BCE" w:rsidRPr="00CE70AB" w14:paraId="73D55488" w14:textId="77777777" w:rsidTr="00193F39">
        <w:trPr>
          <w:gridAfter w:val="2"/>
          <w:wAfter w:w="16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0B480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899C11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4A3524E5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I, II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III</w:t>
            </w:r>
          </w:p>
        </w:tc>
      </w:tr>
      <w:tr w:rsidR="00266BCE" w:rsidRPr="00CE70AB" w14:paraId="7F60D905" w14:textId="77777777" w:rsidTr="00193F39">
        <w:trPr>
          <w:gridAfter w:val="2"/>
          <w:wAfter w:w="16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8E276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B4A8DB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8BE80D2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CE70A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imowy lub letni</w:t>
            </w:r>
          </w:p>
        </w:tc>
      </w:tr>
      <w:tr w:rsidR="00266BCE" w:rsidRPr="00CE70AB" w14:paraId="3DE55C5E" w14:textId="77777777" w:rsidTr="00193F39">
        <w:trPr>
          <w:gridAfter w:val="2"/>
          <w:wAfter w:w="16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7281C3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8F3E0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63E0B0A3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266BCE" w:rsidRPr="00CE70AB" w14:paraId="7F3FD8E2" w14:textId="77777777" w:rsidTr="00193F39">
        <w:trPr>
          <w:gridAfter w:val="2"/>
          <w:wAfter w:w="16" w:type="dxa"/>
          <w:trHeight w:val="75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15655B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E1A6C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11A843DB" w14:textId="2B4F27D9" w:rsidR="00266BCE" w:rsidRPr="00000995" w:rsidRDefault="00247722" w:rsidP="000C17E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- znajomość języka</w:t>
            </w:r>
            <w:r w:rsidR="27A974D6"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 którym prowadzone są</w:t>
            </w:r>
            <w:r w:rsidR="5553BB15"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zaję</w:t>
            </w:r>
            <w:r w:rsidR="161C6052"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cia</w:t>
            </w:r>
            <w:r w:rsidR="00000995"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4EED24B1"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5F65CF3C"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min</w:t>
            </w:r>
            <w:r w:rsidR="004052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imum</w:t>
            </w:r>
            <w:r w:rsidR="5F65CF3C"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5553BB15"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B1 wg ESOKJ. </w:t>
            </w:r>
          </w:p>
        </w:tc>
      </w:tr>
      <w:tr w:rsidR="00266BCE" w:rsidRPr="00CE70AB" w14:paraId="20A3958C" w14:textId="77777777" w:rsidTr="00193F39">
        <w:trPr>
          <w:gridAfter w:val="2"/>
          <w:wAfter w:w="16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705C5F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49589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73396742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Z</w:t>
            </w:r>
            <w:r w:rsidRPr="491EC7BB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apoznanie</w:t>
            </w:r>
            <w:r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 xml:space="preserve"> studentów</w:t>
            </w:r>
            <w:r w:rsidRPr="491EC7BB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:</w:t>
            </w:r>
          </w:p>
          <w:p w14:paraId="7C3B3B8B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 w:rsidRPr="491EC7BB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 xml:space="preserve">- z podstawowymi pojęciami dotyczącymi procesu uczenia się języka pierwszego, drugiego i obcego, </w:t>
            </w:r>
          </w:p>
          <w:p w14:paraId="07684B58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 w:rsidRPr="491EC7BB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- z indywidualnymi czynnikami wpływającymi na sukces i niepowodzenie tego procesu,</w:t>
            </w:r>
          </w:p>
          <w:p w14:paraId="471F2E95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 w:rsidRPr="491EC7BB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- ze zmiennymi dydaktycznymi, które kształtują sposoby oraz tempo przyswajania języka,</w:t>
            </w:r>
          </w:p>
          <w:p w14:paraId="124AEC23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 w:rsidRPr="491EC7BB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- ze strategiami</w:t>
            </w:r>
            <w:r w:rsidRPr="491EC7BB">
              <w:rPr>
                <w:rFonts w:ascii="Verdana Pro" w:eastAsia="Verdana Pro" w:hAnsi="Verdana Pro" w:cs="Verdana Pro"/>
                <w:b/>
                <w:sz w:val="20"/>
                <w:szCs w:val="20"/>
              </w:rPr>
              <w:t xml:space="preserve"> uczenia się języków obcych</w:t>
            </w:r>
            <w:r w:rsidRPr="491EC7BB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,</w:t>
            </w:r>
          </w:p>
          <w:p w14:paraId="5F51C4AB" w14:textId="524B62D6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r w:rsidRPr="491EC7BB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- ze współczesnymi metodami i technikami wpływającymi na efektywność uczenia się</w:t>
            </w:r>
            <w:r w:rsidR="00F41A43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.</w:t>
            </w:r>
          </w:p>
          <w:p w14:paraId="5EF2B8AC" w14:textId="739881D5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</w:pPr>
            <w:r w:rsidRPr="491EC7BB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Omawiane podczas zajęć treści mają stymulować autorefleksję studenta w odniesieniu do własnego procesu uczenia się języka</w:t>
            </w:r>
            <w:r w:rsidR="394BF61C" w:rsidRPr="371502A0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 xml:space="preserve">, </w:t>
            </w:r>
            <w:r w:rsidR="667BA4AD" w:rsidRPr="371502A0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przygotowywać do </w:t>
            </w:r>
            <w:r w:rsidR="6F5D0D77" w:rsidRPr="371502A0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kształcenia</w:t>
            </w:r>
            <w:r w:rsidR="667BA4AD" w:rsidRPr="371502A0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w autonomii przez całe życie i w różnorodnych kontekstach</w:t>
            </w:r>
            <w:r w:rsidR="13CB217D" w:rsidRPr="093B4886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, w tym</w:t>
            </w:r>
            <w:r w:rsidR="667BA4AD" w:rsidRPr="371502A0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667BA4AD" w:rsidRPr="371502A0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pozaformalnych</w:t>
            </w:r>
            <w:proofErr w:type="spellEnd"/>
            <w:r w:rsidR="667BA4AD" w:rsidRPr="371502A0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i </w:t>
            </w:r>
            <w:r w:rsidR="72123E51" w:rsidRPr="7EDB5045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nieformalnych</w:t>
            </w:r>
            <w:r w:rsidR="5DCDE52B" w:rsidRPr="093B4886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665C61AB" w:rsidRPr="371502A0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oraz</w:t>
            </w:r>
            <w:r w:rsidR="667BA4AD" w:rsidRPr="371502A0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przy użyciu środków tradycyjnych i cyfrowych</w:t>
            </w:r>
            <w:r w:rsidRPr="491EC7BB">
              <w:rPr>
                <w:rFonts w:ascii="Verdana Pro" w:eastAsia="Verdana Pro" w:hAnsi="Verdana Pro" w:cs="Verdana Pro"/>
                <w:b/>
                <w:sz w:val="20"/>
                <w:szCs w:val="20"/>
              </w:rPr>
              <w:t>.</w:t>
            </w:r>
          </w:p>
        </w:tc>
      </w:tr>
      <w:tr w:rsidR="00266BCE" w:rsidRPr="00CE70AB" w14:paraId="1FFF50A0" w14:textId="77777777" w:rsidTr="00193F39">
        <w:trPr>
          <w:gridAfter w:val="2"/>
          <w:wAfter w:w="16" w:type="dxa"/>
          <w:trHeight w:val="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ACE763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59E67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realizowane w sposób tradycyjny </w:t>
            </w:r>
            <w:r w:rsidRPr="00CE70A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(T)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460A9C4D" w14:textId="77777777" w:rsidR="00266BCE" w:rsidRPr="00CE70AB" w:rsidRDefault="00266BCE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91EC7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 to znaczy znać język obcy?</w:t>
            </w:r>
          </w:p>
          <w:p w14:paraId="201B095F" w14:textId="77777777" w:rsidR="00266BCE" w:rsidRPr="00CE70AB" w:rsidRDefault="00266BCE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491EC7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rzyswajanie języka ojczystego</w:t>
            </w:r>
            <w:r w:rsidRPr="491EC7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drugiego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obcego</w:t>
            </w:r>
            <w:r w:rsidRPr="491EC7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różnice i </w:t>
            </w:r>
            <w:r>
              <w:br/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podobieństwa procesu</w:t>
            </w:r>
            <w:r w:rsidRPr="2FBA233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; </w:t>
            </w:r>
            <w:proofErr w:type="spellStart"/>
            <w:r w:rsidRPr="2FBA233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interjęzyk</w:t>
            </w:r>
            <w:proofErr w:type="spellEnd"/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48433B5B" w14:textId="77777777" w:rsidR="00266BCE" w:rsidRDefault="00266BCE" w:rsidP="00AD459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491EC7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Wybrane teorie przyswajania języka.</w:t>
            </w:r>
          </w:p>
          <w:p w14:paraId="5648F497" w14:textId="77777777" w:rsidR="00266BCE" w:rsidRPr="00CE70AB" w:rsidRDefault="00266BCE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91EC7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zynniki wpływające na naukę języka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47DC1939" w14:textId="77777777" w:rsidR="00266BCE" w:rsidRPr="00CE70AB" w:rsidRDefault="00266BCE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91EC7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czenie się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 pamięć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61C08DC6" w14:textId="77777777" w:rsidR="00266BCE" w:rsidRPr="00CE70AB" w:rsidRDefault="00266BCE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91EC7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tyle uczenia się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330BDE9D" w14:textId="77777777" w:rsidR="00266BCE" w:rsidRPr="00CE70AB" w:rsidRDefault="00266BCE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91EC7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harakterystyka osób odnoszących sukces w nauce języka obcego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469DA44E" w14:textId="786678BA" w:rsidR="00266BCE" w:rsidRPr="00CE70AB" w:rsidRDefault="00266BCE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r w:rsidRPr="491EC7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D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efinicje i klasyfikacje strategii uczenia się</w:t>
            </w:r>
            <w:r w:rsidRPr="491EC7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 zasady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treningu strategicznego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56C59215" w14:textId="56CC1AAD" w:rsidR="00266BCE" w:rsidRPr="00CE70AB" w:rsidRDefault="00266BCE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r w:rsidRPr="371502A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Autonomia w nauce</w:t>
            </w:r>
            <w:r w:rsidRPr="371502A0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 xml:space="preserve"> języków obcych</w:t>
            </w:r>
            <w:r w:rsidR="6DE11480" w:rsidRPr="371502A0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 xml:space="preserve">; </w:t>
            </w:r>
            <w:r w:rsidR="6DE11480" w:rsidRPr="371502A0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uczenie się formalne, </w:t>
            </w:r>
            <w:proofErr w:type="spellStart"/>
            <w:r w:rsidR="6DE11480" w:rsidRPr="371502A0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pozaformalne</w:t>
            </w:r>
            <w:proofErr w:type="spellEnd"/>
            <w:r w:rsidR="6DE11480" w:rsidRPr="371502A0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i nieformalne języków obcych.</w:t>
            </w:r>
          </w:p>
          <w:p w14:paraId="7482039F" w14:textId="77777777" w:rsidR="00266BCE" w:rsidRDefault="00266BCE" w:rsidP="00AD459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491EC7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Ewaluacja w procesie uczenia się; miejsce błędu w komunikacji obcojęzycznej.</w:t>
            </w:r>
          </w:p>
          <w:p w14:paraId="3AD1DC5B" w14:textId="77777777" w:rsidR="00266BCE" w:rsidRPr="00CE70AB" w:rsidRDefault="00266BCE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</w:rPr>
            </w:pPr>
            <w:r w:rsidRPr="491EC7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Rola </w:t>
            </w:r>
            <w:r w:rsidRPr="491EC7BB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Europejskiego Systemu Opisu Kształcenia Językowego </w:t>
            </w:r>
            <w:r w:rsidRPr="491EC7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(i innych dokumentów opisujących kompetencje językowe) w nauce języków.</w:t>
            </w:r>
          </w:p>
        </w:tc>
      </w:tr>
      <w:tr w:rsidR="00266BCE" w:rsidRPr="00CE70AB" w14:paraId="146BE731" w14:textId="77777777" w:rsidTr="00114A10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C4BB21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4BB2E3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11A7666" w14:textId="77777777" w:rsidR="00266BCE" w:rsidRPr="00CE70AB" w:rsidRDefault="00266BCE" w:rsidP="00AD4597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Pr="00CE70AB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3F3CE8EB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C04C40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5239F4A9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6BCE" w:rsidRPr="00CE70AB" w14:paraId="291FC3E0" w14:textId="77777777" w:rsidTr="00114A10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90F694" w14:textId="77777777" w:rsidR="00266BCE" w:rsidRPr="00CE70AB" w:rsidRDefault="00266BCE" w:rsidP="00AD4597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5052F2" w14:textId="77777777" w:rsidR="00266BCE" w:rsidRPr="00CE70AB" w:rsidRDefault="00266BCE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ma</w:t>
            </w:r>
            <w:r w:rsidRPr="491EC7BB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wiedzę o mechanizmach rządzących używaniem języka;</w:t>
            </w:r>
          </w:p>
        </w:tc>
        <w:tc>
          <w:tcPr>
            <w:tcW w:w="24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8AFD30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266BCE" w:rsidRPr="00CE70AB" w14:paraId="67A4D1B9" w14:textId="77777777" w:rsidTr="00114A10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AA2D03" w14:textId="77777777" w:rsidR="00266BCE" w:rsidRPr="00CE70AB" w:rsidRDefault="00266BCE" w:rsidP="00AD4597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8DA542" w14:textId="77777777" w:rsidR="00266BCE" w:rsidRPr="00CE70AB" w:rsidRDefault="00266BCE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porównuje</w:t>
            </w:r>
            <w:r w:rsidRPr="491EC7B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struktury</w:t>
            </w:r>
            <w:r w:rsidRPr="491EC7BB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r w:rsidRPr="491EC7B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zjawiska języka obcego ze strukturami i zjawiskami</w:t>
            </w:r>
            <w:r w:rsidRPr="491EC7BB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języka polskiego</w:t>
            </w:r>
            <w:r w:rsidRPr="491EC7B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; przechodzi</w:t>
            </w:r>
            <w:r w:rsidRPr="491EC7BB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od struktur jednego języka do struktur drugiego;</w:t>
            </w:r>
          </w:p>
        </w:tc>
        <w:tc>
          <w:tcPr>
            <w:tcW w:w="24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098E4B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266BCE" w:rsidRPr="00CE70AB" w14:paraId="6664DB2C" w14:textId="77777777" w:rsidTr="00114A10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0E976D" w14:textId="77777777" w:rsidR="00266BCE" w:rsidRPr="00CE70AB" w:rsidRDefault="00266BCE" w:rsidP="00AD4597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D3F5AE" w14:textId="77777777" w:rsidR="00266BCE" w:rsidRPr="491EC7BB" w:rsidRDefault="00266BCE" w:rsidP="00AD459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91EC7B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organizuje pracę własną i zespołową; w pracy zespołowej skutecznie współpracuje z innymi uczestnikami, przyjmuje w niej różne role, dzieli się posiadaną wiedzą i umiejętnościami;</w:t>
            </w:r>
          </w:p>
        </w:tc>
        <w:tc>
          <w:tcPr>
            <w:tcW w:w="24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1850030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266BCE" w:rsidRPr="00CE70AB" w14:paraId="5D75430A" w14:textId="77777777" w:rsidTr="00114A10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39077E" w14:textId="77777777" w:rsidR="00266BCE" w:rsidRPr="00CE70AB" w:rsidRDefault="00266BCE" w:rsidP="00AD4597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15048" w14:textId="77777777" w:rsidR="00266BCE" w:rsidRPr="491EC7BB" w:rsidRDefault="00266BCE" w:rsidP="00AD4597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491EC7B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samodzielnie planuje i realizuje rozwój własnej wiedzy, własnych kompetencji i umiejętności językowych.</w:t>
            </w:r>
          </w:p>
        </w:tc>
        <w:tc>
          <w:tcPr>
            <w:tcW w:w="24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19607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266BCE" w:rsidRPr="00CE70AB" w14:paraId="40281338" w14:textId="77777777" w:rsidTr="00193F39">
        <w:trPr>
          <w:gridAfter w:val="2"/>
          <w:wAfter w:w="16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9AED2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4A67A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9035748" w14:textId="77777777" w:rsidR="00266BCE" w:rsidRPr="00CE70AB" w:rsidRDefault="00266BCE" w:rsidP="00AD459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Bawej</w:t>
            </w:r>
            <w:proofErr w:type="spellEnd"/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-Krajewska H., </w:t>
            </w:r>
            <w:proofErr w:type="spellStart"/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Czetrweryńska</w:t>
            </w:r>
            <w:proofErr w:type="spellEnd"/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G., Gorzelak M. (red</w:t>
            </w:r>
            <w:r w:rsidRPr="2FBA233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.),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CE70AB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Europejskie Portfolio Językowe dla Dorosłych, 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Wyd. Rady Europy EAQUALS-ALTE, 2007. </w:t>
            </w:r>
          </w:p>
          <w:p w14:paraId="10385182" w14:textId="77777777" w:rsidR="00266BCE" w:rsidRPr="00CE70AB" w:rsidRDefault="00266BCE" w:rsidP="00AD459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Brześkiewicz</w:t>
            </w:r>
            <w:proofErr w:type="spellEnd"/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Z., </w:t>
            </w:r>
            <w:r w:rsidRPr="00CE70AB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Jak łatwo i skutecznie uczyć się języków obcych, 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Studio </w:t>
            </w:r>
            <w:proofErr w:type="spellStart"/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Astropsychologii</w:t>
            </w:r>
            <w:proofErr w:type="spellEnd"/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Białystok 2005.</w:t>
            </w:r>
          </w:p>
          <w:p w14:paraId="5B9B99E7" w14:textId="77777777" w:rsidR="00266BCE" w:rsidRPr="00CE70AB" w:rsidRDefault="00266BCE" w:rsidP="00AD459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Buzan</w:t>
            </w:r>
            <w:proofErr w:type="spellEnd"/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T., </w:t>
            </w:r>
            <w:r w:rsidRPr="00CE70AB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Rusz głową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wyd. 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Ravi, Łódź 2005. </w:t>
            </w:r>
          </w:p>
          <w:p w14:paraId="7B6C1D2A" w14:textId="77777777" w:rsidR="00266BCE" w:rsidRPr="00CE70AB" w:rsidRDefault="00266BCE" w:rsidP="00AD459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</w:pP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Cyr P., </w:t>
            </w:r>
            <w:r w:rsidRPr="00CE70AB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Les stratégies d’apprentissage, 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CLE International, Paris 1998.</w:t>
            </w:r>
          </w:p>
          <w:p w14:paraId="34C8DFEB" w14:textId="0A5643FA" w:rsidR="00266BCE" w:rsidRPr="00695658" w:rsidRDefault="00266BCE" w:rsidP="00AD4597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72512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Gajek E., Michońska-Stadnik A., </w:t>
            </w:r>
            <w:r w:rsidRPr="00725126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Strategie uczenia się języków w środowisku cyfrowym</w:t>
            </w:r>
            <w:r w:rsidRPr="0072512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Wyd. </w:t>
            </w:r>
            <w:r w:rsidRPr="00695658">
              <w:rPr>
                <w:rFonts w:ascii="Verdana" w:eastAsia="Calibri" w:hAnsi="Verdana" w:cs="Times New Roman"/>
                <w:b/>
                <w:sz w:val="20"/>
                <w:szCs w:val="20"/>
              </w:rPr>
              <w:t>Instytutu Lingwistyki Stosowanej WLS UW, Warszawa 2017.</w:t>
            </w:r>
          </w:p>
          <w:p w14:paraId="73292871" w14:textId="23BC634A" w:rsidR="1DC0FF60" w:rsidRPr="00CD03A8" w:rsidRDefault="1DC0FF60" w:rsidP="371502A0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proofErr w:type="spellStart"/>
            <w:r w:rsidRPr="00CD03A8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Leclercq</w:t>
            </w:r>
            <w:proofErr w:type="spellEnd"/>
            <w:r w:rsidRPr="00CD03A8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 P., Edmonds A., Sneed German E.</w:t>
            </w:r>
            <w:r w:rsidR="375FB11E" w:rsidRPr="00CD03A8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 (dir.)</w:t>
            </w:r>
            <w:r w:rsidRPr="00CD03A8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, </w:t>
            </w:r>
            <w:r w:rsidRPr="00CD03A8">
              <w:rPr>
                <w:rFonts w:ascii="Verdana" w:eastAsia="Verdana" w:hAnsi="Verdana" w:cs="Verdana"/>
                <w:b/>
                <w:i/>
                <w:sz w:val="20"/>
                <w:szCs w:val="20"/>
                <w:lang w:val="en-US"/>
              </w:rPr>
              <w:t xml:space="preserve">Introduction à </w:t>
            </w:r>
            <w:proofErr w:type="spellStart"/>
            <w:r w:rsidRPr="00CD03A8">
              <w:rPr>
                <w:rFonts w:ascii="Verdana" w:eastAsia="Verdana" w:hAnsi="Verdana" w:cs="Verdana"/>
                <w:b/>
                <w:i/>
                <w:sz w:val="20"/>
                <w:szCs w:val="20"/>
                <w:lang w:val="en-US"/>
              </w:rPr>
              <w:t>l’acquisition</w:t>
            </w:r>
            <w:proofErr w:type="spellEnd"/>
            <w:r w:rsidRPr="00CD03A8">
              <w:rPr>
                <w:rFonts w:ascii="Verdana" w:eastAsia="Verdana" w:hAnsi="Verdana" w:cs="Verdana"/>
                <w:b/>
                <w:i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CD03A8">
              <w:rPr>
                <w:rFonts w:ascii="Verdana" w:eastAsia="Verdana" w:hAnsi="Verdana" w:cs="Verdana"/>
                <w:b/>
                <w:i/>
                <w:sz w:val="20"/>
                <w:szCs w:val="20"/>
                <w:lang w:val="en-US"/>
              </w:rPr>
              <w:t>langues</w:t>
            </w:r>
            <w:proofErr w:type="spellEnd"/>
            <w:r w:rsidRPr="00CD03A8">
              <w:rPr>
                <w:rFonts w:ascii="Verdana" w:eastAsia="Verdana" w:hAnsi="Verdana" w:cs="Verdana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03A8">
              <w:rPr>
                <w:rFonts w:ascii="Verdana" w:eastAsia="Verdana" w:hAnsi="Verdana" w:cs="Verdana"/>
                <w:b/>
                <w:i/>
                <w:sz w:val="20"/>
                <w:szCs w:val="20"/>
                <w:lang w:val="en-US"/>
              </w:rPr>
              <w:t>étrangères</w:t>
            </w:r>
            <w:proofErr w:type="spellEnd"/>
            <w:r w:rsidRPr="00CD03A8">
              <w:rPr>
                <w:rFonts w:ascii="Verdana" w:eastAsia="Verdana" w:hAnsi="Verdana" w:cs="Verdana"/>
                <w:b/>
                <w:i/>
                <w:sz w:val="20"/>
                <w:szCs w:val="20"/>
                <w:lang w:val="en-US"/>
              </w:rPr>
              <w:t xml:space="preserve">, </w:t>
            </w:r>
            <w:r w:rsidRPr="00CD03A8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CD03A8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Boeck</w:t>
            </w:r>
            <w:proofErr w:type="spellEnd"/>
            <w:r w:rsidRPr="00CD03A8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03A8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supérieur</w:t>
            </w:r>
            <w:proofErr w:type="spellEnd"/>
            <w:r w:rsidRPr="00CD03A8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, Louvain-la-</w:t>
            </w:r>
            <w:proofErr w:type="spellStart"/>
            <w:r w:rsidRPr="00CD03A8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Neuve</w:t>
            </w:r>
            <w:proofErr w:type="spellEnd"/>
            <w:r w:rsidRPr="00CD03A8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 2021.</w:t>
            </w:r>
          </w:p>
          <w:p w14:paraId="28106153" w14:textId="77777777" w:rsidR="00266BCE" w:rsidRPr="00CE70AB" w:rsidRDefault="00266BCE" w:rsidP="00AD459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Michońska-Stadnik A., </w:t>
            </w:r>
            <w:r w:rsidRPr="00CE70AB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Strategie uczenia się i autonomia ucznia</w:t>
            </w:r>
            <w:r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E70AB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w warunkach szkolnych,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Wyd. Uniwersytetu Wrocławskiego, Wrocław 1996.</w:t>
            </w:r>
          </w:p>
          <w:p w14:paraId="177287BE" w14:textId="77777777" w:rsidR="00266BCE" w:rsidRPr="00CE70AB" w:rsidRDefault="00266BCE" w:rsidP="00AD459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Pawlak M., Marciniak I., Lis Z., Bartczak E., </w:t>
            </w:r>
            <w:r w:rsidRPr="00CE70AB">
              <w:rPr>
                <w:rFonts w:ascii="Verdana" w:eastAsia="Calibri" w:hAnsi="Verdana" w:cs="Times New Roman"/>
                <w:b/>
                <w:bCs/>
                <w:i/>
                <w:sz w:val="20"/>
                <w:szCs w:val="20"/>
              </w:rPr>
              <w:t xml:space="preserve">Jak samodzielnie poznawać języki i kultury. Przewodnik metodyczny do Europejskiego Portfolio Językowego dla uczniów szkół ponadgimnazjalnych i studentów, 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Wyd.</w:t>
            </w:r>
            <w:r w:rsidRPr="00CE70AB">
              <w:rPr>
                <w:rFonts w:ascii="Verdana" w:eastAsia="Calibri" w:hAnsi="Verdana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CE70A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CODN, Warszawa 2006. </w:t>
            </w:r>
          </w:p>
          <w:p w14:paraId="1FCE4EA8" w14:textId="77777777" w:rsidR="00266BCE" w:rsidRPr="00BF0E7B" w:rsidRDefault="00266BCE" w:rsidP="00AD459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Rada Europy, </w:t>
            </w:r>
            <w:r w:rsidRPr="491EC7BB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Europejski System Opisu Kształcenia Językowego</w:t>
            </w:r>
            <w:r w:rsidRPr="491EC7B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</w:t>
            </w:r>
            <w:r w:rsidRPr="2FBA233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Wyd. </w:t>
            </w:r>
            <w:r w:rsidRPr="00BF0E7B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CODN, </w:t>
            </w:r>
            <w:proofErr w:type="spellStart"/>
            <w:r w:rsidRPr="00BF0E7B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>Warszawa</w:t>
            </w:r>
            <w:proofErr w:type="spellEnd"/>
            <w:r w:rsidRPr="00BF0E7B">
              <w:rPr>
                <w:rFonts w:ascii="Verdana" w:eastAsia="Calibri" w:hAnsi="Verdana" w:cs="Times New Roman"/>
                <w:b/>
                <w:sz w:val="20"/>
                <w:szCs w:val="20"/>
                <w:lang w:val="es-ES"/>
              </w:rPr>
              <w:t xml:space="preserve"> 2003.</w:t>
            </w:r>
          </w:p>
          <w:p w14:paraId="48AC3336" w14:textId="3742222C" w:rsidR="00266BCE" w:rsidRPr="00BF0E7B" w:rsidRDefault="00266BCE" w:rsidP="00AD4597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491EC7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Serra M., Serrat E., Solé R., Bel A., </w:t>
            </w:r>
            <w:proofErr w:type="spellStart"/>
            <w:r w:rsidRPr="491EC7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Aparici</w:t>
            </w:r>
            <w:proofErr w:type="spellEnd"/>
            <w:r w:rsidRPr="491EC7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 M., </w:t>
            </w:r>
            <w:r w:rsidRPr="491EC7B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 xml:space="preserve">La </w:t>
            </w:r>
            <w:r w:rsidRPr="371502A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adquisición</w:t>
            </w:r>
            <w:r w:rsidRPr="491EC7B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 xml:space="preserve"> del lenguaje</w:t>
            </w:r>
            <w:r w:rsidRPr="491EC7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, Editorial </w:t>
            </w:r>
            <w:r w:rsidRPr="2FBA233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Ariel</w:t>
            </w:r>
            <w:r w:rsidRPr="491EC7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, Barcelona </w:t>
            </w:r>
            <w:r w:rsidRPr="2FBA2334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2008</w:t>
            </w:r>
            <w:r w:rsidRPr="491EC7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.</w:t>
            </w:r>
          </w:p>
          <w:p w14:paraId="11357098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Studenska</w:t>
            </w:r>
            <w:proofErr w:type="spellEnd"/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A., </w:t>
            </w:r>
            <w:r w:rsidRPr="00CE70A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Strategie uczenia się, a opanowanie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E70A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języka niemacierzystego, 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Wydawnictwo Akademickie „Żak”, Warszawa 2005.</w:t>
            </w:r>
          </w:p>
          <w:p w14:paraId="4A2D1FC1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2FBA233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Wilczyńska W., </w:t>
            </w:r>
            <w:r w:rsidRPr="2FBA233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Uczyć się czy być nauczanym? O autonomii w przyswajaniu języka obcego,</w:t>
            </w:r>
            <w:r w:rsidRPr="2FBA233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PWN, Warszawa – Poznań 2010.</w:t>
            </w:r>
          </w:p>
        </w:tc>
      </w:tr>
      <w:tr w:rsidR="00266BCE" w:rsidRPr="00CE70AB" w14:paraId="6BE0FD3B" w14:textId="77777777" w:rsidTr="00193F39">
        <w:trPr>
          <w:gridAfter w:val="2"/>
          <w:wAfter w:w="16" w:type="dxa"/>
          <w:trHeight w:val="6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761898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A6379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2E6F424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pisemna praca semestralna i/lub sprawdzian pisemny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(K_W06, K_U08),</w:t>
            </w:r>
            <w:r w:rsidRPr="00CE70AB"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 </w:t>
            </w:r>
          </w:p>
          <w:p w14:paraId="21310B75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przygotowanie wystąpienia ustnego (indywidualnego 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</w:t>
            </w: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grupowego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(K_U11, K_U12) i/lub</w:t>
            </w:r>
          </w:p>
          <w:p w14:paraId="71913D13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przygotowanie i zrealizowanie projektu (indywidualnego 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</w:t>
            </w: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grupowego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(K_U11, K_U12</w:t>
            </w: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Pr="00CE70AB"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266BCE" w:rsidRPr="00CE70AB" w14:paraId="71E93B3C" w14:textId="77777777" w:rsidTr="009B360A">
        <w:trPr>
          <w:gridAfter w:val="2"/>
          <w:wAfter w:w="16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FC00A" w14:textId="77777777" w:rsidR="00266BCE" w:rsidRPr="00CE70AB" w:rsidRDefault="00266BCE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6FFFF" w14:textId="77777777" w:rsidR="00266BCE" w:rsidRPr="00CE70AB" w:rsidRDefault="00266BCE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41A7B49A" w14:textId="77777777" w:rsidR="00266BCE" w:rsidRDefault="00266BCE" w:rsidP="00AD4597">
            <w:pPr>
              <w:spacing w:after="120" w:line="240" w:lineRule="auto"/>
              <w:ind w:left="57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 w:rsidRPr="491EC7BB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 xml:space="preserve">Zaliczenie na ocenę </w:t>
            </w:r>
            <w:r w:rsidRPr="2FBA2334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 xml:space="preserve">(T) </w:t>
            </w:r>
            <w:r w:rsidRPr="491EC7BB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na podstawie:</w:t>
            </w:r>
          </w:p>
          <w:p w14:paraId="59C83F0D" w14:textId="77777777" w:rsidR="00266BCE" w:rsidRDefault="00266BCE" w:rsidP="00AD4597">
            <w:pPr>
              <w:spacing w:after="120" w:line="240" w:lineRule="auto"/>
              <w:ind w:left="57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 w:rsidRPr="491EC7BB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- ciągłej kontroli obecności i postępów w zakresie tematyki zajęć (ocena formatywna)</w:t>
            </w:r>
          </w:p>
          <w:p w14:paraId="7227BE05" w14:textId="77777777" w:rsidR="00266BCE" w:rsidRDefault="00266BCE" w:rsidP="00AD4597">
            <w:pPr>
              <w:spacing w:after="120" w:line="240" w:lineRule="auto"/>
              <w:ind w:left="57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 w:rsidRPr="491EC7BB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oraz pozytywnych ocen z</w:t>
            </w:r>
            <w:r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:</w:t>
            </w:r>
          </w:p>
          <w:p w14:paraId="79B1C005" w14:textId="77777777" w:rsidR="00266BCE" w:rsidRPr="00CE70AB" w:rsidRDefault="00266BCE" w:rsidP="00AD4597">
            <w:pPr>
              <w:spacing w:after="120" w:line="240" w:lineRule="auto"/>
              <w:ind w:left="57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 w:rsidRPr="491EC7BB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- pisemnej pracy semestralnej i/lub końcowego sprawdzianu pisemnego,</w:t>
            </w:r>
          </w:p>
          <w:p w14:paraId="332089E9" w14:textId="77777777" w:rsidR="00266BCE" w:rsidRPr="00CE70AB" w:rsidRDefault="00266BCE" w:rsidP="00AD4597">
            <w:pPr>
              <w:spacing w:after="120" w:line="240" w:lineRule="auto"/>
              <w:ind w:left="57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 w:rsidRPr="491EC7BB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lastRenderedPageBreak/>
              <w:t>- wystąpień ustnych (indywidualnych i/lub grupowych) i/lub,</w:t>
            </w:r>
          </w:p>
          <w:p w14:paraId="0257807F" w14:textId="77777777" w:rsidR="00266BCE" w:rsidRPr="00CE70AB" w:rsidRDefault="00266BCE" w:rsidP="00AD4597">
            <w:pPr>
              <w:spacing w:after="120" w:line="240" w:lineRule="auto"/>
              <w:ind w:left="57"/>
              <w:rPr>
                <w:rFonts w:ascii="Verdana Pro" w:eastAsia="Verdana Pro" w:hAnsi="Verdana Pro" w:cs="Verdana Pro"/>
                <w:b/>
                <w:sz w:val="20"/>
                <w:szCs w:val="20"/>
              </w:rPr>
            </w:pPr>
            <w:r w:rsidRPr="491EC7B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wykonania projektu </w:t>
            </w:r>
            <w:r w:rsidRPr="491EC7B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(indywidualnego i/lub grupowego).</w:t>
            </w:r>
          </w:p>
        </w:tc>
      </w:tr>
      <w:tr w:rsidR="00B251A5" w:rsidRPr="00CE70AB" w14:paraId="37A9F4F3" w14:textId="77777777" w:rsidTr="00193F39">
        <w:trPr>
          <w:gridAfter w:val="2"/>
          <w:wAfter w:w="16" w:type="dxa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92685C" w14:textId="77777777" w:rsidR="00B251A5" w:rsidRPr="00CE70AB" w:rsidRDefault="00B251A5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A49B1" w14:textId="77777777" w:rsidR="00B251A5" w:rsidRPr="00CE70AB" w:rsidRDefault="00B251A5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251A5" w:rsidRPr="00CE70AB" w14:paraId="7A4B5FF1" w14:textId="77777777" w:rsidTr="009B360A"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26EC77" w14:textId="77777777" w:rsidR="00B251A5" w:rsidRPr="00CE70AB" w:rsidRDefault="00B251A5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5113" w14:textId="77777777" w:rsidR="00B251A5" w:rsidRPr="00CE70AB" w:rsidRDefault="00B251A5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F016" w14:textId="77777777" w:rsidR="00B251A5" w:rsidRPr="00CE70AB" w:rsidRDefault="00B251A5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B251A5" w:rsidRPr="00CE70AB" w14:paraId="25F32C15" w14:textId="77777777" w:rsidTr="009B360A">
        <w:trPr>
          <w:trHeight w:val="30"/>
        </w:trPr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ACACBE" w14:textId="77777777" w:rsidR="00B251A5" w:rsidRPr="00CE70AB" w:rsidRDefault="00B251A5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BC92B" w14:textId="77777777" w:rsidR="00B251A5" w:rsidRPr="00CE70AB" w:rsidRDefault="00B251A5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9114FC9" w14:textId="77777777" w:rsidR="00B251A5" w:rsidRPr="00CE70AB" w:rsidRDefault="00B251A5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6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EB1B4" w14:textId="77777777" w:rsidR="00B251A5" w:rsidRPr="00CE70AB" w:rsidRDefault="00B251A5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641E82" w14:textId="77777777" w:rsidR="00B251A5" w:rsidRPr="00CE70AB" w:rsidRDefault="00B251A5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B251A5" w:rsidRPr="00CE70AB" w14:paraId="4C4B1E19" w14:textId="77777777" w:rsidTr="009B360A">
        <w:trPr>
          <w:trHeight w:val="45"/>
        </w:trPr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EEE6B6" w14:textId="77777777" w:rsidR="00B251A5" w:rsidRPr="00CE70AB" w:rsidRDefault="00B251A5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15C016" w14:textId="77777777" w:rsidR="00B251A5" w:rsidRPr="00CE70AB" w:rsidRDefault="00B251A5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1770275" w14:textId="77777777" w:rsidR="00B251A5" w:rsidRPr="00CE70AB" w:rsidRDefault="00B251A5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zalecanej literatury:</w:t>
            </w:r>
          </w:p>
          <w:p w14:paraId="4DA5FCB9" w14:textId="77777777" w:rsidR="00B251A5" w:rsidRPr="00CE70AB" w:rsidRDefault="00B251A5" w:rsidP="00AD4597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prace projektowe:</w:t>
            </w:r>
          </w:p>
          <w:p w14:paraId="73DD2437" w14:textId="77777777" w:rsidR="00B251A5" w:rsidRPr="00CE70AB" w:rsidRDefault="00B251A5" w:rsidP="00B1043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sprawdzianu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pracy pisemnej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6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34393" w14:textId="77777777" w:rsidR="00B251A5" w:rsidRPr="00CE70AB" w:rsidRDefault="00B251A5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  <w:p w14:paraId="2F041FF7" w14:textId="77777777" w:rsidR="00B251A5" w:rsidRPr="00CE70AB" w:rsidRDefault="00B251A5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B251A5" w:rsidRPr="00CE70AB" w14:paraId="5448E0B7" w14:textId="77777777" w:rsidTr="009B360A"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CE76FA" w14:textId="77777777" w:rsidR="00B251A5" w:rsidRPr="00CE70AB" w:rsidRDefault="00B251A5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7431E" w14:textId="77777777" w:rsidR="00B251A5" w:rsidRPr="00CE70AB" w:rsidRDefault="00B251A5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697C3" w14:textId="77777777" w:rsidR="00B251A5" w:rsidRPr="00CE70AB" w:rsidRDefault="00B251A5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B251A5" w:rsidRPr="00CE70AB" w14:paraId="298DD0EB" w14:textId="77777777" w:rsidTr="009B360A"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E1B442" w14:textId="77777777" w:rsidR="00B251A5" w:rsidRPr="00CE70AB" w:rsidRDefault="00B251A5" w:rsidP="00154651">
            <w:pPr>
              <w:pStyle w:val="ListParagraph"/>
              <w:numPr>
                <w:ilvl w:val="0"/>
                <w:numId w:val="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D1169" w14:textId="77777777" w:rsidR="00B251A5" w:rsidRPr="00CE70AB" w:rsidRDefault="00B251A5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19CEB" w14:textId="77777777" w:rsidR="00B251A5" w:rsidRPr="00CE70AB" w:rsidRDefault="00B251A5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0949047" w14:textId="04F889CC" w:rsidR="00266BCE" w:rsidRDefault="00266BCE" w:rsidP="00266BCE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Magdalena Krzyżostaniak, Aleksander </w:t>
      </w:r>
      <w:proofErr w:type="spellStart"/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Wiater</w:t>
      </w:r>
      <w:proofErr w:type="spellEnd"/>
      <w:r w:rsidR="00773AD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;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35C87324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spr</w:t>
      </w:r>
      <w:proofErr w:type="spellEnd"/>
      <w:r w:rsidR="35C87324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. MG, 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styczeń 2023</w:t>
      </w:r>
      <w:r w:rsidR="0059015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;</w:t>
      </w:r>
      <w:r w:rsidR="2F61811A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2F61811A" w:rsidRPr="5F019C7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2F61811A" w:rsidRPr="5F019C78">
        <w:rPr>
          <w:rFonts w:ascii="Verdana" w:eastAsia="Verdana" w:hAnsi="Verdana" w:cs="Verdana"/>
          <w:sz w:val="20"/>
          <w:szCs w:val="20"/>
        </w:rPr>
        <w:t>. RS 20.01.2023</w:t>
      </w:r>
      <w:r w:rsidR="3A190989" w:rsidRPr="5F019C78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="3A190989" w:rsidRPr="5F019C78">
        <w:rPr>
          <w:rFonts w:ascii="Verdana" w:eastAsia="Verdana" w:hAnsi="Verdana" w:cs="Verdana"/>
          <w:sz w:val="20"/>
          <w:szCs w:val="20"/>
        </w:rPr>
        <w:t>zbs</w:t>
      </w:r>
      <w:proofErr w:type="spellEnd"/>
      <w:r w:rsidR="3A190989" w:rsidRPr="5F019C78">
        <w:rPr>
          <w:rFonts w:ascii="Verdana" w:eastAsia="Verdana" w:hAnsi="Verdana" w:cs="Verdana"/>
          <w:sz w:val="20"/>
          <w:szCs w:val="20"/>
        </w:rPr>
        <w:t xml:space="preserve"> 23.01.23</w:t>
      </w:r>
      <w:r w:rsidR="6605E62A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)</w:t>
      </w:r>
    </w:p>
    <w:p w14:paraId="5C5DE36B" w14:textId="71E23F64" w:rsidR="00C479B0" w:rsidRDefault="00C479B0" w:rsidP="00266BCE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br w:type="page"/>
      </w:r>
    </w:p>
    <w:p w14:paraId="0FA6E35B" w14:textId="77777777" w:rsidR="00C479B0" w:rsidRDefault="00C479B0" w:rsidP="00266BCE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787F979A" w14:textId="7A86BA1C" w:rsidR="00EF1124" w:rsidRDefault="003825C5" w:rsidP="003825C5">
      <w:pPr>
        <w:pStyle w:val="Heading1"/>
      </w:pPr>
      <w:bookmarkStart w:id="10" w:name="_Toc178259531"/>
      <w:r w:rsidRPr="003825C5">
        <w:t>Przedmioty adresowane w pierwszej kolejności do studentów filologii</w:t>
      </w:r>
      <w:r>
        <w:t xml:space="preserve"> francuskiej</w:t>
      </w:r>
      <w:bookmarkEnd w:id="10"/>
    </w:p>
    <w:p w14:paraId="4749AE59" w14:textId="77777777" w:rsidR="003825C5" w:rsidRPr="003825C5" w:rsidRDefault="003825C5" w:rsidP="003825C5">
      <w:pPr>
        <w:rPr>
          <w:sz w:val="2"/>
          <w:szCs w:val="2"/>
        </w:rPr>
      </w:pPr>
    </w:p>
    <w:p w14:paraId="20790041" w14:textId="3E33B40C" w:rsidR="007A65B6" w:rsidRDefault="00EF1124" w:rsidP="00272375">
      <w:pPr>
        <w:pStyle w:val="Heading2"/>
      </w:pPr>
      <w:bookmarkStart w:id="11" w:name="_Toc178259532"/>
      <w:r w:rsidRPr="0092704C">
        <w:t>Francuska literatura najnowsza</w:t>
      </w:r>
      <w:bookmarkEnd w:id="1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5076"/>
        <w:gridCol w:w="1468"/>
        <w:gridCol w:w="2408"/>
        <w:gridCol w:w="8"/>
      </w:tblGrid>
      <w:tr w:rsidR="00AE5634" w:rsidRPr="00CE70AB" w14:paraId="3F0AAC3F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69AC6E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8EB94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1424ABC" w14:textId="0582F134" w:rsidR="007A65B6" w:rsidRPr="00CE70AB" w:rsidRDefault="007A65B6" w:rsidP="00591D9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FRANCUSKA LITERATURA NAJNOWSZA</w:t>
            </w:r>
          </w:p>
          <w:p w14:paraId="3739CA17" w14:textId="64619380" w:rsidR="007A65B6" w:rsidRPr="000570B3" w:rsidRDefault="248402F0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5D36B92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Most </w:t>
            </w:r>
            <w:proofErr w:type="spellStart"/>
            <w:r w:rsidRPr="5D36B92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Recent</w:t>
            </w:r>
            <w:proofErr w:type="spellEnd"/>
            <w:r w:rsidRPr="5D36B92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French </w:t>
            </w:r>
            <w:proofErr w:type="spellStart"/>
            <w:r w:rsidRPr="5D36B92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Literature</w:t>
            </w:r>
            <w:proofErr w:type="spellEnd"/>
          </w:p>
        </w:tc>
      </w:tr>
      <w:tr w:rsidR="00AE5634" w:rsidRPr="00CE70AB" w14:paraId="4FCAE58B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7EC934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  <w:bCs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F8D4D" w14:textId="14DD616A" w:rsidR="007A65B6" w:rsidRPr="00040AE1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040AE1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Dyscyplina </w:t>
            </w:r>
          </w:p>
          <w:p w14:paraId="470CC413" w14:textId="24C38A41" w:rsidR="007A65B6" w:rsidRPr="00CE70AB" w:rsidRDefault="77E35946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0AE1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AE5634" w:rsidRPr="00CE70AB" w14:paraId="0483ABEA" w14:textId="77777777" w:rsidTr="3F314B26">
        <w:trPr>
          <w:gridAfter w:val="1"/>
          <w:wAfter w:w="8" w:type="dxa"/>
          <w:trHeight w:val="3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4DAC4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95FCE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B3D2A11" w14:textId="7985F295" w:rsidR="007A65B6" w:rsidRPr="00CE70AB" w:rsidRDefault="2E97E9DE" w:rsidP="00591D9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5D36B92E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francuski</w:t>
            </w:r>
          </w:p>
        </w:tc>
      </w:tr>
      <w:tr w:rsidR="00AE5634" w:rsidRPr="00CE70AB" w14:paraId="0395D528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6EC66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7EE54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ECEEE39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AE5634" w:rsidRPr="00CE70AB" w14:paraId="398612B2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ED14CC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3AC80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43D94E6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AE5634" w:rsidRPr="00CE70AB" w14:paraId="71E91FDE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881A04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B061C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1E064747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AE5634" w:rsidRPr="00CE70AB" w14:paraId="5804F401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7886E1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DB29B4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43DB8833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AE5634" w:rsidRPr="00CE70AB" w14:paraId="761D5098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119E48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21AC8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1FA3058" w14:textId="5D1DB70B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II, III</w:t>
            </w:r>
          </w:p>
        </w:tc>
      </w:tr>
      <w:tr w:rsidR="00AE5634" w:rsidRPr="00CE70AB" w14:paraId="62EFBB12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A9D300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09A9D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3085D4A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09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AE5634" w:rsidRPr="00CE70AB" w14:paraId="3CB38286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E87D8E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56628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8CD07DE" w14:textId="2980A7C5" w:rsidR="007A65B6" w:rsidRPr="00CE70AB" w:rsidRDefault="038245E5" w:rsidP="00591D90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5D36B92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="007A65B6"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7A65B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="007A65B6"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AE5634" w:rsidRPr="00CE70AB" w14:paraId="279D80DF" w14:textId="77777777" w:rsidTr="3F314B26">
        <w:trPr>
          <w:gridAfter w:val="1"/>
          <w:wAfter w:w="8" w:type="dxa"/>
          <w:trHeight w:val="75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33555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1D1E1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3D1D499A" w14:textId="7231F2EA" w:rsidR="007A65B6" w:rsidRPr="00CE70AB" w:rsidRDefault="293F5E99" w:rsidP="00AD1F10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3F314B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znajomość języka francuskiego na poziomie minimum </w:t>
            </w:r>
            <w:r w:rsidR="00EA44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B1+/</w:t>
            </w:r>
            <w:r w:rsidR="005677A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B2</w:t>
            </w:r>
            <w:r w:rsidR="672231E2" w:rsidRPr="3F314B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wg ESOKJ</w:t>
            </w:r>
            <w:r w:rsidRPr="3F314B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3F314B26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</w:tc>
      </w:tr>
      <w:tr w:rsidR="00AE5634" w:rsidRPr="00CE70AB" w14:paraId="44CC0D2B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65C260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ED523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1A367A6" w14:textId="4CA49B14" w:rsidR="007A65B6" w:rsidRPr="00CE70AB" w:rsidRDefault="1DA4706F" w:rsidP="00591D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Zaznajomienie studentów z wybranym zagadnieniem najnowszej literatury francuskiej</w:t>
            </w:r>
            <w:r w:rsidR="2A64C9A1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lub francuskojęzycznej</w:t>
            </w:r>
            <w:r w:rsidR="513EB77B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przełomu XX i XXI wieku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 kształcenie umiejętności jej rozumienia, interpretowania i krytycznego komentowania z wykorzystaniem wiadomości historycznoliterackich; kształcenie umiejętności poszukiwania potrzebnych informacji w odpowiednich źródłach (np. w podręcznikach, monografiach, encyklopediach).</w:t>
            </w:r>
            <w:r w:rsidR="2E670325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5634" w:rsidRPr="00CE70AB" w14:paraId="54034ED3" w14:textId="77777777" w:rsidTr="3F314B26">
        <w:trPr>
          <w:gridAfter w:val="1"/>
          <w:wAfter w:w="8" w:type="dxa"/>
          <w:trHeight w:val="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1F77F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0AAEA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realizowane w sposób tradycyjny </w:t>
            </w:r>
            <w:r w:rsidRPr="00CE70A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(T)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65499C70" w14:textId="30557D3C" w:rsidR="007A65B6" w:rsidRPr="00CE70AB" w:rsidRDefault="7D5BB04B" w:rsidP="005A310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5D36B92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Szczegółowy program zajęć każdorazowo określa prowadzący. Zajęcia mają charakter monograficzny. </w:t>
            </w:r>
          </w:p>
        </w:tc>
      </w:tr>
      <w:tr w:rsidR="004203DF" w:rsidRPr="00CE70AB" w14:paraId="522FFB2C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F3E233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39876F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A0D7D0D" w14:textId="3D2B14B6" w:rsidR="007A65B6" w:rsidRPr="00CE70AB" w:rsidRDefault="00800598" w:rsidP="00591D90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7A65B6" w:rsidRPr="00CE70AB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62831963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71D79C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5C69640C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03DF" w:rsidRPr="00CE70AB" w14:paraId="7EC4D1DE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5F7000" w14:textId="77777777" w:rsidR="007A65B6" w:rsidRPr="00114A10" w:rsidRDefault="007A65B6" w:rsidP="00114A10">
            <w:pPr>
              <w:spacing w:after="120"/>
              <w:ind w:left="17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58A93D" w14:textId="2E8B8B41" w:rsidR="007A65B6" w:rsidRPr="00A01E75" w:rsidRDefault="569188B1" w:rsidP="00591D9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zna miejsce i znaczenie literaturoznawstwa w systemie nauk humanistycznych oraz ma wiedzę o jego specyfice przedmiotowej i metodologicznej;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613896" w14:textId="728CCF7E" w:rsidR="007A65B6" w:rsidRPr="00A01E75" w:rsidRDefault="569188B1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01E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4203DF" w:rsidRPr="00CE70AB" w14:paraId="546718D9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B429C2" w14:textId="77777777" w:rsidR="007A65B6" w:rsidRPr="00114A10" w:rsidRDefault="007A65B6" w:rsidP="00114A10">
            <w:pPr>
              <w:spacing w:after="120"/>
              <w:ind w:left="17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B2D7E9" w14:textId="1A445223" w:rsidR="007A65B6" w:rsidRPr="00CE70AB" w:rsidRDefault="569188B1" w:rsidP="00591D9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/>
                <w:sz w:val="20"/>
                <w:szCs w:val="20"/>
                <w:lang w:eastAsia="pl-PL"/>
              </w:rPr>
            </w:pP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zna terminologię z zakresu literaturoznawstwa;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11D6B7" w14:textId="135BAE96" w:rsidR="007A65B6" w:rsidRPr="00A01E75" w:rsidRDefault="569188B1" w:rsidP="00591D90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A01E75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4203DF" w:rsidRPr="00CE70AB" w14:paraId="79DEA6F3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312C1B" w14:textId="77777777" w:rsidR="007A65B6" w:rsidRPr="00114A10" w:rsidRDefault="007A65B6" w:rsidP="00114A10">
            <w:pPr>
              <w:spacing w:after="120"/>
              <w:ind w:left="17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75B12C" w14:textId="4BBFF3E9" w:rsidR="007A65B6" w:rsidRPr="00A01E75" w:rsidRDefault="569188B1" w:rsidP="00591D9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uporządkowaną wiedzę szczegółową o wybranych utworach i zjawiskach życia literackiego we Francji XX i XXI wieku; zna główne kierunki jej rozwoju w tym okresie;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1AA2A6" w14:textId="15BC133B" w:rsidR="007A65B6" w:rsidRPr="00A01E75" w:rsidRDefault="569188B1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01E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4203DF" w14:paraId="240128A9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7CE0BB" w14:textId="608B7FA4" w:rsidR="5D36B92E" w:rsidRPr="00114A10" w:rsidRDefault="5D36B92E" w:rsidP="00114A10">
            <w:pPr>
              <w:ind w:left="170"/>
              <w:jc w:val="right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387ACF" w14:textId="6AF7DBD6" w:rsidR="5D36B92E" w:rsidRPr="00A01E75" w:rsidRDefault="569188B1" w:rsidP="00591D90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wiedzę dotyczącą najważniejszych zjawisk z historii literatury i kultury obszaru języka francuskiego w XX i XXI wieku oraz dotyczącą ważnych ośrodków życia literackiego i kulturalnego w tym okresie</w:t>
            </w:r>
            <w:r w:rsidR="00A01E7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0E2811" w14:textId="79E9D54E" w:rsidR="569188B1" w:rsidRPr="00A01E75" w:rsidRDefault="569188B1" w:rsidP="00591D90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01E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4203DF" w:rsidRPr="00CE70AB" w14:paraId="29C29749" w14:textId="77777777" w:rsidTr="3F314B26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B7A0A6" w14:textId="77777777" w:rsidR="007A65B6" w:rsidRPr="00114A10" w:rsidRDefault="007A65B6" w:rsidP="00114A10">
            <w:pPr>
              <w:spacing w:after="120"/>
              <w:ind w:left="17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9B018F" w14:textId="579A1C06" w:rsidR="007A65B6" w:rsidRPr="00A01E75" w:rsidRDefault="569188B1" w:rsidP="00591D90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identyfikuje i analizuje, posługując się odpowiednimi metodami, wybrane utwory literackie z XX i XXI wieku oraz interpretuje je, dążąc do określenia ich znaczenia, zakresu oddziaływania społecznego oraz ich miejsca w przemianach społeczno-kulturowych.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978B2A" w14:textId="7B91B168" w:rsidR="007A65B6" w:rsidRPr="00A01E75" w:rsidRDefault="569188B1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01E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AE5634" w:rsidRPr="00CD03A8" w14:paraId="02727A04" w14:textId="77777777" w:rsidTr="3F314B26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329ADF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C1E34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FB4912" w14:textId="523C7D0D" w:rsidR="093B1B6E" w:rsidRDefault="093B1B6E" w:rsidP="00591D9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</w:pPr>
            <w:proofErr w:type="spellStart"/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Blanckeman</w:t>
            </w:r>
            <w:proofErr w:type="spellEnd"/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B., Mura-Brunel, 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A</w:t>
            </w:r>
            <w:r w:rsidR="18A18713"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.</w:t>
            </w:r>
            <w:r w:rsidR="5BA73F0B"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 xml:space="preserve">, </w:t>
            </w:r>
            <w:proofErr w:type="spellStart"/>
            <w:r w:rsidR="5BA73F0B"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Dambre</w:t>
            </w:r>
            <w:proofErr w:type="spellEnd"/>
            <w:r w:rsidR="5BA73F0B"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, M.</w:t>
            </w:r>
            <w:r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(</w:t>
            </w:r>
            <w:proofErr w:type="spellStart"/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dir</w:t>
            </w:r>
            <w:proofErr w:type="spellEnd"/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.),</w:t>
            </w:r>
            <w:r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="2D8159A8"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Le </w:t>
            </w:r>
            <w:r w:rsidR="1FA0CAF1"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R</w:t>
            </w:r>
            <w:r w:rsidR="2D8159A8"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oman français au tournant du XXIe siècle</w:t>
            </w:r>
            <w:r w:rsidR="2D8159A8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</w:t>
            </w:r>
            <w:r w:rsidR="3EDEED7C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="53A8A398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Presses Sorbonne Nouvelle</w:t>
            </w:r>
            <w:r w:rsidR="3EE673F1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="3FA6692A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Paris, </w:t>
            </w:r>
            <w:r w:rsidR="3EE673F1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2017.</w:t>
            </w:r>
          </w:p>
          <w:p w14:paraId="683E0AEC" w14:textId="0657948B" w:rsidR="66BC6D7C" w:rsidRDefault="66BC6D7C" w:rsidP="3421C98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</w:pPr>
            <w:proofErr w:type="spellStart"/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Dambre</w:t>
            </w:r>
            <w:proofErr w:type="spellEnd"/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M. (</w:t>
            </w:r>
            <w:proofErr w:type="spellStart"/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dir</w:t>
            </w:r>
            <w:proofErr w:type="spellEnd"/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.), </w:t>
            </w:r>
            <w:r w:rsidRPr="3421C98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Mémoires occupées. Fictions françaises et Seconde Guerre mondiale</w:t>
            </w:r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="57466C44"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Presses de la Sorbonne Nouvelle, Paris, 2013.</w:t>
            </w:r>
          </w:p>
          <w:p w14:paraId="6F2682D7" w14:textId="17997E7C" w:rsidR="395644D8" w:rsidRDefault="395644D8" w:rsidP="3421C98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</w:pPr>
            <w:proofErr w:type="spellStart"/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Dambre</w:t>
            </w:r>
            <w:proofErr w:type="spellEnd"/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 xml:space="preserve">, M., </w:t>
            </w:r>
            <w:proofErr w:type="spellStart"/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Golsan</w:t>
            </w:r>
            <w:proofErr w:type="spellEnd"/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, R. (</w:t>
            </w:r>
            <w:proofErr w:type="spellStart"/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dir</w:t>
            </w:r>
            <w:proofErr w:type="spellEnd"/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 xml:space="preserve">.), Exception de la France </w:t>
            </w:r>
            <w:r w:rsidRPr="3421C98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>contemporaine. Histoire, imaginaire, littérature</w:t>
            </w:r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 xml:space="preserve">, </w:t>
            </w:r>
            <w:r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Presses Sorbonne Nouvelle, Paris,</w:t>
            </w:r>
            <w:r w:rsidR="049FA2BC" w:rsidRPr="3421C9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2010.</w:t>
            </w:r>
          </w:p>
          <w:p w14:paraId="47D7DC1E" w14:textId="3884E25F" w:rsidR="6B6377C5" w:rsidRDefault="6B6377C5" w:rsidP="00591D9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19"/>
                <w:szCs w:val="19"/>
                <w:lang w:val="fr"/>
              </w:rPr>
            </w:pPr>
            <w:proofErr w:type="spellStart"/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G</w:t>
            </w:r>
            <w:r w:rsidR="0D3B07A3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efen</w:t>
            </w:r>
            <w:proofErr w:type="spellEnd"/>
            <w:r w:rsidR="60D4CBF7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="2A207D5D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A</w:t>
            </w:r>
            <w:r w:rsidR="60D4CBF7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.</w:t>
            </w:r>
            <w:r w:rsidR="1ED0D270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="1ED0D270" w:rsidRPr="7EF486B8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"/>
              </w:rPr>
              <w:t xml:space="preserve">Réparer le monde. La </w:t>
            </w:r>
            <w:r w:rsidR="1ED0D270"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>littérature</w:t>
            </w:r>
            <w:r w:rsidR="4463AE05"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 xml:space="preserve"> </w:t>
            </w:r>
            <w:proofErr w:type="spellStart"/>
            <w:r w:rsidR="4463AE05"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>littérature</w:t>
            </w:r>
            <w:proofErr w:type="spellEnd"/>
            <w:r w:rsidR="4463AE05"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 xml:space="preserve"> face au XXIème siècle</w:t>
            </w:r>
            <w:r w:rsidR="4463AE05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 xml:space="preserve">, </w:t>
            </w:r>
            <w:r w:rsidR="20C1B2F9" w:rsidRPr="7EF486B8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Corti, Paris, 2017</w:t>
            </w:r>
          </w:p>
          <w:p w14:paraId="4C784DB0" w14:textId="3D1495D8" w:rsidR="1AF1B85D" w:rsidRDefault="5529F38E" w:rsidP="00591D9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"/>
              </w:rPr>
            </w:pPr>
            <w:proofErr w:type="spellStart"/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Viart</w:t>
            </w:r>
            <w:proofErr w:type="spellEnd"/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 xml:space="preserve">, D., </w:t>
            </w:r>
            <w:r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>Anthologie de la littérature contemporaine</w:t>
            </w:r>
            <w:r w:rsidR="736112D7" w:rsidRPr="3421C98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>.</w:t>
            </w:r>
            <w:r w:rsidR="4E2464A0" w:rsidRPr="3421C98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 xml:space="preserve"> Roman</w:t>
            </w:r>
            <w:r w:rsidR="0CC5BDF9" w:rsidRPr="3421C98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>s</w:t>
            </w:r>
            <w:r w:rsidR="1AF1B85D"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 xml:space="preserve"> et </w:t>
            </w:r>
            <w:r w:rsidR="4E2464A0" w:rsidRPr="3421C98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>récit</w:t>
            </w:r>
            <w:r w:rsidR="1B086A6F" w:rsidRPr="3421C98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>s</w:t>
            </w:r>
            <w:r w:rsidR="1AF1B85D"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 xml:space="preserve"> depuis 1980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, Armand Colin, Paris, 2013.</w:t>
            </w:r>
          </w:p>
          <w:p w14:paraId="4D93E6D7" w14:textId="6CB8FC88" w:rsidR="6B039463" w:rsidRDefault="6B039463" w:rsidP="00591D9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</w:pPr>
            <w:proofErr w:type="spellStart"/>
            <w:r w:rsidRPr="00695658">
              <w:rPr>
                <w:rFonts w:ascii="Verdana" w:eastAsia="Verdana" w:hAnsi="Verdana" w:cs="Verdana"/>
                <w:b/>
                <w:color w:val="000000" w:themeColor="text1"/>
                <w:sz w:val="19"/>
                <w:szCs w:val="19"/>
                <w:lang w:val="de-DE"/>
              </w:rPr>
              <w:t>Viart</w:t>
            </w:r>
            <w:proofErr w:type="spellEnd"/>
            <w:r w:rsidRPr="00695658">
              <w:rPr>
                <w:rFonts w:ascii="Verdana" w:eastAsia="Verdana" w:hAnsi="Verdana" w:cs="Verdana"/>
                <w:b/>
                <w:color w:val="000000" w:themeColor="text1"/>
                <w:sz w:val="19"/>
                <w:szCs w:val="19"/>
                <w:lang w:val="de-DE"/>
              </w:rPr>
              <w:t xml:space="preserve">, D., </w:t>
            </w:r>
            <w:proofErr w:type="spellStart"/>
            <w:r w:rsidRPr="00695658">
              <w:rPr>
                <w:rFonts w:ascii="Verdana" w:eastAsia="Verdana" w:hAnsi="Verdana" w:cs="Verdana"/>
                <w:b/>
                <w:color w:val="000000" w:themeColor="text1"/>
                <w:sz w:val="19"/>
                <w:szCs w:val="19"/>
                <w:lang w:val="de-DE"/>
              </w:rPr>
              <w:t>Demanze</w:t>
            </w:r>
            <w:proofErr w:type="spellEnd"/>
            <w:r w:rsidRPr="00695658">
              <w:rPr>
                <w:rFonts w:ascii="Verdana" w:eastAsia="Verdana" w:hAnsi="Verdana" w:cs="Verdana"/>
                <w:b/>
                <w:color w:val="000000" w:themeColor="text1"/>
                <w:sz w:val="19"/>
                <w:szCs w:val="19"/>
                <w:lang w:val="de-DE"/>
              </w:rPr>
              <w:t xml:space="preserve">, L., (dir.). </w:t>
            </w:r>
            <w:r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>Fins de la litt</w:t>
            </w:r>
            <w:r w:rsidR="04C7129B"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>é</w:t>
            </w:r>
            <w:r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>rature</w:t>
            </w:r>
            <w:r w:rsidR="03896F70"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>. Historicité de la littérature contemporaine</w:t>
            </w:r>
            <w:r w:rsidR="6B16DF01"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 xml:space="preserve">, </w:t>
            </w:r>
            <w:r w:rsidR="6B16DF01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Armand Colin, Paris, 2012.</w:t>
            </w:r>
          </w:p>
          <w:p w14:paraId="185D04DF" w14:textId="40F5DB51" w:rsidR="7AD8796E" w:rsidRDefault="7AD8796E" w:rsidP="00591D90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</w:pPr>
            <w:proofErr w:type="spellStart"/>
            <w:r w:rsidRPr="00695658">
              <w:rPr>
                <w:rFonts w:ascii="Verdana" w:eastAsia="Verdana" w:hAnsi="Verdana" w:cs="Verdana"/>
                <w:b/>
                <w:color w:val="000000" w:themeColor="text1"/>
                <w:sz w:val="19"/>
                <w:szCs w:val="19"/>
                <w:lang w:val="de-DE"/>
              </w:rPr>
              <w:t>Viart</w:t>
            </w:r>
            <w:proofErr w:type="spellEnd"/>
            <w:r w:rsidRPr="00695658">
              <w:rPr>
                <w:rFonts w:ascii="Verdana" w:eastAsia="Verdana" w:hAnsi="Verdana" w:cs="Verdana"/>
                <w:b/>
                <w:color w:val="000000" w:themeColor="text1"/>
                <w:sz w:val="19"/>
                <w:szCs w:val="19"/>
                <w:lang w:val="de-DE"/>
              </w:rPr>
              <w:t xml:space="preserve">, D., </w:t>
            </w:r>
            <w:proofErr w:type="spellStart"/>
            <w:r w:rsidRPr="00695658">
              <w:rPr>
                <w:rFonts w:ascii="Verdana" w:eastAsia="Verdana" w:hAnsi="Verdana" w:cs="Verdana"/>
                <w:b/>
                <w:color w:val="000000" w:themeColor="text1"/>
                <w:sz w:val="19"/>
                <w:szCs w:val="19"/>
                <w:lang w:val="de-DE"/>
              </w:rPr>
              <w:t>Demanze</w:t>
            </w:r>
            <w:proofErr w:type="spellEnd"/>
            <w:r w:rsidRPr="00695658">
              <w:rPr>
                <w:rFonts w:ascii="Verdana" w:eastAsia="Verdana" w:hAnsi="Verdana" w:cs="Verdana"/>
                <w:b/>
                <w:color w:val="000000" w:themeColor="text1"/>
                <w:sz w:val="19"/>
                <w:szCs w:val="19"/>
                <w:lang w:val="de-DE"/>
              </w:rPr>
              <w:t xml:space="preserve">, L., (dir.). </w:t>
            </w:r>
            <w:r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>Fins de la littérature.</w:t>
            </w:r>
            <w:r w:rsidR="33F568FD"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 xml:space="preserve"> </w:t>
            </w:r>
            <w:r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  <w:lang w:val="fr"/>
              </w:rPr>
              <w:t xml:space="preserve">Esthétique et discours de la fin, 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Armand Colin, Paris, 2012.</w:t>
            </w:r>
          </w:p>
          <w:p w14:paraId="6FCF656A" w14:textId="2774C9CE" w:rsidR="007A65B6" w:rsidRPr="00695658" w:rsidRDefault="68119BAF" w:rsidP="008B5BCF">
            <w:pPr>
              <w:spacing w:after="120" w:line="240" w:lineRule="auto"/>
              <w:ind w:left="57"/>
              <w:rPr>
                <w:lang w:val="fr-CA"/>
              </w:rPr>
            </w:pPr>
            <w:proofErr w:type="spellStart"/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Viart</w:t>
            </w:r>
            <w:proofErr w:type="spellEnd"/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, D.,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proofErr w:type="spellStart"/>
            <w:r w:rsidR="4AD35ED7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Vercier</w:t>
            </w:r>
            <w:proofErr w:type="spellEnd"/>
            <w:r w:rsidR="4AD35ED7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B., (</w:t>
            </w:r>
            <w:proofErr w:type="spellStart"/>
            <w:r w:rsidR="4AD35ED7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dir</w:t>
            </w:r>
            <w:proofErr w:type="spellEnd"/>
            <w:r w:rsidR="4AD35ED7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.), </w:t>
            </w:r>
            <w:r w:rsidR="4AD35ED7" w:rsidRPr="5D36B92E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La Littérature française au présent</w:t>
            </w:r>
            <w:r w:rsidR="4AD35ED7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(2ème édition)</w:t>
            </w:r>
            <w:r w:rsidR="4EBBD6B5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, </w:t>
            </w:r>
            <w:r w:rsidR="4EBBD6B5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Bordas, Paris, 2008</w:t>
            </w:r>
            <w:r w:rsidR="1C5A880D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  <w:lang w:val="fr"/>
              </w:rPr>
              <w:t>.</w:t>
            </w:r>
          </w:p>
        </w:tc>
      </w:tr>
      <w:tr w:rsidR="00AE5634" w:rsidRPr="00CE70AB" w14:paraId="3D01E8E3" w14:textId="77777777" w:rsidTr="3F314B26">
        <w:trPr>
          <w:gridAfter w:val="1"/>
          <w:wAfter w:w="8" w:type="dxa"/>
          <w:trHeight w:val="6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F8B25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  <w:lang w:val="fr-C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A0447" w14:textId="77468C4C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8B0EE21" w14:textId="58B5204D" w:rsidR="008B5BCF" w:rsidRPr="00CE70AB" w:rsidRDefault="03CD6E99" w:rsidP="3D48830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końcowy lub cząstkowy sprawdzian ustny lub pisemny (K_W01, K_W02, K_W04, K_W07, K_U02);  </w:t>
            </w:r>
          </w:p>
          <w:p w14:paraId="243E1B21" w14:textId="63B6F58D" w:rsidR="008B5BCF" w:rsidRPr="00CE70AB" w:rsidRDefault="03CD6E99" w:rsidP="3D48830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8B5BCF"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przygotowanie i zrealizowanie projektu (indywidualnego lub grupowego)</w:t>
            </w:r>
            <w:r w:rsidR="264DE1AF"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(K_W01, K_W02, K_W04, K_W07, K_U02</w:t>
            </w: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  </w:t>
            </w:r>
          </w:p>
          <w:p w14:paraId="01198B28" w14:textId="22707E71" w:rsidR="008B5BCF" w:rsidRPr="00CE70AB" w:rsidRDefault="03CD6E99" w:rsidP="3D48830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pisemna praca semestralna (indywidualna lub grupowa) (K_W01, K_W02, K_W04, K_W07, K_U02)  </w:t>
            </w:r>
          </w:p>
          <w:p w14:paraId="4192EFAF" w14:textId="1FBCBE08" w:rsidR="008B5BCF" w:rsidRPr="00CE70AB" w:rsidRDefault="03CD6E99" w:rsidP="008B5BC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 (indywidualne lub grupowej) (K_W01, K_W02, K_W04, K_W07, K_U02). </w:t>
            </w:r>
          </w:p>
        </w:tc>
      </w:tr>
      <w:tr w:rsidR="00AE5634" w:rsidRPr="00CE70AB" w14:paraId="188EBD0D" w14:textId="77777777" w:rsidTr="009A7A60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501DEA" w14:textId="77777777" w:rsidR="007A65B6" w:rsidRPr="00AD1F10" w:rsidRDefault="007A65B6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985E7E" w14:textId="77777777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516DE25C" w14:textId="7627E925" w:rsidR="007A65B6" w:rsidRPr="00CE70AB" w:rsidRDefault="007A65B6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Zaliczenie na ocenę (T) na podstawie:</w:t>
            </w:r>
          </w:p>
          <w:p w14:paraId="7279F25A" w14:textId="003A2162" w:rsidR="007A65B6" w:rsidRPr="00CE70AB" w:rsidRDefault="1A6C7DA1" w:rsidP="00591D9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D36B92E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2140CD42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ciągł</w:t>
            </w:r>
            <w:r w:rsidR="00CA4DF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ej</w:t>
            </w:r>
            <w:r w:rsidR="2140CD42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kontrol</w:t>
            </w:r>
            <w:r w:rsidR="00CA4DF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2140CD42"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obecności i postępów w zakresie tematyki zajęć, </w:t>
            </w:r>
          </w:p>
          <w:p w14:paraId="2BE5EA41" w14:textId="4E02F3FE" w:rsidR="007A65B6" w:rsidRPr="00CE70AB" w:rsidRDefault="2140CD42" w:rsidP="00591D9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oraz </w:t>
            </w:r>
            <w:r w:rsidR="008302B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pozytywnej oceny z 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co najmniej jed</w:t>
            </w:r>
            <w:r w:rsidR="008302B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nego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 poniższych komponentów: </w:t>
            </w:r>
          </w:p>
          <w:p w14:paraId="690BCD37" w14:textId="42778C3C" w:rsidR="007A65B6" w:rsidRPr="00CE70AB" w:rsidRDefault="2140CD42" w:rsidP="00591D9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prac</w:t>
            </w:r>
            <w:r w:rsidR="0027237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kontroln</w:t>
            </w:r>
            <w:r w:rsidR="0027237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ej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(końcow</w:t>
            </w:r>
            <w:r w:rsidR="0027237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ej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), </w:t>
            </w:r>
          </w:p>
          <w:p w14:paraId="0012D0F8" w14:textId="16101034" w:rsidR="007A65B6" w:rsidRPr="00CE70AB" w:rsidRDefault="2140CD42" w:rsidP="00591D9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pisemn</w:t>
            </w:r>
            <w:r w:rsidR="0027237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ej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prac</w:t>
            </w:r>
            <w:r w:rsidR="0027237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(indywidualn</w:t>
            </w:r>
            <w:r w:rsidR="0027237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ej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lub grupow</w:t>
            </w:r>
            <w:r w:rsidR="0027237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ej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), </w:t>
            </w:r>
          </w:p>
          <w:p w14:paraId="7F91D469" w14:textId="3385C82A" w:rsidR="007A65B6" w:rsidRPr="00CE70AB" w:rsidRDefault="2140CD42" w:rsidP="00591D9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</w:t>
            </w:r>
            <w:r w:rsidR="0027237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zrealizowani</w:t>
            </w:r>
            <w:r w:rsidR="0027237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5D36B92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projektu (indywidualnego lub grupowego).</w:t>
            </w:r>
          </w:p>
        </w:tc>
      </w:tr>
      <w:tr w:rsidR="00925380" w:rsidRPr="00CE70AB" w14:paraId="69C0264E" w14:textId="77777777" w:rsidTr="009A7A60">
        <w:trPr>
          <w:gridAfter w:val="1"/>
          <w:wAfter w:w="8" w:type="dxa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76DC5" w14:textId="77777777" w:rsidR="00925380" w:rsidRPr="00AD1F10" w:rsidRDefault="00925380" w:rsidP="00AD1F10">
            <w:pPr>
              <w:pStyle w:val="ListParagraph"/>
              <w:numPr>
                <w:ilvl w:val="0"/>
                <w:numId w:val="4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3AF46F" w14:textId="77777777" w:rsidR="00925380" w:rsidRPr="00CE70AB" w:rsidRDefault="00925380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25380" w:rsidRPr="00CE70AB" w14:paraId="6CE4733E" w14:textId="77777777" w:rsidTr="009A7A60"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B8A7254" w14:textId="77777777" w:rsidR="00925380" w:rsidRPr="00AD1F10" w:rsidRDefault="00925380" w:rsidP="00AD1F10">
            <w:pPr>
              <w:pStyle w:val="ListParagraph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0BAE2" w14:textId="77777777" w:rsidR="00925380" w:rsidRPr="00CE70AB" w:rsidRDefault="00925380" w:rsidP="00591D9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5D0D" w14:textId="77777777" w:rsidR="00925380" w:rsidRPr="00CE70AB" w:rsidRDefault="00925380" w:rsidP="00591D90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25380" w:rsidRPr="00CE70AB" w14:paraId="485ADC91" w14:textId="77777777" w:rsidTr="009A7A60">
        <w:trPr>
          <w:trHeight w:val="30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13260238" w14:textId="77777777" w:rsidR="00925380" w:rsidRPr="00AD1F10" w:rsidRDefault="00925380" w:rsidP="00AD1F10">
            <w:pPr>
              <w:pStyle w:val="ListParagraph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40CF4" w14:textId="77777777" w:rsidR="00925380" w:rsidRDefault="00925380" w:rsidP="00591D9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</w:t>
            </w:r>
          </w:p>
          <w:p w14:paraId="2AA52A8C" w14:textId="6ACB9A83" w:rsidR="00C479B0" w:rsidRPr="00C479B0" w:rsidRDefault="00C479B0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C479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konwersatorium:</w:t>
            </w:r>
          </w:p>
        </w:tc>
        <w:tc>
          <w:tcPr>
            <w:tcW w:w="3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C782B" w14:textId="2EFC4BF4" w:rsidR="00925380" w:rsidRPr="00CE70AB" w:rsidRDefault="00925380" w:rsidP="00591D9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925380" w:rsidRPr="00CE70AB" w14:paraId="0E5C1090" w14:textId="77777777" w:rsidTr="00C479B0">
        <w:trPr>
          <w:trHeight w:val="4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60CC836F" w14:textId="77777777" w:rsidR="00925380" w:rsidRPr="00AD1F10" w:rsidRDefault="00925380" w:rsidP="00AD1F10">
            <w:pPr>
              <w:pStyle w:val="ListParagraph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C283F" w14:textId="2E4E8FD6" w:rsidR="00925380" w:rsidRPr="00CE70AB" w:rsidRDefault="00925380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5D36B9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grupowych), w tym</w:t>
            </w:r>
            <w:r w:rsidR="00C479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24600D5" w14:textId="57176B7F" w:rsidR="00925380" w:rsidRPr="00C479B0" w:rsidRDefault="00C479B0" w:rsidP="00154651">
            <w:pPr>
              <w:pStyle w:val="ListParagraph"/>
              <w:numPr>
                <w:ilvl w:val="0"/>
                <w:numId w:val="27"/>
              </w:numPr>
              <w:spacing w:after="120"/>
              <w:ind w:left="57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- c</w:t>
            </w:r>
            <w:r w:rsidR="00925380" w:rsidRPr="00C479B0">
              <w:rPr>
                <w:rFonts w:ascii="Verdana" w:hAnsi="Verdana"/>
                <w:b/>
                <w:bCs/>
              </w:rPr>
              <w:t>zytanie literatury;</w:t>
            </w:r>
          </w:p>
          <w:p w14:paraId="243EE5C7" w14:textId="16189A36" w:rsidR="00925380" w:rsidRPr="00C479B0" w:rsidRDefault="00C479B0" w:rsidP="00154651">
            <w:pPr>
              <w:pStyle w:val="ListParagraph"/>
              <w:numPr>
                <w:ilvl w:val="0"/>
                <w:numId w:val="27"/>
              </w:numPr>
              <w:spacing w:after="120"/>
              <w:ind w:left="57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- p</w:t>
            </w:r>
            <w:r w:rsidR="00925380" w:rsidRPr="00C479B0">
              <w:rPr>
                <w:rFonts w:ascii="Verdana" w:hAnsi="Verdana"/>
                <w:b/>
                <w:bCs/>
              </w:rPr>
              <w:t>rzygotowanie do zajęć;</w:t>
            </w:r>
          </w:p>
          <w:p w14:paraId="147D0A41" w14:textId="18ABE84C" w:rsidR="00925380" w:rsidRPr="00CE70AB" w:rsidRDefault="00C479B0" w:rsidP="00154651">
            <w:pPr>
              <w:pStyle w:val="ListParagraph"/>
              <w:numPr>
                <w:ilvl w:val="0"/>
                <w:numId w:val="27"/>
              </w:numPr>
              <w:spacing w:after="120"/>
              <w:ind w:left="57"/>
              <w:contextualSpacing w:val="0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- p</w:t>
            </w:r>
            <w:r w:rsidR="00925380" w:rsidRPr="00C479B0">
              <w:rPr>
                <w:rFonts w:ascii="Verdana" w:hAnsi="Verdana"/>
                <w:b/>
                <w:bCs/>
              </w:rPr>
              <w:t>rzygotowanie do sprawdzianów.</w:t>
            </w:r>
          </w:p>
        </w:tc>
        <w:tc>
          <w:tcPr>
            <w:tcW w:w="3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25DB" w14:textId="77777777" w:rsidR="00925380" w:rsidRPr="00CE70AB" w:rsidRDefault="00925380" w:rsidP="00C479B0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925380" w:rsidRPr="00CE70AB" w14:paraId="21727B8B" w14:textId="77777777" w:rsidTr="009A7A60"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7CF41B28" w14:textId="77777777" w:rsidR="00925380" w:rsidRPr="00AD1F10" w:rsidRDefault="00925380" w:rsidP="00AD1F10">
            <w:pPr>
              <w:pStyle w:val="ListParagraph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2CC3C" w14:textId="77777777" w:rsidR="00925380" w:rsidRPr="00CE70AB" w:rsidRDefault="00925380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1F9A1" w14:textId="77777777" w:rsidR="00925380" w:rsidRPr="00CE70AB" w:rsidRDefault="00925380" w:rsidP="00591D90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925380" w:rsidRPr="00CE70AB" w14:paraId="26751F80" w14:textId="77777777" w:rsidTr="009A7A60"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3FFA461C" w14:textId="77777777" w:rsidR="00925380" w:rsidRPr="00AD1F10" w:rsidRDefault="00925380" w:rsidP="00AD1F10">
            <w:pPr>
              <w:pStyle w:val="ListParagraph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06600" w14:textId="77777777" w:rsidR="00925380" w:rsidRPr="00CE70AB" w:rsidRDefault="00925380" w:rsidP="00591D90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6194B" w14:textId="77777777" w:rsidR="00925380" w:rsidRPr="00CE70AB" w:rsidRDefault="00925380" w:rsidP="00591D90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5A6DFAC" w14:textId="1250F111" w:rsidR="00C479B0" w:rsidRDefault="00D7684D" w:rsidP="001939B1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 w:rsidR="00272375" w:rsidRPr="00272375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Helena </w:t>
      </w:r>
      <w:proofErr w:type="spellStart"/>
      <w:r w:rsidR="00272375" w:rsidRPr="00272375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Duffy</w:t>
      </w:r>
      <w:proofErr w:type="spellEnd"/>
      <w:r w:rsidR="00272375" w:rsidRPr="00272375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</w:t>
      </w:r>
      <w:r w:rsidR="00272375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Joanna</w:t>
      </w:r>
      <w:r w:rsidR="00272375" w:rsidRPr="00272375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Jakubowska, </w:t>
      </w:r>
      <w:r w:rsidR="00272375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Joanna</w:t>
      </w:r>
      <w:r w:rsidR="00272375" w:rsidRPr="00272375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Kotowska-</w:t>
      </w:r>
      <w:proofErr w:type="spellStart"/>
      <w:r w:rsidR="00272375" w:rsidRPr="00272375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Miziniak</w:t>
      </w:r>
      <w:proofErr w:type="spellEnd"/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</w:t>
      </w:r>
      <w:r w:rsidR="00272375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styczeń 2023</w:t>
      </w:r>
      <w:r w:rsidR="002F021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2F021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spr</w:t>
      </w:r>
      <w:proofErr w:type="spellEnd"/>
      <w:r w:rsidR="002F021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2F021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TSz</w:t>
      </w:r>
      <w:proofErr w:type="spellEnd"/>
      <w:r w:rsidR="002F021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000C0D2B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20.01.2023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)</w:t>
      </w:r>
    </w:p>
    <w:p w14:paraId="195E03BF" w14:textId="77777777" w:rsidR="00C479B0" w:rsidRDefault="00C479B0" w:rsidP="00D7684D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5BEBA9C8" w14:textId="77777777" w:rsidR="00A65628" w:rsidRDefault="00A65628" w:rsidP="00A65628">
      <w:pPr>
        <w:pStyle w:val="Heading2"/>
      </w:pPr>
      <w:bookmarkStart w:id="12" w:name="_Toc178259533"/>
      <w:r>
        <w:t>Francuskie idiomy i kolokwializmy</w:t>
      </w:r>
      <w:bookmarkEnd w:id="12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4953"/>
        <w:gridCol w:w="1591"/>
        <w:gridCol w:w="2408"/>
        <w:gridCol w:w="8"/>
      </w:tblGrid>
      <w:tr w:rsidR="00A65628" w:rsidRPr="00CD03A8" w14:paraId="48D59EE5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shd w:val="clear" w:color="auto" w:fill="auto"/>
            <w:hideMark/>
          </w:tcPr>
          <w:p w14:paraId="7ADD4401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1586DF37" w14:textId="77777777" w:rsidR="00A65628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22DF667" w14:textId="77777777" w:rsidR="00A65628" w:rsidRPr="009A5CBE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FRANCUSKIE </w:t>
            </w:r>
            <w:r w:rsidRPr="009A5CBE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IDIOMY I KOLOKWIALIZMY</w:t>
            </w:r>
          </w:p>
          <w:p w14:paraId="6852BAD0" w14:textId="77777777" w:rsidR="00A65628" w:rsidRPr="009A5CBE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French</w:t>
            </w:r>
            <w:r w:rsidRPr="009A5CBE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 Idioms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a</w:t>
            </w:r>
            <w:r w:rsidRPr="009A5CBE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nd Colloquial Expressions</w:t>
            </w:r>
          </w:p>
        </w:tc>
      </w:tr>
      <w:tr w:rsidR="00A65628" w:rsidRPr="000A7CE0" w14:paraId="65D37BAF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shd w:val="clear" w:color="auto" w:fill="auto"/>
            <w:hideMark/>
          </w:tcPr>
          <w:p w14:paraId="463D8F28" w14:textId="77777777" w:rsidR="00A65628" w:rsidRPr="009A5CBE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42A9D4D0" w14:textId="77777777" w:rsidR="00A65628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855FCE4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A65628" w:rsidRPr="000A7CE0" w14:paraId="143987DC" w14:textId="77777777" w:rsidTr="004063B8">
        <w:trPr>
          <w:gridAfter w:val="1"/>
          <w:wAfter w:w="8" w:type="dxa"/>
          <w:trHeight w:val="330"/>
        </w:trPr>
        <w:tc>
          <w:tcPr>
            <w:tcW w:w="679" w:type="dxa"/>
            <w:shd w:val="clear" w:color="auto" w:fill="auto"/>
            <w:hideMark/>
          </w:tcPr>
          <w:p w14:paraId="7D3CE600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245090C0" w14:textId="77777777" w:rsidR="00A65628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1CDEE3E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 / polski</w:t>
            </w:r>
          </w:p>
        </w:tc>
      </w:tr>
      <w:tr w:rsidR="00A65628" w:rsidRPr="000A7CE0" w14:paraId="1D6CB33A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shd w:val="clear" w:color="auto" w:fill="auto"/>
            <w:hideMark/>
          </w:tcPr>
          <w:p w14:paraId="7E1DB366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54783DE6" w14:textId="77777777" w:rsidR="00A65628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3EB857C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A65628" w:rsidRPr="000A7CE0" w14:paraId="5586E6C2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shd w:val="clear" w:color="auto" w:fill="auto"/>
            <w:hideMark/>
          </w:tcPr>
          <w:p w14:paraId="3BBC231E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3B9C1B0D" w14:textId="77777777" w:rsidR="00A65628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6EC6A3CD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przedmiot do wyboru</w:t>
            </w:r>
          </w:p>
        </w:tc>
      </w:tr>
      <w:tr w:rsidR="00A65628" w:rsidRPr="000A7CE0" w14:paraId="2D487907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shd w:val="clear" w:color="auto" w:fill="auto"/>
            <w:hideMark/>
          </w:tcPr>
          <w:p w14:paraId="334F80E9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0C113BB8" w14:textId="77777777" w:rsidR="00A65628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C2CC9DA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91B34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francuska, filologia hiszpańska, italianistyka </w:t>
            </w:r>
          </w:p>
        </w:tc>
      </w:tr>
      <w:tr w:rsidR="00A65628" w:rsidRPr="000A7CE0" w14:paraId="0517A64A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shd w:val="clear" w:color="auto" w:fill="auto"/>
            <w:hideMark/>
          </w:tcPr>
          <w:p w14:paraId="5057CA4C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52F8ADC2" w14:textId="77777777" w:rsidR="00A65628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92ED7C0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A65628" w:rsidRPr="000A7CE0" w14:paraId="16E827B9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shd w:val="clear" w:color="auto" w:fill="auto"/>
            <w:hideMark/>
          </w:tcPr>
          <w:p w14:paraId="77530792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47567010" w14:textId="77777777" w:rsidR="00A65628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5A15F1C0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I, II lub III</w:t>
            </w:r>
          </w:p>
        </w:tc>
      </w:tr>
      <w:tr w:rsidR="00A65628" w:rsidRPr="00B03AC1" w14:paraId="155AC811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shd w:val="clear" w:color="auto" w:fill="auto"/>
            <w:hideMark/>
          </w:tcPr>
          <w:p w14:paraId="634896EF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72D32789" w14:textId="77777777" w:rsidR="00A65628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29A0B55F" w14:textId="77777777" w:rsidR="00A65628" w:rsidRPr="006228C0" w:rsidRDefault="00A65628" w:rsidP="006231FC">
            <w:pPr>
              <w:spacing w:after="120" w:line="240" w:lineRule="auto"/>
              <w:ind w:left="57"/>
            </w:pPr>
            <w:r w:rsidRPr="61A1B8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A65628" w:rsidRPr="000A7CE0" w14:paraId="5C37B5E6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shd w:val="clear" w:color="auto" w:fill="auto"/>
            <w:hideMark/>
          </w:tcPr>
          <w:p w14:paraId="56BA03C0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392EB2D8" w14:textId="77777777" w:rsidR="00A65628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4F8FD6FE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  <w:r w:rsidRPr="00BE44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</w:tc>
      </w:tr>
      <w:tr w:rsidR="00A65628" w:rsidRPr="000A7CE0" w14:paraId="5C230544" w14:textId="77777777" w:rsidTr="004063B8">
        <w:trPr>
          <w:gridAfter w:val="1"/>
          <w:wAfter w:w="8" w:type="dxa"/>
          <w:trHeight w:val="750"/>
        </w:trPr>
        <w:tc>
          <w:tcPr>
            <w:tcW w:w="679" w:type="dxa"/>
            <w:shd w:val="clear" w:color="auto" w:fill="auto"/>
            <w:hideMark/>
          </w:tcPr>
          <w:p w14:paraId="604A1A69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15E41087" w14:textId="77777777" w:rsidR="00A65628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695AD179" w14:textId="77777777" w:rsidR="00A65628" w:rsidRPr="002306B6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francuskiego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Pr="00FC0E27">
              <w:rPr>
                <w:rFonts w:ascii="Verdana" w:hAnsi="Verdana" w:cs="Arial"/>
                <w:b/>
                <w:bCs/>
                <w:sz w:val="20"/>
                <w:szCs w:val="20"/>
              </w:rPr>
              <w:t>B1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 w:rsidRPr="3D48830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A65628" w:rsidRPr="000A7CE0" w14:paraId="5ABE2176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shd w:val="clear" w:color="auto" w:fill="auto"/>
            <w:hideMark/>
          </w:tcPr>
          <w:p w14:paraId="468DFAA3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4FD51F7F" w14:textId="77777777" w:rsidR="00A65628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E2634A3" w14:textId="77777777" w:rsidR="00A65628" w:rsidRPr="000A7CE0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Zajęcia 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Francuskie</w:t>
            </w:r>
            <w:r w:rsidRPr="004A7EB1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idiomy i kolokwializmy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kierowane są do studentów zainteresowanych poszerzeniem znajomości języka ogólnego o odmianę kolokwialną oraz o zwroty idiomatyczne. Dzięki znajomości wariantu potocznego studenci będą mogli uczestniczyć w rozmowach w nowych rolach i sytuacjach komunikacyjnych,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poszerza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jąc tym samym zasób słownictwa. Znajomość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skich idiomów rozbudowuje 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ponadto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kompetencję </w:t>
            </w:r>
            <w:proofErr w:type="spellStart"/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socjokulturową</w:t>
            </w:r>
            <w:proofErr w:type="spellEnd"/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A65628" w:rsidRPr="000A7CE0" w14:paraId="213C67E6" w14:textId="77777777" w:rsidTr="004063B8">
        <w:trPr>
          <w:gridAfter w:val="1"/>
          <w:wAfter w:w="8" w:type="dxa"/>
          <w:trHeight w:val="30"/>
        </w:trPr>
        <w:tc>
          <w:tcPr>
            <w:tcW w:w="679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4B169A50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3D2ABEDD" w14:textId="77777777" w:rsidR="00A65628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BE8E8EC" w14:textId="77777777" w:rsidR="00A65628" w:rsidRPr="000A7CE0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8F2EBBB">
              <w:rPr>
                <w:rFonts w:ascii="Roboto" w:eastAsia="Roboto" w:hAnsi="Roboto" w:cs="Roboto"/>
                <w:b/>
                <w:bCs/>
                <w:color w:val="06022E"/>
              </w:rPr>
              <w:t>I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diomy oraz kolokwializmy związane z następującą tematyką: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relacje międzyludzkie;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rodzina;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edukacja i praca;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emocje i reakcje;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zdrowie;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imprezy i </w:t>
            </w:r>
            <w:r w:rsidRPr="5C1D74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życie towarzyskie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gastronomia;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46BB5F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zwierzęta;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liczby i kolory;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ciało.</w:t>
            </w:r>
          </w:p>
        </w:tc>
      </w:tr>
      <w:tr w:rsidR="00A65628" w:rsidRPr="000A7CE0" w14:paraId="3ABD6DA9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tcBorders>
              <w:bottom w:val="nil"/>
            </w:tcBorders>
            <w:shd w:val="clear" w:color="auto" w:fill="auto"/>
            <w:hideMark/>
          </w:tcPr>
          <w:p w14:paraId="256AA4F1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74688D9" w14:textId="77777777" w:rsidR="00A65628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7FC9166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auto"/>
            <w:hideMark/>
          </w:tcPr>
          <w:p w14:paraId="6F62C21B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65628" w:rsidRPr="0077019F" w14:paraId="7C4121B3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bottom w:val="nil"/>
            </w:tcBorders>
            <w:shd w:val="clear" w:color="auto" w:fill="auto"/>
          </w:tcPr>
          <w:p w14:paraId="1024BCF2" w14:textId="77777777" w:rsidR="00A65628" w:rsidRPr="00313490" w:rsidRDefault="00A65628" w:rsidP="006231FC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C714D81" w14:textId="77777777" w:rsidR="00A65628" w:rsidRPr="0077019F" w:rsidRDefault="00A6562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ma wiedzę o źródłach informacji (słowniki frazeologiczne, słowniki slangu i mowy potocznej, słowniki gwary młodzieżowej) dotyczących języka 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francu</w:t>
            </w: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skiego;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14:paraId="51B7338A" w14:textId="77777777" w:rsidR="00A65628" w:rsidRPr="0077019F" w:rsidRDefault="00A65628" w:rsidP="006231FC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491EC7B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K_W03</w:t>
            </w:r>
          </w:p>
        </w:tc>
      </w:tr>
      <w:tr w:rsidR="00A65628" w:rsidRPr="0077019F" w14:paraId="6B2A093B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bottom w:val="nil"/>
            </w:tcBorders>
            <w:shd w:val="clear" w:color="auto" w:fill="auto"/>
          </w:tcPr>
          <w:p w14:paraId="69B6D7CC" w14:textId="77777777" w:rsidR="00A65628" w:rsidRPr="00313490" w:rsidRDefault="00A65628" w:rsidP="006231FC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818C0C" w14:textId="77777777" w:rsidR="00A65628" w:rsidRPr="0077019F" w:rsidRDefault="00A6562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ma wiedzę o mechanizmach rządzących używaniem języka w zależności od sytuacji komunikacyjnej; ma uporządkowaną wiedzę o systemie leksykalnym języka 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francu</w:t>
            </w: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skiego ze szczególnym uwzględnieniem wyrażeń idiomatycznych, kolokwializmów i socjolektu młodzieżowego;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14:paraId="52E66127" w14:textId="77777777" w:rsidR="00A65628" w:rsidRPr="0077019F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shd w:val="clear" w:color="auto" w:fill="FFFFFF"/>
              </w:rPr>
            </w:pPr>
            <w:r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K_W06</w:t>
            </w:r>
          </w:p>
        </w:tc>
      </w:tr>
      <w:tr w:rsidR="00A65628" w:rsidRPr="0077019F" w14:paraId="1DE0B07B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bottom w:val="nil"/>
            </w:tcBorders>
            <w:shd w:val="clear" w:color="auto" w:fill="auto"/>
          </w:tcPr>
          <w:p w14:paraId="46B10422" w14:textId="77777777" w:rsidR="00A65628" w:rsidRPr="00313490" w:rsidRDefault="00A65628" w:rsidP="006231FC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F8752E" w14:textId="77777777" w:rsidR="00A65628" w:rsidRPr="0077019F" w:rsidRDefault="00A6562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tworzy w języku 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francu</w:t>
            </w: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skim teksty pisane i ustne typowe dla stylu potocznego, właściwe dla określonej sytuacji komunikacyjnej; potrafi przy tym wykorzystać różnorodne źródła takie jak słowniki frazeologiczne, słowniki mowy potocznej, a także fora internetowe i media społecznościowe;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14:paraId="49B41D9B" w14:textId="77777777" w:rsidR="00A65628" w:rsidRPr="0077019F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A65628" w:rsidRPr="0077019F" w14:paraId="59C7F1EC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bottom w:val="nil"/>
            </w:tcBorders>
            <w:shd w:val="clear" w:color="auto" w:fill="auto"/>
          </w:tcPr>
          <w:p w14:paraId="4FDF2B1C" w14:textId="77777777" w:rsidR="00A65628" w:rsidRPr="00313490" w:rsidRDefault="00A65628" w:rsidP="006231FC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F85B580" w14:textId="77777777" w:rsidR="00A65628" w:rsidRPr="0077019F" w:rsidRDefault="00A6562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7ABE1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ma adekwatne do poziomu kształcenia umiejętności językowe w zakresie języka 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francu</w:t>
            </w:r>
            <w:r w:rsidRPr="7ABE1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skiego, zgodne z obiektywnie określonymi wymaganiami (poziom B2 wg wymagań ESOKJ), ze szczególnym uwzględnieniem odmiany potocznej 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francu</w:t>
            </w:r>
            <w:r w:rsidRPr="7ABE1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szczyzny;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14:paraId="0790D1A9" w14:textId="77777777" w:rsidR="00A65628" w:rsidRPr="0077019F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A65628" w:rsidRPr="0077019F" w14:paraId="06BB412B" w14:textId="77777777" w:rsidTr="004063B8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</w:tcBorders>
            <w:shd w:val="clear" w:color="auto" w:fill="auto"/>
          </w:tcPr>
          <w:p w14:paraId="6698C70B" w14:textId="77777777" w:rsidR="00A65628" w:rsidRPr="00313490" w:rsidRDefault="00A65628" w:rsidP="006231FC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gridSpan w:val="2"/>
            <w:tcBorders>
              <w:top w:val="nil"/>
            </w:tcBorders>
            <w:shd w:val="clear" w:color="auto" w:fill="auto"/>
          </w:tcPr>
          <w:p w14:paraId="0E18E8CF" w14:textId="77777777" w:rsidR="00A65628" w:rsidRPr="0077019F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samodzielnie planuje i realizuje rozwój własnej wiedzy, własnych kompetencji i umiejętności językowych.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14:paraId="6CA811AE" w14:textId="77777777" w:rsidR="00A65628" w:rsidRPr="0077019F" w:rsidRDefault="00A65628" w:rsidP="006231FC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491EC7B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A65628" w:rsidRPr="00ED163A" w14:paraId="321A4208" w14:textId="77777777" w:rsidTr="004063B8">
        <w:trPr>
          <w:gridAfter w:val="1"/>
          <w:wAfter w:w="8" w:type="dxa"/>
        </w:trPr>
        <w:tc>
          <w:tcPr>
            <w:tcW w:w="679" w:type="dxa"/>
            <w:shd w:val="clear" w:color="auto" w:fill="auto"/>
            <w:hideMark/>
          </w:tcPr>
          <w:p w14:paraId="58BFB2F6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4D4164E1" w14:textId="77777777" w:rsidR="00A65628" w:rsidRPr="0077019F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7701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0C7D996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Blanche-Benveniste C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.,</w:t>
            </w:r>
            <w:proofErr w:type="gramStart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«La</w:t>
            </w:r>
            <w:proofErr w:type="gramEnd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langue parlée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», [in:] Marina </w:t>
            </w:r>
            <w:proofErr w:type="spellStart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Yaguello</w:t>
            </w:r>
            <w:proofErr w:type="spellEnd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(</w:t>
            </w:r>
            <w:proofErr w:type="spellStart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dir</w:t>
            </w:r>
            <w:proofErr w:type="spellEnd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.), </w:t>
            </w:r>
            <w:r w:rsidRPr="002E1559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Le grand livre de la langue française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Seuil, Paris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2003, 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s. 317-344.</w:t>
            </w:r>
          </w:p>
          <w:p w14:paraId="6DF34521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Caradec F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.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, </w:t>
            </w:r>
            <w:proofErr w:type="gramStart"/>
            <w:r w:rsidRPr="002E1559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N’ayons pas peur des</w:t>
            </w:r>
            <w:proofErr w:type="gramEnd"/>
            <w:r w:rsidRPr="002E1559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 xml:space="preserve"> mots. Dictionnaire du français argotique et populaire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Laro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usse, Paris 1998.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</w:t>
            </w:r>
          </w:p>
          <w:p w14:paraId="28AFE393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Cellard</w:t>
            </w:r>
            <w:proofErr w:type="spellEnd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J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.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Rey A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.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, </w:t>
            </w:r>
            <w:r w:rsidRPr="002E1559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Dictionnaire du français non conventionnel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Hachette, Paris 1991.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</w:t>
            </w:r>
          </w:p>
          <w:p w14:paraId="7EBA371F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Gadet</w:t>
            </w:r>
            <w:proofErr w:type="spellEnd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F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.,</w:t>
            </w:r>
            <w:proofErr w:type="gramStart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«La</w:t>
            </w:r>
            <w:proofErr w:type="gramEnd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variation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: le français dans l'espace so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cial, régional et international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», [in:] Marina </w:t>
            </w:r>
            <w:proofErr w:type="spellStart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Yaguello</w:t>
            </w:r>
            <w:proofErr w:type="spellEnd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(</w:t>
            </w:r>
            <w:proofErr w:type="spellStart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dir</w:t>
            </w:r>
            <w:proofErr w:type="spellEnd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.), </w:t>
            </w:r>
            <w:r w:rsidRPr="002E1559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Le grand livre de la langue française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Seuil, Paris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2003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, s.91-152. </w:t>
            </w:r>
          </w:p>
          <w:p w14:paraId="48E18D5B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Gadet</w:t>
            </w:r>
            <w:proofErr w:type="spellEnd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F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.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, </w:t>
            </w:r>
            <w:r w:rsidRPr="002E1559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La variation sociale en français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Ophrys, Paris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2012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. </w:t>
            </w:r>
          </w:p>
          <w:p w14:paraId="0FF8C7E2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Jollin-B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ertocchi</w:t>
            </w:r>
            <w:proofErr w:type="spellEnd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S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.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, </w:t>
            </w:r>
            <w:r w:rsidRPr="002E1559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Les niveaux de langue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Hachette, Paris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2003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. </w:t>
            </w:r>
          </w:p>
          <w:p w14:paraId="5618EB30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Petitpas T., </w:t>
            </w:r>
            <w:r w:rsidRPr="002E1559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Le français informel en classe de langue</w:t>
            </w:r>
            <w:r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. M</w:t>
            </w:r>
            <w:r w:rsidRPr="002E1559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éthode pour l'enseignement et l'apprentissage du vocabulaire familier et populaire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Harmattan, Paris 2018.</w:t>
            </w:r>
          </w:p>
          <w:p w14:paraId="15037239" w14:textId="77777777" w:rsidR="00A65628" w:rsidRPr="003E0C31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Szymańska</w:t>
            </w:r>
            <w:r w:rsidRPr="003E0C3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M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.,</w:t>
            </w:r>
            <w:r w:rsidRPr="003E0C3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E0C31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 xml:space="preserve">Mól </w:t>
            </w:r>
            <w:proofErr w:type="gramStart"/>
            <w:r w:rsidRPr="003E0C31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>książkowy</w:t>
            </w:r>
            <w:proofErr w:type="gramEnd"/>
            <w:r w:rsidRPr="003E0C31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 xml:space="preserve"> czyli </w:t>
            </w:r>
            <w:r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>„S</w:t>
            </w:r>
            <w:r w:rsidRPr="003E0C31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>zczur biblioteczny</w:t>
            </w:r>
            <w:r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 xml:space="preserve">”: </w:t>
            </w:r>
            <w:r w:rsidRPr="003E0C31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>150 wyrażeń francuskich i ich (nie)odpowiedników polskich</w:t>
            </w:r>
            <w:r w:rsidRPr="003E0C3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WSiP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Warszawa 1995</w:t>
            </w:r>
            <w:r w:rsidRPr="003E0C3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. </w:t>
            </w:r>
          </w:p>
          <w:p w14:paraId="4041A9C2" w14:textId="77777777" w:rsidR="00A65628" w:rsidRPr="00AC7B0C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r w:rsidRPr="002E1559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Langue française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, n. 114/1997 </w:t>
            </w:r>
            <w:proofErr w:type="gramStart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(«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Les</w:t>
            </w:r>
            <w:proofErr w:type="gramEnd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mots des jeu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nes. Observations et </w:t>
            </w:r>
            <w:proofErr w:type="gramStart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hypothèses</w:t>
            </w:r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»</w:t>
            </w:r>
            <w:proofErr w:type="gramEnd"/>
            <w:r w:rsidRPr="00AC7B0C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).</w:t>
            </w:r>
          </w:p>
        </w:tc>
      </w:tr>
      <w:tr w:rsidR="00A65628" w:rsidRPr="003C2270" w14:paraId="38016814" w14:textId="77777777" w:rsidTr="004063B8">
        <w:trPr>
          <w:gridAfter w:val="1"/>
          <w:wAfter w:w="8" w:type="dxa"/>
          <w:trHeight w:val="60"/>
        </w:trPr>
        <w:tc>
          <w:tcPr>
            <w:tcW w:w="679" w:type="dxa"/>
            <w:shd w:val="clear" w:color="auto" w:fill="auto"/>
            <w:hideMark/>
          </w:tcPr>
          <w:p w14:paraId="3463FC7B" w14:textId="77777777" w:rsidR="00A65628" w:rsidRPr="00AC7B0C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fr-FR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7AD9D0C6" w14:textId="77777777" w:rsidR="00A65628" w:rsidRPr="003C227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12B30D2" w14:textId="77777777" w:rsidR="00A65628" w:rsidRPr="003C227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 i/lub ustne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K_W03, K_W06, K_U09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40FCA98D" w14:textId="77777777" w:rsidR="00A65628" w:rsidRPr="003C227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pisemna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 prezentacja ustna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K_U07, K_U12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A65628" w:rsidRPr="000A7CE0" w14:paraId="5459BADB" w14:textId="77777777" w:rsidTr="004063B8">
        <w:trPr>
          <w:gridAfter w:val="1"/>
          <w:wAfter w:w="8" w:type="dxa"/>
        </w:trPr>
        <w:tc>
          <w:tcPr>
            <w:tcW w:w="679" w:type="dxa"/>
            <w:shd w:val="clear" w:color="auto" w:fill="auto"/>
            <w:hideMark/>
          </w:tcPr>
          <w:p w14:paraId="2902A9A6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66330BBC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F56219C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491EC7B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3654303E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zajęć;</w:t>
            </w:r>
          </w:p>
          <w:p w14:paraId="56CB9ACE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sprawdzianów pisemnych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i/lub ustnych</w:t>
            </w:r>
            <w:r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BFEBA55" w14:textId="77777777" w:rsidR="00A65628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domowych prac pisemnych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i/lub</w:t>
            </w:r>
          </w:p>
          <w:p w14:paraId="563F457D" w14:textId="77777777" w:rsidR="00A65628" w:rsidRPr="006228C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prezentacji ustnych</w:t>
            </w:r>
            <w:r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A65628" w:rsidRPr="000A7CE0" w14:paraId="1789A29D" w14:textId="77777777" w:rsidTr="004063B8">
        <w:trPr>
          <w:gridAfter w:val="1"/>
          <w:wAfter w:w="8" w:type="dxa"/>
        </w:trPr>
        <w:tc>
          <w:tcPr>
            <w:tcW w:w="679" w:type="dxa"/>
            <w:vMerge w:val="restart"/>
            <w:shd w:val="clear" w:color="auto" w:fill="auto"/>
            <w:hideMark/>
          </w:tcPr>
          <w:p w14:paraId="1162335C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shd w:val="clear" w:color="auto" w:fill="auto"/>
            <w:hideMark/>
          </w:tcPr>
          <w:p w14:paraId="7F59150D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65628" w:rsidRPr="000A7CE0" w14:paraId="74BBA2B6" w14:textId="77777777" w:rsidTr="004063B8">
        <w:tc>
          <w:tcPr>
            <w:tcW w:w="679" w:type="dxa"/>
            <w:vMerge/>
            <w:vAlign w:val="center"/>
            <w:hideMark/>
          </w:tcPr>
          <w:p w14:paraId="16302380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3" w:type="dxa"/>
            <w:shd w:val="clear" w:color="auto" w:fill="auto"/>
            <w:vAlign w:val="center"/>
            <w:hideMark/>
          </w:tcPr>
          <w:p w14:paraId="4FCE9D65" w14:textId="77777777" w:rsidR="00A65628" w:rsidRPr="000A7CE0" w:rsidRDefault="00A6562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07" w:type="dxa"/>
            <w:gridSpan w:val="3"/>
            <w:shd w:val="clear" w:color="auto" w:fill="auto"/>
            <w:vAlign w:val="center"/>
            <w:hideMark/>
          </w:tcPr>
          <w:p w14:paraId="447918DD" w14:textId="77777777" w:rsidR="00A65628" w:rsidRPr="000A7CE0" w:rsidRDefault="00A6562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A65628" w:rsidRPr="003C2270" w14:paraId="7E06CA51" w14:textId="77777777" w:rsidTr="004063B8">
        <w:trPr>
          <w:trHeight w:val="30"/>
        </w:trPr>
        <w:tc>
          <w:tcPr>
            <w:tcW w:w="679" w:type="dxa"/>
            <w:vMerge/>
            <w:vAlign w:val="center"/>
            <w:hideMark/>
          </w:tcPr>
          <w:p w14:paraId="5D5E0472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3" w:type="dxa"/>
            <w:shd w:val="clear" w:color="auto" w:fill="auto"/>
            <w:hideMark/>
          </w:tcPr>
          <w:p w14:paraId="7ADD6BA4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B7777CE" w14:textId="77777777" w:rsidR="00A65628" w:rsidRPr="003C227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4007" w:type="dxa"/>
            <w:gridSpan w:val="3"/>
            <w:shd w:val="clear" w:color="auto" w:fill="auto"/>
            <w:vAlign w:val="bottom"/>
            <w:hideMark/>
          </w:tcPr>
          <w:p w14:paraId="513BCBD0" w14:textId="77777777" w:rsidR="00A65628" w:rsidRPr="003C2270" w:rsidRDefault="00A6562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A65628" w:rsidRPr="003C2270" w14:paraId="480CA1E5" w14:textId="77777777" w:rsidTr="004063B8">
        <w:trPr>
          <w:trHeight w:val="45"/>
        </w:trPr>
        <w:tc>
          <w:tcPr>
            <w:tcW w:w="679" w:type="dxa"/>
            <w:vMerge/>
            <w:vAlign w:val="center"/>
            <w:hideMark/>
          </w:tcPr>
          <w:p w14:paraId="658C8ADF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3" w:type="dxa"/>
            <w:shd w:val="clear" w:color="auto" w:fill="auto"/>
            <w:hideMark/>
          </w:tcPr>
          <w:p w14:paraId="5BB87A2E" w14:textId="77777777" w:rsidR="00A65628" w:rsidRPr="00A56B29" w:rsidRDefault="00A6562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F342980" w14:textId="77777777" w:rsidR="00A65628" w:rsidRPr="00A56B29" w:rsidRDefault="00A6562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91EC7BB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przygotowanie do zajęć</w:t>
            </w:r>
          </w:p>
          <w:p w14:paraId="1F28F7D5" w14:textId="77777777" w:rsidR="00A65628" w:rsidRPr="00A56B29" w:rsidRDefault="00A6562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91EC7BB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przygotowanie prac</w:t>
            </w: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pisemnych</w:t>
            </w:r>
          </w:p>
          <w:p w14:paraId="01B8622D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91EC7BB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przygotowanie do sprawdzianów</w:t>
            </w:r>
          </w:p>
        </w:tc>
        <w:tc>
          <w:tcPr>
            <w:tcW w:w="4007" w:type="dxa"/>
            <w:gridSpan w:val="3"/>
            <w:shd w:val="clear" w:color="auto" w:fill="auto"/>
            <w:vAlign w:val="bottom"/>
            <w:hideMark/>
          </w:tcPr>
          <w:p w14:paraId="199B09E1" w14:textId="77777777" w:rsidR="00A65628" w:rsidRDefault="00A6562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BD6B2B0" w14:textId="77777777" w:rsidR="00A65628" w:rsidRDefault="00A6562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691F264" w14:textId="77777777" w:rsidR="00A65628" w:rsidRPr="003C2270" w:rsidRDefault="00A6562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A65628" w:rsidRPr="004C191F" w14:paraId="411A9DBB" w14:textId="77777777" w:rsidTr="004063B8">
        <w:tc>
          <w:tcPr>
            <w:tcW w:w="679" w:type="dxa"/>
            <w:vMerge/>
            <w:vAlign w:val="center"/>
            <w:hideMark/>
          </w:tcPr>
          <w:p w14:paraId="27ABB78B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3" w:type="dxa"/>
            <w:shd w:val="clear" w:color="auto" w:fill="auto"/>
            <w:hideMark/>
          </w:tcPr>
          <w:p w14:paraId="01AD11D0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07" w:type="dxa"/>
            <w:gridSpan w:val="3"/>
            <w:shd w:val="clear" w:color="auto" w:fill="auto"/>
            <w:vAlign w:val="center"/>
            <w:hideMark/>
          </w:tcPr>
          <w:p w14:paraId="67910285" w14:textId="77777777" w:rsidR="00A65628" w:rsidRPr="004C191F" w:rsidRDefault="00A6562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A65628" w:rsidRPr="004C191F" w14:paraId="06106F79" w14:textId="77777777" w:rsidTr="004063B8">
        <w:tc>
          <w:tcPr>
            <w:tcW w:w="679" w:type="dxa"/>
            <w:vMerge/>
            <w:vAlign w:val="center"/>
            <w:hideMark/>
          </w:tcPr>
          <w:p w14:paraId="3521F19D" w14:textId="77777777" w:rsidR="00A65628" w:rsidRPr="00313490" w:rsidRDefault="00A65628" w:rsidP="006231FC">
            <w:pPr>
              <w:pStyle w:val="ListParagraph"/>
              <w:numPr>
                <w:ilvl w:val="0"/>
                <w:numId w:val="12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3" w:type="dxa"/>
            <w:shd w:val="clear" w:color="auto" w:fill="auto"/>
            <w:hideMark/>
          </w:tcPr>
          <w:p w14:paraId="723EF657" w14:textId="77777777" w:rsidR="00A65628" w:rsidRPr="000A7CE0" w:rsidRDefault="00A6562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07" w:type="dxa"/>
            <w:gridSpan w:val="3"/>
            <w:shd w:val="clear" w:color="auto" w:fill="auto"/>
            <w:vAlign w:val="center"/>
            <w:hideMark/>
          </w:tcPr>
          <w:p w14:paraId="747D4D6E" w14:textId="77777777" w:rsidR="00A65628" w:rsidRPr="004C191F" w:rsidRDefault="00A6562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F9127D5" w14:textId="03F698E7" w:rsidR="00A65628" w:rsidRDefault="00A65628" w:rsidP="004063B8">
      <w:pPr>
        <w:spacing w:before="12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(lipiec 2023, oprac.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Aleksander </w:t>
      </w:r>
      <w:proofErr w:type="spellStart"/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Wiater</w:t>
      </w:r>
      <w:proofErr w:type="spellEnd"/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spr</w:t>
      </w:r>
      <w:proofErr w:type="spellEnd"/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ZdsJK</w:t>
      </w:r>
      <w:proofErr w:type="spellEnd"/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+ M. Krzyżostaniak, sylabus zatwierdzony </w:t>
      </w:r>
      <w:r w:rsidR="005055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przez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Rad</w:t>
      </w:r>
      <w:r w:rsidR="005055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ę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IFR 25 września 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2A319EE8" w14:textId="77777777" w:rsidR="00D7684D" w:rsidRPr="0067029A" w:rsidRDefault="00D7684D" w:rsidP="0067029A">
      <w:pPr>
        <w:rPr>
          <w:sz w:val="2"/>
          <w:szCs w:val="2"/>
        </w:rPr>
      </w:pPr>
    </w:p>
    <w:p w14:paraId="5E2C2F82" w14:textId="694AFD6D" w:rsidR="00E35D97" w:rsidRDefault="00E35D97" w:rsidP="0067029A">
      <w:pPr>
        <w:pStyle w:val="Heading2"/>
      </w:pPr>
      <w:bookmarkStart w:id="13" w:name="_Toc178259534"/>
      <w:r>
        <w:lastRenderedPageBreak/>
        <w:t>Gramatyka kontrastywna</w:t>
      </w:r>
      <w:r w:rsidR="4152DEFE">
        <w:t xml:space="preserve"> dla tłumaczy</w:t>
      </w:r>
      <w:bookmarkEnd w:id="1"/>
      <w:bookmarkEnd w:id="13"/>
    </w:p>
    <w:tbl>
      <w:tblPr>
        <w:tblW w:w="961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103"/>
        <w:gridCol w:w="1418"/>
        <w:gridCol w:w="2409"/>
      </w:tblGrid>
      <w:tr w:rsidR="004203DF" w:rsidRPr="000A7CE0" w14:paraId="3C2D708F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D656B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880AE" w14:textId="77777777" w:rsidR="000C50EA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B7D5FA4" w14:textId="4EDB1266" w:rsidR="000C50EA" w:rsidRDefault="089688FB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038C2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GRAMATYKA KONTRASTYWNA</w:t>
            </w:r>
            <w:r w:rsidR="5794FC3F" w:rsidRPr="5038C2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DLA TŁUMACZY</w:t>
            </w:r>
          </w:p>
          <w:p w14:paraId="7748BAA6" w14:textId="6B593665" w:rsidR="000C50EA" w:rsidRPr="000A7CE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Contrastive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Grammar</w:t>
            </w:r>
            <w:proofErr w:type="spellEnd"/>
            <w:r w:rsidR="000C443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="000C443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Translators</w:t>
            </w:r>
            <w:proofErr w:type="spellEnd"/>
          </w:p>
        </w:tc>
      </w:tr>
      <w:tr w:rsidR="004203DF" w:rsidRPr="000A7CE0" w14:paraId="76207B28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3FA56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78DA8" w14:textId="2BCADBDE" w:rsidR="000C50EA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 w:rsidR="0093763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2B78971" w14:textId="43F6401B" w:rsidR="000C50EA" w:rsidRPr="000A7CE0" w:rsidRDefault="00DD2DBC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</w:t>
            </w:r>
            <w:r w:rsidR="000C50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ęzykoznawstwo</w:t>
            </w:r>
          </w:p>
        </w:tc>
      </w:tr>
      <w:tr w:rsidR="004203DF" w:rsidRPr="000A7CE0" w14:paraId="42CD6A8C" w14:textId="77777777" w:rsidTr="7DF33883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195D5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DE039" w14:textId="77777777" w:rsidR="000C50EA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F6C8F97" w14:textId="75BB40B4" w:rsidR="000C50EA" w:rsidRPr="000A7CE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96C2B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francuski, polski</w:t>
            </w:r>
          </w:p>
        </w:tc>
      </w:tr>
      <w:tr w:rsidR="004203DF" w:rsidRPr="000A7CE0" w14:paraId="7A0A2584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D5CC4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CB83A" w14:textId="77777777" w:rsidR="000C50EA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914478F" w14:textId="77777777" w:rsidR="000C50EA" w:rsidRPr="000A7CE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203DF" w:rsidRPr="000A7CE0" w14:paraId="11AC9A6A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B7283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4F4DD" w14:textId="77777777" w:rsidR="000C50EA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2DDCFB97" w14:textId="6E281192" w:rsidR="000C50EA" w:rsidRPr="000A7CE0" w:rsidRDefault="001D45AE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4203DF" w:rsidRPr="000A7CE0" w14:paraId="5E5275E1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C7DB8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FD1EF" w14:textId="77777777" w:rsidR="000C50EA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7DA5D7BD" w14:textId="3CDE0E94" w:rsidR="000C50EA" w:rsidRPr="000A7CE0" w:rsidRDefault="089688FB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038C2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francuska</w:t>
            </w:r>
          </w:p>
        </w:tc>
      </w:tr>
      <w:tr w:rsidR="004203DF" w:rsidRPr="000A7CE0" w14:paraId="518F9C54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11B45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FFA70" w14:textId="77777777" w:rsidR="000C50EA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9C69002" w14:textId="65176DE3" w:rsidR="000C50EA" w:rsidRPr="000A7CE0" w:rsidRDefault="001D45AE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4203DF" w:rsidRPr="000A7CE0" w14:paraId="31C1C576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D293F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40A7D" w14:textId="77777777" w:rsidR="000C50EA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1BCC441" w14:textId="34EBB8B6" w:rsidR="000C50EA" w:rsidRPr="000A7CE0" w:rsidRDefault="43DB432F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038C2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</w:tr>
      <w:tr w:rsidR="004203DF" w:rsidRPr="00B03AC1" w14:paraId="4A5800C5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0FD28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BC4B8" w14:textId="4DEAC441" w:rsidR="000C50EA" w:rsidRPr="00BE4477" w:rsidRDefault="000C50EA" w:rsidP="5038C2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2EA6A6C1" w14:textId="108DAD9E" w:rsidR="000C50EA" w:rsidRPr="00B03AC1" w:rsidRDefault="00A8707D" w:rsidP="5038C2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  <w:r w:rsidR="00001F9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lub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6</w:t>
            </w:r>
          </w:p>
        </w:tc>
      </w:tr>
      <w:tr w:rsidR="004203DF" w:rsidRPr="000A7CE0" w14:paraId="7D22B5D8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26A6C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97772" w14:textId="77777777" w:rsidR="000C50EA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9EC666F" w14:textId="356E5FB4" w:rsidR="000C50EA" w:rsidRPr="000A7CE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BE44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onwersatorium, 30 godzin</w:t>
            </w:r>
          </w:p>
        </w:tc>
      </w:tr>
      <w:tr w:rsidR="004203DF" w:rsidRPr="000A7CE0" w14:paraId="17C9135C" w14:textId="77777777" w:rsidTr="7DF33883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713AF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AEFED" w14:textId="77777777" w:rsidR="000C50EA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0AFDE97E" w14:textId="6A720ABF" w:rsidR="089688FB" w:rsidRDefault="089688FB" w:rsidP="5038C251">
            <w:pPr>
              <w:spacing w:after="120" w:line="240" w:lineRule="auto"/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>- z</w:t>
            </w:r>
            <w:r w:rsidR="1DF40231"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najomość języka francuskiego na poziomie </w:t>
            </w:r>
            <w:r w:rsidR="00114A1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="3AD6B293" w:rsidRPr="60EF0403">
              <w:rPr>
                <w:rFonts w:ascii="Verdana" w:hAnsi="Verdana" w:cs="Arial"/>
                <w:b/>
                <w:bCs/>
                <w:sz w:val="20"/>
                <w:szCs w:val="20"/>
              </w:rPr>
              <w:t>B</w:t>
            </w:r>
            <w:r w:rsidR="4F4A63A8" w:rsidRPr="60EF0403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="001712FC">
              <w:rPr>
                <w:rFonts w:ascii="Verdana" w:hAnsi="Verdana" w:cs="Arial"/>
                <w:b/>
                <w:bCs/>
                <w:sz w:val="20"/>
                <w:szCs w:val="20"/>
              </w:rPr>
              <w:t>,</w:t>
            </w:r>
          </w:p>
          <w:p w14:paraId="06878369" w14:textId="61ED6DD8" w:rsidR="000C50EA" w:rsidRPr="000A7CE0" w:rsidRDefault="41CDBE3D" w:rsidP="00DC1250">
            <w:pPr>
              <w:spacing w:after="120" w:line="240" w:lineRule="auto"/>
              <w:ind w:left="57"/>
              <w:textAlignment w:val="baseline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znajomość języka polskiego na poziomie </w:t>
            </w:r>
            <w:r w:rsidR="00114A1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="776AF49B" w:rsidRPr="60EF0403">
              <w:rPr>
                <w:rFonts w:ascii="Verdana" w:hAnsi="Verdana" w:cs="Arial"/>
                <w:b/>
                <w:bCs/>
                <w:sz w:val="20"/>
                <w:szCs w:val="20"/>
              </w:rPr>
              <w:t>B</w:t>
            </w:r>
            <w:r w:rsidR="4D68BB32" w:rsidRPr="60EF0403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="001712FC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</w:tr>
      <w:tr w:rsidR="004203DF" w:rsidRPr="000A7CE0" w14:paraId="764E485F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87D73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17421" w14:textId="77777777" w:rsidR="000C50EA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F4BB43C" w14:textId="7E483747" w:rsidR="000C50EA" w:rsidRPr="000A7CE0" w:rsidRDefault="00BA227B" w:rsidP="00DC1250">
            <w:pPr>
              <w:spacing w:after="120" w:line="240" w:lineRule="auto"/>
              <w:ind w:left="57"/>
              <w:textAlignment w:val="baseline"/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Z</w:t>
            </w:r>
            <w:r w:rsidR="089688FB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apoznanie studentów z wybranymi</w:t>
            </w:r>
            <w:r w:rsidR="01A86A0E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89688FB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różnicami </w:t>
            </w:r>
            <w:r w:rsidR="388387D2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gramatycznymi </w:t>
            </w:r>
            <w:r w:rsidR="089688FB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między językami francuskim i polskim</w:t>
            </w:r>
            <w:r w:rsidR="73032FAB" w:rsidRPr="61E42C1F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, istotnymi z punktu widzenia praktyki przekładowej</w:t>
            </w:r>
            <w:r w:rsidR="23D36A54" w:rsidRPr="6669CE0C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4203DF" w:rsidRPr="000A7CE0" w14:paraId="190F2FA5" w14:textId="77777777" w:rsidTr="7DF33883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B57E7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80844" w14:textId="77777777" w:rsidR="000C50EA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0520041" w14:textId="77777777" w:rsidR="000C50EA" w:rsidRDefault="089688FB" w:rsidP="00DC1250">
            <w:pPr>
              <w:pStyle w:val="Styl7"/>
              <w:spacing w:after="120" w:line="240" w:lineRule="auto"/>
              <w:ind w:left="57"/>
              <w:jc w:val="left"/>
              <w:rPr>
                <w:rFonts w:ascii="Verdana" w:hAnsi="Verdana" w:cs="Verdana"/>
                <w:b/>
                <w:color w:val="000000"/>
                <w:sz w:val="20"/>
              </w:rPr>
            </w:pP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>Podstawowe różnice gramatyczne między językiem francuskim i polskim, na przykład:</w:t>
            </w:r>
          </w:p>
          <w:p w14:paraId="57474D00" w14:textId="65F9A47B" w:rsidR="000C50EA" w:rsidRDefault="000C50EA" w:rsidP="00DC1250">
            <w:pPr>
              <w:pStyle w:val="Styl7"/>
              <w:spacing w:after="120" w:line="240" w:lineRule="auto"/>
              <w:ind w:left="57"/>
              <w:jc w:val="left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- dotyczące grupy nominalnej (np. </w:t>
            </w:r>
            <w:r w:rsidR="005856D1">
              <w:rPr>
                <w:rFonts w:ascii="Verdana" w:hAnsi="Verdana" w:cs="Verdana"/>
                <w:b/>
                <w:color w:val="000000"/>
                <w:sz w:val="20"/>
              </w:rPr>
              <w:t>kategoria określoności</w:t>
            </w:r>
            <w:r>
              <w:rPr>
                <w:rFonts w:ascii="Verdana" w:hAnsi="Verdana" w:cs="Verdana"/>
                <w:b/>
                <w:color w:val="000000"/>
                <w:sz w:val="20"/>
              </w:rPr>
              <w:t>);</w:t>
            </w:r>
          </w:p>
          <w:p w14:paraId="6561E56B" w14:textId="3527E417" w:rsidR="000C50EA" w:rsidRDefault="000C50EA" w:rsidP="00DC1250">
            <w:pPr>
              <w:pStyle w:val="Styl7"/>
              <w:spacing w:after="120" w:line="240" w:lineRule="auto"/>
              <w:ind w:left="57"/>
              <w:jc w:val="left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- dotyczące grupy werbalnej (np. podstawowe różnice w systemie czasów w języku francuskim i polskim, aspekt w obydwu językach, tryby)</w:t>
            </w:r>
          </w:p>
          <w:p w14:paraId="063E249C" w14:textId="72151CBF" w:rsidR="000C50EA" w:rsidRPr="000A7CE0" w:rsidRDefault="089688FB" w:rsidP="002341CE">
            <w:pPr>
              <w:pStyle w:val="Styl7"/>
              <w:spacing w:after="120" w:line="240" w:lineRule="auto"/>
              <w:ind w:left="57"/>
              <w:jc w:val="left"/>
              <w:rPr>
                <w:rFonts w:ascii="Verdana" w:hAnsi="Verdana" w:cs="Arial"/>
                <w:b/>
                <w:bCs/>
                <w:sz w:val="20"/>
              </w:rPr>
            </w:pP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 xml:space="preserve">- </w:t>
            </w:r>
            <w:r w:rsidR="006B3E18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 xml:space="preserve">dotyczące 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>wybran</w:t>
            </w:r>
            <w:r w:rsidR="006B3E18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>ych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 xml:space="preserve"> zagadnie</w:t>
            </w:r>
            <w:r w:rsidR="006B3E18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>ń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 xml:space="preserve"> składniow</w:t>
            </w:r>
            <w:r w:rsidR="006B3E18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 xml:space="preserve">ych 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 xml:space="preserve">(np. szyk wyrazów w zdaniu, </w:t>
            </w:r>
            <w:r w:rsidR="00B17F2E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 xml:space="preserve">zdania bezpodmiotowe, </w:t>
            </w:r>
            <w:r w:rsidR="00B25FC3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>użycie</w:t>
            </w:r>
            <w:r w:rsidR="093BF592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 xml:space="preserve"> stron</w:t>
            </w:r>
            <w:r w:rsidR="00B25FC3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>y</w:t>
            </w:r>
            <w:r w:rsidR="093BF592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 xml:space="preserve"> biern</w:t>
            </w:r>
            <w:r w:rsidR="00B25FC3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>ej, użycie zdań względnych</w:t>
            </w:r>
            <w:r w:rsidR="00C70EA8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 xml:space="preserve">, 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 xml:space="preserve">różnice w systemach przyimkowych obydwu języków, </w:t>
            </w:r>
            <w:r w:rsidR="00013BF4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 xml:space="preserve">konstrukcje z 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>czasownik</w:t>
            </w:r>
            <w:r w:rsidR="00013BF4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>ami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 xml:space="preserve"> percepcyjn</w:t>
            </w:r>
            <w:r w:rsidR="00013BF4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>ymi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>)</w:t>
            </w:r>
            <w:r w:rsidR="7BC9B1CB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</w:rPr>
              <w:t>.</w:t>
            </w:r>
          </w:p>
        </w:tc>
      </w:tr>
      <w:tr w:rsidR="00AE5634" w:rsidRPr="000A7CE0" w14:paraId="57EF7497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A37E8A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3A7DC6" w14:textId="01B45E0A" w:rsidR="000C50EA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 w:rsidR="0093763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3F808B1" w14:textId="2FE3E96F" w:rsidR="000C50EA" w:rsidRPr="000A7CE0" w:rsidRDefault="00800598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726090" w14:textId="77777777" w:rsidR="000C50EA" w:rsidRPr="000A7CE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E5634" w:rsidRPr="0077019F" w14:paraId="7BD461D4" w14:textId="77777777" w:rsidTr="7DF3388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589D80" w14:textId="77777777" w:rsidR="000C50EA" w:rsidRPr="00635575" w:rsidRDefault="000C50EA" w:rsidP="00635575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9EE668" w14:textId="67F1ECCB" w:rsidR="000C50EA" w:rsidRPr="0077019F" w:rsidRDefault="089688FB" w:rsidP="5038C25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ma wiedzę na temat miejsca językoznawstwa </w:t>
            </w:r>
            <w:r w:rsidR="76C9F061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kontrastywn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ego na tle innych nurtów językoznawstwa;</w:t>
            </w:r>
            <w:r w:rsidR="6A4B3552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F9F261" w14:textId="66DEA733" w:rsidR="000C50EA" w:rsidRPr="00645C21" w:rsidRDefault="446E05D6" w:rsidP="5038C251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45C21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="00617DD9" w:rsidRPr="00645C21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645C21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</w:tr>
      <w:tr w:rsidR="00AE5634" w:rsidRPr="0077019F" w14:paraId="4A79BB21" w14:textId="77777777" w:rsidTr="7DF3388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BA061E" w14:textId="77777777" w:rsidR="000C50EA" w:rsidRPr="00635575" w:rsidRDefault="000C50EA" w:rsidP="00635575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89695F" w14:textId="77777777" w:rsidR="000C50EA" w:rsidRPr="0077019F" w:rsidRDefault="000C50EA" w:rsidP="00DC125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7019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zna podstawową terminologię z zakresu gramatyki języka francuskiego i języka polskiego;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9C0508" w14:textId="5615E6B9" w:rsidR="000C50EA" w:rsidRPr="00645C21" w:rsidRDefault="3E8BA194" w:rsidP="5038C251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45C21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="00617DD9" w:rsidRPr="00645C21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645C21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</w:tr>
      <w:tr w:rsidR="00AE5634" w:rsidRPr="0077019F" w14:paraId="7F25844D" w14:textId="77777777" w:rsidTr="7DF3388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0CB5CF" w14:textId="77777777" w:rsidR="000C50EA" w:rsidRPr="00635575" w:rsidRDefault="000C50EA" w:rsidP="00635575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A79159" w14:textId="3183FD66" w:rsidR="000C50EA" w:rsidRPr="0077019F" w:rsidRDefault="089688FB" w:rsidP="5038C25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F8139B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identyfikuje</w:t>
            </w:r>
            <w:r w:rsidR="00861AA8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C04FC7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analizuje </w:t>
            </w:r>
            <w:r w:rsidR="00861AA8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 omawia </w:t>
            </w:r>
            <w:r w:rsidR="00F8139B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różnice </w:t>
            </w:r>
            <w:r w:rsidR="00F8139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między</w:t>
            </w:r>
            <w:r w:rsidR="3469497F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wybran</w:t>
            </w:r>
            <w:r w:rsidR="00F8139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ymi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struktur</w:t>
            </w:r>
            <w:r w:rsidR="00F8139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ami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 zjawisk</w:t>
            </w:r>
            <w:r w:rsidR="435A40A8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F8139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mi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język</w:t>
            </w:r>
            <w:r w:rsidR="00C04FC7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ów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polskiego </w:t>
            </w:r>
            <w:r w:rsidR="00C04FC7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francuskiego</w:t>
            </w:r>
            <w:r w:rsidR="3C81831D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;</w:t>
            </w:r>
            <w:r w:rsidR="00AF3B58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800AA7" w14:textId="0D865C96" w:rsidR="000C50EA" w:rsidRPr="00645C21" w:rsidRDefault="00AF3B58" w:rsidP="5038C2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5C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3A4BADC1" w:rsidRPr="00645C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00855B6F" w:rsidRPr="00645C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="3A4BADC1" w:rsidRPr="00645C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08</w:t>
            </w:r>
          </w:p>
        </w:tc>
      </w:tr>
      <w:tr w:rsidR="00AE5634" w:rsidRPr="0077019F" w14:paraId="66D093A3" w14:textId="77777777" w:rsidTr="7DF3388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782585" w14:textId="77777777" w:rsidR="000C50EA" w:rsidRPr="00635575" w:rsidRDefault="000C50EA" w:rsidP="00635575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441964" w14:textId="1E41E11A" w:rsidR="000C50EA" w:rsidRPr="0077019F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7019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organiz</w:t>
            </w:r>
            <w:r w:rsidR="00645C21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77019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pracę zespołową, skutecznie współprac</w:t>
            </w:r>
            <w:r w:rsidR="00645C21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77019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z innymi uczestnikami, dzieli się posiadaną wiedzą i umiejętnościami</w:t>
            </w:r>
            <w:r w:rsidR="00855B6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8EBC0A" w14:textId="22ED95DE" w:rsidR="000C50EA" w:rsidRPr="00645C21" w:rsidRDefault="32B5D4EE" w:rsidP="5038C251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45C21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="00855B6F" w:rsidRPr="00645C21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Pr="00645C21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</w:tr>
      <w:tr w:rsidR="004203DF" w:rsidRPr="0077019F" w14:paraId="04BEDFC8" w14:textId="77777777" w:rsidTr="7DF33883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5CE4B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7DC4D" w14:textId="77777777" w:rsidR="000C50EA" w:rsidRPr="0077019F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7701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10B53A3" w14:textId="77777777" w:rsidR="000C50EA" w:rsidRPr="000570B3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proofErr w:type="spellStart"/>
            <w:r w:rsidRPr="000570B3">
              <w:rPr>
                <w:rFonts w:ascii="Verdana" w:hAnsi="Verdana" w:cs="Verdana"/>
                <w:b/>
                <w:color w:val="000000"/>
                <w:sz w:val="20"/>
                <w:szCs w:val="20"/>
                <w:u w:val="single"/>
                <w:lang w:val="fr-FR" w:eastAsia="pl-PL"/>
              </w:rPr>
              <w:t>Gramatyki</w:t>
            </w:r>
            <w:proofErr w:type="spellEnd"/>
            <w:r w:rsidRPr="000570B3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, </w:t>
            </w:r>
            <w:proofErr w:type="spellStart"/>
            <w:r w:rsidRPr="000570B3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np</w:t>
            </w:r>
            <w:proofErr w:type="spellEnd"/>
            <w:proofErr w:type="gramStart"/>
            <w:r w:rsidRPr="000570B3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.:</w:t>
            </w:r>
            <w:proofErr w:type="gramEnd"/>
          </w:p>
          <w:p w14:paraId="15D9DF9D" w14:textId="6CCFFF09" w:rsidR="000C50EA" w:rsidRPr="000570B3" w:rsidRDefault="089688FB" w:rsidP="5038C251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fr-FR" w:eastAsia="pl-PL"/>
              </w:rPr>
            </w:pPr>
            <w:proofErr w:type="spellStart"/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Grévisse</w:t>
            </w:r>
            <w:proofErr w:type="spellEnd"/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M., </w:t>
            </w:r>
            <w:proofErr w:type="spellStart"/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Goosse</w:t>
            </w:r>
            <w:proofErr w:type="spellEnd"/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A., </w:t>
            </w:r>
            <w:r w:rsidRPr="5038C251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Le bon usage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</w:t>
            </w:r>
            <w:proofErr w:type="spellStart"/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Duculot</w:t>
            </w:r>
            <w:proofErr w:type="spellEnd"/>
            <w:r w:rsidR="6CC5BF48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Paris </w:t>
            </w:r>
            <w:r w:rsidR="739F2D14" w:rsidRPr="3D5299C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2001.</w:t>
            </w:r>
            <w:r w:rsidR="6A4B3552" w:rsidRPr="3D5299C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</w:t>
            </w:r>
          </w:p>
          <w:p w14:paraId="3D714B7A" w14:textId="5D999AFD" w:rsidR="000C50EA" w:rsidRPr="0077019F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7019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Jadacka</w:t>
            </w:r>
            <w:proofErr w:type="spellEnd"/>
            <w:r w:rsidRPr="0077019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H., </w:t>
            </w:r>
            <w:r w:rsidRPr="0077019F">
              <w:rPr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Kultura języka polskiego. Fleksja, słowotwórstwo, składnia</w:t>
            </w:r>
            <w:r w:rsidRPr="0077019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, PWN</w:t>
            </w:r>
            <w:r w:rsidR="00645E7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645E7E" w:rsidRPr="0077019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Warszawa</w:t>
            </w:r>
            <w:r w:rsidR="00645E7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45E7E" w:rsidRPr="0077019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2005</w:t>
            </w:r>
            <w:r w:rsidRPr="0077019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14:paraId="3E696AFA" w14:textId="5BB699F5" w:rsidR="000C50EA" w:rsidRPr="0077019F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019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Kwapisz-Osadnik K</w:t>
            </w:r>
            <w:r w:rsidR="002211EC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77019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77019F">
              <w:rPr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Podstawowe wiadomości z gramatyki polskiej i francuskiej. Szkic porównawczy</w:t>
            </w:r>
            <w:r w:rsidRPr="0077019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, Wyd. Uniwersytetu Śląskiego</w:t>
            </w:r>
            <w:r w:rsidR="00645E7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645E7E" w:rsidRPr="0077019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Katowice 2007</w:t>
            </w:r>
            <w:r w:rsidRPr="0077019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6D39C29F" w14:textId="44A55F74" w:rsidR="000C50EA" w:rsidRPr="0077019F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019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Markowski A., </w:t>
            </w:r>
            <w:r w:rsidRPr="0077019F">
              <w:rPr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Kultura języka polskiego. Teoria. Zagadnienia leksykalne</w:t>
            </w:r>
            <w:r w:rsidR="00645E7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77019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PWN</w:t>
            </w:r>
            <w:r w:rsidR="00645E7E" w:rsidRPr="0077019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Warszawa, 2005</w:t>
            </w:r>
            <w:r w:rsidRPr="0077019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14:paraId="5BEC4ABE" w14:textId="51716344" w:rsidR="000C50EA" w:rsidRPr="0077019F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3D5299CE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Nagórko A., </w:t>
            </w:r>
            <w:r w:rsidRPr="3D5299CE">
              <w:rPr>
                <w:rFonts w:ascii="Verdana" w:hAnsi="Verdana" w:cs="Verdana"/>
                <w:b/>
                <w:i/>
                <w:color w:val="000000" w:themeColor="text1"/>
                <w:sz w:val="20"/>
                <w:szCs w:val="20"/>
                <w:lang w:eastAsia="pl-PL"/>
              </w:rPr>
              <w:t>Zarys gramatyki polskiej</w:t>
            </w:r>
            <w:r w:rsidRPr="3D5299CE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, PWN, Warszawa</w:t>
            </w:r>
            <w:r w:rsidR="00057770" w:rsidRPr="3D5299CE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45E7E" w:rsidRPr="3D5299CE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2006</w:t>
            </w:r>
            <w:r w:rsidRPr="3D5299CE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263F66E1" w14:textId="5BE20859" w:rsidR="20375813" w:rsidRDefault="20375813" w:rsidP="3D5299CE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3D5299C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Narjoux</w:t>
            </w:r>
            <w:proofErr w:type="spellEnd"/>
            <w:r w:rsidRPr="3D5299C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C., </w:t>
            </w:r>
            <w:r w:rsidRPr="3D5299CE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Le Grevisse de l’étudiant. Grammaire graduelle du français</w:t>
            </w:r>
            <w:r w:rsidRPr="3D5299C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De Boeck Supérieur, 2021.</w:t>
            </w:r>
          </w:p>
          <w:p w14:paraId="12FC33F7" w14:textId="331FEEBA" w:rsidR="000C50EA" w:rsidRPr="000570B3" w:rsidRDefault="089688FB" w:rsidP="5038C251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fr-FR" w:eastAsia="pl-PL"/>
              </w:rPr>
            </w:pP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Riegel M. </w:t>
            </w:r>
            <w:r w:rsidRPr="5038C251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et al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., </w:t>
            </w:r>
            <w:r w:rsidRPr="5038C251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>Grammaire méthodique du français</w:t>
            </w:r>
            <w:r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, PUF</w:t>
            </w:r>
            <w:r w:rsidR="75D4522F" w:rsidRPr="5038C25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, Paris </w:t>
            </w:r>
            <w:r w:rsidR="325C6E68" w:rsidRPr="3D5299C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2009.</w:t>
            </w:r>
          </w:p>
          <w:p w14:paraId="077740B6" w14:textId="23E91F86" w:rsidR="000C50EA" w:rsidRPr="0077019F" w:rsidRDefault="089688FB" w:rsidP="00DC1250">
            <w:pPr>
              <w:pStyle w:val="BodyText"/>
              <w:spacing w:after="120"/>
              <w:ind w:left="57"/>
              <w:jc w:val="left"/>
              <w:rPr>
                <w:rFonts w:ascii="Verdana" w:hAnsi="Verdana"/>
                <w:b/>
                <w:bCs/>
                <w:lang w:val="pl-PL"/>
              </w:rPr>
            </w:pPr>
            <w:r w:rsidRPr="5038C251">
              <w:rPr>
                <w:rFonts w:ascii="Verdana" w:hAnsi="Verdana"/>
                <w:b/>
                <w:bCs/>
                <w:u w:val="single"/>
                <w:lang w:val="pl-PL"/>
              </w:rPr>
              <w:t>Analizy</w:t>
            </w:r>
            <w:r w:rsidRPr="5038C251">
              <w:rPr>
                <w:rFonts w:ascii="Verdana" w:hAnsi="Verdana"/>
                <w:b/>
                <w:bCs/>
                <w:lang w:val="pl-PL"/>
              </w:rPr>
              <w:t>,</w:t>
            </w:r>
            <w:r w:rsidRPr="5038C251">
              <w:rPr>
                <w:rFonts w:ascii="Verdana" w:hAnsi="Verdana"/>
                <w:b/>
                <w:bCs/>
              </w:rPr>
              <w:t xml:space="preserve"> np.:</w:t>
            </w:r>
          </w:p>
          <w:p w14:paraId="671FE4DE" w14:textId="097EC404" w:rsidR="5E51C28F" w:rsidRDefault="5E51C28F" w:rsidP="3D5299CE">
            <w:pPr>
              <w:pStyle w:val="BodyText"/>
              <w:spacing w:after="120"/>
              <w:ind w:left="57"/>
              <w:jc w:val="left"/>
              <w:rPr>
                <w:rFonts w:ascii="Verdana" w:hAnsi="Verdana"/>
                <w:b/>
                <w:bCs/>
              </w:rPr>
            </w:pPr>
            <w:r w:rsidRPr="3D5299CE">
              <w:rPr>
                <w:rFonts w:ascii="Verdana" w:hAnsi="Verdana"/>
                <w:b/>
                <w:bCs/>
              </w:rPr>
              <w:t xml:space="preserve">Cook J., </w:t>
            </w:r>
            <w:r w:rsidRPr="3D5299CE">
              <w:rPr>
                <w:rFonts w:ascii="Verdana" w:hAnsi="Verdana"/>
                <w:b/>
                <w:bCs/>
                <w:i/>
                <w:iCs/>
              </w:rPr>
              <w:t>Potoczność w przekładzie dialogu powieściowego</w:t>
            </w:r>
            <w:r w:rsidRPr="3D5299CE">
              <w:rPr>
                <w:rFonts w:ascii="Verdana" w:hAnsi="Verdana"/>
                <w:b/>
                <w:bCs/>
              </w:rPr>
              <w:t>, Universitas, Kraków 2019.</w:t>
            </w:r>
          </w:p>
          <w:p w14:paraId="40340427" w14:textId="029664A4" w:rsidR="000C50EA" w:rsidRPr="0077019F" w:rsidRDefault="089688FB" w:rsidP="00DC1250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5038C251">
              <w:rPr>
                <w:rFonts w:ascii="Verdana" w:hAnsi="Verdana"/>
                <w:b/>
                <w:bCs/>
                <w:sz w:val="20"/>
                <w:szCs w:val="20"/>
              </w:rPr>
              <w:t xml:space="preserve">Skibińska E., </w:t>
            </w:r>
            <w:r w:rsidRPr="5038C251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Inaczej mówiąc... Tłumaczenie z francuskiego na polski.</w:t>
            </w:r>
            <w:r w:rsidR="6A4B3552" w:rsidRPr="5038C251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5038C251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Ćwiczenia</w:t>
            </w:r>
            <w:r w:rsidRPr="5038C251">
              <w:rPr>
                <w:rFonts w:ascii="Verdana" w:hAnsi="Verdana"/>
                <w:b/>
                <w:bCs/>
                <w:sz w:val="20"/>
                <w:szCs w:val="20"/>
              </w:rPr>
              <w:t>, Dolnośląskie Wydawnictwo Edukacyjne</w:t>
            </w:r>
            <w:r w:rsidR="6CC5BF48" w:rsidRPr="5038C251">
              <w:rPr>
                <w:rFonts w:ascii="Verdana" w:hAnsi="Verdana"/>
                <w:b/>
                <w:bCs/>
                <w:sz w:val="20"/>
                <w:szCs w:val="20"/>
              </w:rPr>
              <w:t>, Wrocław 2001</w:t>
            </w:r>
            <w:r w:rsidRPr="5038C251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3BB1F5EE" w14:textId="021C1C9D" w:rsidR="0A546F5A" w:rsidRDefault="0A546F5A" w:rsidP="5038C251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5038C251">
              <w:rPr>
                <w:rFonts w:ascii="Verdana" w:hAnsi="Verdana"/>
                <w:b/>
                <w:bCs/>
                <w:sz w:val="20"/>
                <w:szCs w:val="20"/>
              </w:rPr>
              <w:t>Materiały do analiz poszczególnych zagadnień podaje prowadzący.</w:t>
            </w:r>
          </w:p>
          <w:p w14:paraId="2690300D" w14:textId="77777777" w:rsidR="000C50EA" w:rsidRPr="0077019F" w:rsidRDefault="000C50EA" w:rsidP="00DC1250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13490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Słowniki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np.:</w:t>
            </w:r>
          </w:p>
          <w:p w14:paraId="04901B13" w14:textId="493E9739" w:rsidR="000C50EA" w:rsidRPr="0077019F" w:rsidRDefault="000C50EA" w:rsidP="00DC1250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77019F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Ucherek</w:t>
            </w:r>
            <w:proofErr w:type="spellEnd"/>
            <w:r w:rsidRPr="0077019F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E., </w:t>
            </w:r>
            <w:r w:rsidRPr="0077019F">
              <w:rPr>
                <w:rStyle w:val="wrtext"/>
                <w:rFonts w:ascii="Verdana" w:hAnsi="Verdana"/>
                <w:b/>
                <w:bCs/>
                <w:i/>
                <w:sz w:val="20"/>
                <w:szCs w:val="20"/>
              </w:rPr>
              <w:t>Polsko-francuski słownik przyimków</w:t>
            </w:r>
            <w:r w:rsidRPr="0077019F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, PWN, Warszawa</w:t>
            </w:r>
            <w:r w:rsidR="00645E7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45E7E" w:rsidRPr="0077019F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1995</w:t>
            </w:r>
            <w:r w:rsidRPr="0077019F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. </w:t>
            </w:r>
          </w:p>
          <w:p w14:paraId="5A4784CF" w14:textId="13D9994B" w:rsidR="000C50EA" w:rsidRPr="0077019F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proofErr w:type="spellStart"/>
            <w:r w:rsidRPr="0077019F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Ucherek</w:t>
            </w:r>
            <w:proofErr w:type="spellEnd"/>
            <w:r w:rsidRPr="0077019F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E., </w:t>
            </w:r>
            <w:r w:rsidRPr="0077019F">
              <w:rPr>
                <w:rStyle w:val="wrtext"/>
                <w:rFonts w:ascii="Verdana" w:hAnsi="Verdana"/>
                <w:b/>
                <w:bCs/>
                <w:i/>
                <w:sz w:val="20"/>
                <w:szCs w:val="20"/>
              </w:rPr>
              <w:t>Francusko-polski słownik przyimków</w:t>
            </w:r>
            <w:r w:rsidRPr="0077019F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, PWN, Warszawa</w:t>
            </w:r>
            <w:r w:rsidR="00645E7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45E7E" w:rsidRPr="0077019F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1997</w:t>
            </w:r>
            <w:r w:rsidRPr="0077019F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4203DF" w:rsidRPr="003C2270" w14:paraId="05E75E7C" w14:textId="77777777" w:rsidTr="7DF33883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BA252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EF323" w14:textId="77777777" w:rsidR="000C50EA" w:rsidRPr="003C227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CB26D45" w14:textId="5FF61736" w:rsidR="000C50EA" w:rsidRPr="003C227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i zrealizowanie grupowego projektu na temat wybranego zagadnienia, a następnie przedstawienie go </w:t>
            </w:r>
            <w:r w:rsidR="0012294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 zajęciach</w:t>
            </w:r>
            <w:r w:rsidR="00403C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(K_W02, </w:t>
            </w:r>
            <w:r w:rsidR="002824B4" w:rsidRPr="00645C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  <w:r w:rsidR="002824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403C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  <w:r w:rsidR="002824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2824B4" w:rsidRPr="00645C21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K_U11</w:t>
            </w:r>
            <w:r w:rsidR="00403C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0416A498" w14:textId="67309A9B" w:rsidR="000C50EA" w:rsidRPr="003C227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 i dyskusje na zajęciach</w:t>
            </w:r>
            <w:r w:rsidR="00DB09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(K_W02, </w:t>
            </w:r>
            <w:r w:rsidR="00DB097D" w:rsidRPr="00645C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  <w:r w:rsidR="00DB09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K_U08)</w:t>
            </w: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3B51B5B" w14:textId="63DE0C41" w:rsidR="000C50EA" w:rsidRPr="003C2270" w:rsidRDefault="089688FB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038C2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8220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jedna lub dwie </w:t>
            </w:r>
            <w:r w:rsidR="473FBF09" w:rsidRPr="5038C2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pisemne </w:t>
            </w:r>
            <w:r w:rsidRPr="5038C2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</w:t>
            </w:r>
            <w:r w:rsidR="42DC26A3" w:rsidRPr="5038C2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5038C2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kontroln</w:t>
            </w:r>
            <w:r w:rsidR="5EB09FEF" w:rsidRPr="5038C2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00403C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(K_W01, K_W02, K_U08)</w:t>
            </w:r>
            <w:r w:rsidRPr="5038C2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203DF" w:rsidRPr="000A7CE0" w14:paraId="319C863B" w14:textId="77777777" w:rsidTr="00FD51FD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0683B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4B6737" w14:textId="74EF7EBD" w:rsidR="000C50EA" w:rsidRPr="000A7CE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EA48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DC38345" w14:textId="77777777" w:rsidR="000C50EA" w:rsidRPr="003C227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708FC32F" w14:textId="4ADEED9C" w:rsidR="000C50EA" w:rsidRPr="003C227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- przygotowanego w grupie i zaprezentowanego na zajęciach </w:t>
            </w:r>
            <w:r w:rsidR="00122944"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projektu na temat wybranego zagadnienia</w:t>
            </w: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563FC919" w14:textId="73CB2FDC" w:rsidR="000C50EA" w:rsidRPr="003C2270" w:rsidRDefault="089688FB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038C2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1E97E1A2" w:rsidRPr="5038C2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ciągłej kontroli obecności</w:t>
            </w:r>
            <w:r w:rsidRPr="5038C2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6812BAFE" w14:textId="12758399" w:rsidR="000C50EA" w:rsidRPr="000A7CE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jedne</w:t>
            </w:r>
            <w:r w:rsidR="00BA67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</w:t>
            </w: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dwóch </w:t>
            </w:r>
            <w:r w:rsidR="008563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pisemnych </w:t>
            </w:r>
            <w:r w:rsidR="00BA67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 kontrolnych</w:t>
            </w: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AE5634" w:rsidRPr="000A7CE0" w14:paraId="74579B8A" w14:textId="77777777" w:rsidTr="7DF33883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644BF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83FE3" w14:textId="77777777" w:rsidR="000C50EA" w:rsidRPr="000A7CE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203DF" w:rsidRPr="000A7CE0" w14:paraId="5B64532F" w14:textId="77777777" w:rsidTr="00FD51FD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FF6E030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7060" w14:textId="77777777" w:rsidR="000C50EA" w:rsidRPr="000A7CE0" w:rsidRDefault="000C50EA" w:rsidP="00DC12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ACBAC" w14:textId="77777777" w:rsidR="000C50EA" w:rsidRPr="000A7CE0" w:rsidRDefault="000C50EA" w:rsidP="00DC12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203DF" w:rsidRPr="003C2270" w14:paraId="3BFCD200" w14:textId="77777777" w:rsidTr="00FD51FD">
        <w:trPr>
          <w:trHeight w:val="3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2D819C7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1A9C2" w14:textId="77777777" w:rsidR="000C50EA" w:rsidRPr="000A7CE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8BA2F5F" w14:textId="77777777" w:rsidR="000C50EA" w:rsidRPr="003C227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83CAF" w14:textId="77777777" w:rsidR="000C50EA" w:rsidRPr="003C2270" w:rsidRDefault="000C50EA" w:rsidP="00DC12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4203DF" w:rsidRPr="003C2270" w14:paraId="0E468E2B" w14:textId="77777777" w:rsidTr="00FD51FD">
        <w:trPr>
          <w:trHeight w:val="45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D112E54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B2EAC" w14:textId="0EF7E11E" w:rsidR="000C50EA" w:rsidRPr="000A7CE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EAA5486" w14:textId="1512641F" w:rsidR="000C50EA" w:rsidRDefault="000C50EA" w:rsidP="00DC1250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zajęć (samodzielne lub w konsultacji z prowadzącym):</w:t>
            </w:r>
          </w:p>
          <w:p w14:paraId="477982EE" w14:textId="77777777" w:rsidR="000C50EA" w:rsidRDefault="000C50EA" w:rsidP="00DC125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lektura wskazanej literatury;</w:t>
            </w:r>
          </w:p>
          <w:p w14:paraId="1BA0ADAB" w14:textId="7196B403" w:rsidR="000C50EA" w:rsidRDefault="000C50EA" w:rsidP="00DC125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</w:t>
            </w:r>
            <w:r w:rsidR="008563D1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pisemnych </w:t>
            </w:r>
            <w:r w:rsidR="008563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 kontrolnych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  <w:p w14:paraId="7E333E5A" w14:textId="08905E25" w:rsidR="000C50EA" w:rsidRPr="000A7CE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</w:t>
            </w:r>
            <w:r w:rsidR="00122944"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projektu na temat wybranego zagadnienia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FC9B" w14:textId="1F5399E7" w:rsidR="000C50EA" w:rsidRPr="003C2270" w:rsidRDefault="000C50EA" w:rsidP="00ED24C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4203DF" w:rsidRPr="004C191F" w14:paraId="23626F2A" w14:textId="77777777" w:rsidTr="00FD51FD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3C8C284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B12F4" w14:textId="77777777" w:rsidR="000C50EA" w:rsidRPr="000A7CE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2DBAD" w14:textId="77777777" w:rsidR="000C50EA" w:rsidRPr="004C191F" w:rsidRDefault="000C50EA" w:rsidP="00DC12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4203DF" w:rsidRPr="004C191F" w14:paraId="73006D0B" w14:textId="77777777" w:rsidTr="00FD51FD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24F66B7" w14:textId="77777777" w:rsidR="000C50EA" w:rsidRPr="00635575" w:rsidRDefault="000C50EA" w:rsidP="00154651">
            <w:pPr>
              <w:pStyle w:val="ListParagraph"/>
              <w:numPr>
                <w:ilvl w:val="0"/>
                <w:numId w:val="3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446C3" w14:textId="77777777" w:rsidR="000C50EA" w:rsidRPr="000A7CE0" w:rsidRDefault="000C50EA" w:rsidP="00DC1250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56DF" w14:textId="77777777" w:rsidR="000C50EA" w:rsidRPr="004C191F" w:rsidRDefault="000C50EA" w:rsidP="00DC125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706531F" w14:textId="626BB70C" w:rsidR="00D7684D" w:rsidRPr="00D7684D" w:rsidRDefault="00D7684D" w:rsidP="00D7684D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Regina </w:t>
      </w:r>
      <w:proofErr w:type="spellStart"/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Solov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á</w:t>
      </w:r>
      <w:proofErr w:type="spellEnd"/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 Patrycja Krysiak, Kaja Gostkowska, Wit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old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Ucherek</w:t>
      </w:r>
      <w:proofErr w:type="spellEnd"/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16.12.2022</w:t>
      </w:r>
      <w:r w:rsidR="679FCFE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679FCFE7" w:rsidRPr="5F019C7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679FCFE7" w:rsidRPr="5F019C78">
        <w:rPr>
          <w:rFonts w:ascii="Verdana" w:eastAsia="Verdana" w:hAnsi="Verdana" w:cs="Verdana"/>
          <w:sz w:val="20"/>
          <w:szCs w:val="20"/>
        </w:rPr>
        <w:t>. RS 20.01.2023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)</w:t>
      </w:r>
    </w:p>
    <w:p w14:paraId="57360DB5" w14:textId="77777777" w:rsidR="00800131" w:rsidRDefault="00800131" w:rsidP="00722ADB">
      <w:pPr>
        <w:spacing w:before="100" w:beforeAutospacing="1" w:after="100" w:afterAutospacing="1" w:line="240" w:lineRule="auto"/>
        <w:ind w:left="-150" w:hanging="420"/>
        <w:jc w:val="right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8AE366" w14:textId="2831696F" w:rsidR="00800131" w:rsidRDefault="00800131" w:rsidP="00800131">
      <w:pPr>
        <w:pStyle w:val="Heading2"/>
      </w:pPr>
      <w:bookmarkStart w:id="14" w:name="_Toc178259535"/>
      <w:r>
        <w:t>Językoznawstwo francuskie</w:t>
      </w:r>
      <w:bookmarkEnd w:id="1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103"/>
        <w:gridCol w:w="1305"/>
        <w:gridCol w:w="2551"/>
      </w:tblGrid>
      <w:tr w:rsidR="004203DF" w:rsidRPr="00CE70AB" w14:paraId="567D4B20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A36DA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731F3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06A3E836" w14:textId="5692D698" w:rsidR="00750933" w:rsidRPr="00750933" w:rsidRDefault="00750933" w:rsidP="002E7E80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sz w:val="20"/>
                <w:szCs w:val="20"/>
                <w:u w:val="words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 FRANCUSKIE</w:t>
            </w:r>
          </w:p>
          <w:p w14:paraId="5910042E" w14:textId="3B079777" w:rsidR="00750933" w:rsidRPr="000570B3" w:rsidRDefault="72E1DD98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3AF5DDE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French </w:t>
            </w:r>
            <w:proofErr w:type="spellStart"/>
            <w:r w:rsidRPr="3AF5DDE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Linguistics</w:t>
            </w:r>
            <w:proofErr w:type="spellEnd"/>
          </w:p>
        </w:tc>
      </w:tr>
      <w:tr w:rsidR="004203DF" w:rsidRPr="00CE70AB" w14:paraId="4C3F06DA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B7F27A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DE02B7" w14:textId="77777777" w:rsidR="00750933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A153FD7" w14:textId="7DA5D802" w:rsidR="00750933" w:rsidRPr="00CE70AB" w:rsidRDefault="0079145A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</w:t>
            </w:r>
            <w:r w:rsidR="7350A642"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ęzykoznawstwo</w:t>
            </w:r>
          </w:p>
        </w:tc>
      </w:tr>
      <w:tr w:rsidR="004203DF" w:rsidRPr="00CE70AB" w14:paraId="2BB0B776" w14:textId="77777777" w:rsidTr="7DF33883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6BAAE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6464C1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279F4C9" w14:textId="7E399B1E" w:rsidR="00750933" w:rsidRPr="00CE70AB" w:rsidRDefault="009528B2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</w:t>
            </w:r>
            <w:r w:rsidR="7A76670A" w:rsidRPr="3AF5DDE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olski</w:t>
            </w:r>
            <w:r w:rsidR="589AE695" w:rsidRPr="3AF5DDE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, francuski</w:t>
            </w:r>
          </w:p>
        </w:tc>
      </w:tr>
      <w:tr w:rsidR="004203DF" w:rsidRPr="00CE70AB" w14:paraId="352B8A4D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AE7AF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6F8CB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75363E1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203DF" w:rsidRPr="00CE70AB" w14:paraId="2E3FF0AD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134C25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CE70E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818E618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4203DF" w:rsidRPr="00CE70AB" w14:paraId="66FBF237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0DB09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FDF55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2C878B68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4203DF" w:rsidRPr="00CE70AB" w14:paraId="5A8C7938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881539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32578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6AE12670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lastRenderedPageBreak/>
              <w:t>I</w:t>
            </w:r>
          </w:p>
        </w:tc>
      </w:tr>
      <w:tr w:rsidR="004203DF" w:rsidRPr="00CE70AB" w14:paraId="0AB8A426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33953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B1925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9505AD0" w14:textId="3A73854E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II, III</w:t>
            </w:r>
          </w:p>
        </w:tc>
      </w:tr>
      <w:tr w:rsidR="004203DF" w:rsidRPr="00CE70AB" w14:paraId="53D444F4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DFD53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C49D8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0959C481" w14:textId="5B268F17" w:rsidR="00750933" w:rsidRPr="00CE70AB" w:rsidRDefault="00FD51FD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zimowy lub </w:t>
            </w:r>
            <w:r w:rsidR="002A42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</w:t>
            </w:r>
            <w:r w:rsidR="7A76670A"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etni</w:t>
            </w:r>
          </w:p>
        </w:tc>
      </w:tr>
      <w:tr w:rsidR="004203DF" w:rsidRPr="00CE70AB" w14:paraId="4D815229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63868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EB99D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1373689F" w14:textId="6923A840" w:rsidR="00750933" w:rsidRPr="00CE70AB" w:rsidRDefault="0C76EA08" w:rsidP="002E7E80">
            <w:pPr>
              <w:spacing w:after="120" w:line="240" w:lineRule="auto"/>
              <w:ind w:left="57" w:righ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="00750933"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7509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="00750933"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4203DF" w:rsidRPr="00CE70AB" w14:paraId="2E6859E4" w14:textId="77777777" w:rsidTr="009479C1">
        <w:trPr>
          <w:trHeight w:val="24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39C3C9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8EE81" w14:textId="69209115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  <w:r w:rsidR="60B9F7D9" w:rsidRPr="6669CE0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A6D6FBC" w14:textId="6549F47D" w:rsidR="00750933" w:rsidRPr="00CE70AB" w:rsidRDefault="721A898C" w:rsidP="002E7E80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3AF5DD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zaliczenie przedmiotu </w:t>
            </w:r>
            <w:r w:rsidRPr="3AF5DDE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Językoznawstwo</w:t>
            </w:r>
            <w:r w:rsidR="009C483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1 </w:t>
            </w:r>
            <w:r w:rsidR="009C483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 </w:t>
            </w:r>
            <w:r w:rsidR="009C483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Językoznawstwo 2</w:t>
            </w:r>
            <w:r w:rsidR="7D914D07" w:rsidRPr="6669CE0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</w:p>
          <w:p w14:paraId="0B82A7B4" w14:textId="47F46A43" w:rsidR="00750933" w:rsidRPr="00CE70AB" w:rsidRDefault="134C4916" w:rsidP="002E7E80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3AF5DDE8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- znajomość języków polskiego i francuskiego na poziomie </w:t>
            </w:r>
            <w:r w:rsidR="009C4834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minimum </w:t>
            </w:r>
            <w:r w:rsidRPr="3AF5DDE8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B1</w:t>
            </w:r>
            <w:r w:rsidR="74910723" w:rsidRPr="6669CE0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203DF" w:rsidRPr="00CE70AB" w14:paraId="6C9513E7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4D4DD3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F9B3A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FE2D868" w14:textId="01F1FAB3" w:rsidR="00750933" w:rsidRPr="00CE70AB" w:rsidRDefault="00D30C08" w:rsidP="002E7E80">
            <w:pPr>
              <w:spacing w:after="120" w:line="240" w:lineRule="auto"/>
              <w:ind w:left="57" w:right="57"/>
              <w:textAlignment w:val="baseline"/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45A833A1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apoznanie studentów z teoriami wybranych językoznawców francuskich.</w:t>
            </w:r>
          </w:p>
        </w:tc>
      </w:tr>
      <w:tr w:rsidR="004203DF" w:rsidRPr="00CE70AB" w14:paraId="1CA69DE2" w14:textId="77777777" w:rsidTr="7DF33883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296427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400EA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realizowane w sposób tradycyjny </w:t>
            </w:r>
            <w:r w:rsidRPr="00CE70A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(T)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1FD3D532" w14:textId="2C31207C" w:rsidR="00750933" w:rsidRPr="00CE70AB" w:rsidRDefault="00F0028B" w:rsidP="00D30C08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ybrane podejścia badawcze językoznawców francuskich, jak np.: </w:t>
            </w:r>
            <w:proofErr w:type="spellStart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psychomechanika</w:t>
            </w:r>
            <w:proofErr w:type="spellEnd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językowa Guillaume’a; składnia zależnościowa </w:t>
            </w:r>
            <w:proofErr w:type="spellStart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Tesnière’a</w:t>
            </w:r>
            <w:proofErr w:type="spellEnd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; funkcjonalizm </w:t>
            </w:r>
            <w:proofErr w:type="spellStart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Martineta</w:t>
            </w:r>
            <w:proofErr w:type="spellEnd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; semantyka </w:t>
            </w:r>
            <w:proofErr w:type="spellStart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Pottiera</w:t>
            </w:r>
            <w:proofErr w:type="spellEnd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; leksyka-gramatyka Grossa; językoznawstwo wypowiadania, w tym teoria dyskursu (np. </w:t>
            </w:r>
            <w:proofErr w:type="spellStart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Authier-Revuz</w:t>
            </w:r>
            <w:proofErr w:type="spellEnd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Benveniste</w:t>
            </w:r>
            <w:proofErr w:type="spellEnd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Culioli</w:t>
            </w:r>
            <w:proofErr w:type="spellEnd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Ducrot</w:t>
            </w:r>
            <w:proofErr w:type="spellEnd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Kerbrat-Orecchioni</w:t>
            </w:r>
            <w:proofErr w:type="spellEnd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Maingueneau</w:t>
            </w:r>
            <w:proofErr w:type="spellEnd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Rastier</w:t>
            </w:r>
            <w:proofErr w:type="spellEnd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); lingwistyka tekstu (np. Adam, </w:t>
            </w:r>
            <w:proofErr w:type="spellStart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Combettes</w:t>
            </w:r>
            <w:proofErr w:type="spellEnd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Charolles</w:t>
            </w:r>
            <w:proofErr w:type="spellEnd"/>
            <w:r w:rsidR="442B9845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 semantyka prototypu Kleibera.</w:t>
            </w:r>
          </w:p>
        </w:tc>
      </w:tr>
      <w:tr w:rsidR="00AE5634" w:rsidRPr="00CE70AB" w14:paraId="2C0A2367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039BDA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7ECF3E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21033EF" w14:textId="10CB4211" w:rsidR="00750933" w:rsidRPr="00CE70AB" w:rsidRDefault="00800598" w:rsidP="6669CE0C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750933" w:rsidRPr="00CE70AB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99316E" w14:textId="4C357DD2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E5634" w:rsidRPr="00CE70AB" w14:paraId="55C1EE03" w14:textId="77777777" w:rsidTr="7DF3388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FCE31D" w14:textId="77777777" w:rsidR="00750933" w:rsidRPr="005B3830" w:rsidRDefault="00750933" w:rsidP="005B3830">
            <w:pPr>
              <w:spacing w:after="120"/>
              <w:ind w:left="22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A187F5" w14:textId="0131CBC7" w:rsidR="00750933" w:rsidRPr="00F0028B" w:rsidRDefault="237E0ADE" w:rsidP="002E7E80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</w:pPr>
            <w:r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wiedzę o </w:t>
            </w:r>
            <w:r w:rsidRPr="3AF5DD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specyfice przedmiotowej i metodologicznej językoznawstwa francuskiego</w:t>
            </w:r>
            <w:r w:rsidR="005B38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E9933B" w14:textId="224150E5" w:rsidR="00750933" w:rsidRPr="00A07DF6" w:rsidRDefault="237E0ADE" w:rsidP="002E7E80">
            <w:pPr>
              <w:spacing w:after="120" w:line="240" w:lineRule="auto"/>
              <w:ind w:left="57" w:right="57"/>
              <w:textAlignment w:val="baseline"/>
            </w:pPr>
            <w:r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K_W01</w:t>
            </w:r>
          </w:p>
        </w:tc>
      </w:tr>
      <w:tr w:rsidR="00AE5634" w:rsidRPr="00CE70AB" w14:paraId="1B64CA3E" w14:textId="77777777" w:rsidTr="7DF3388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D4D00C" w14:textId="77777777" w:rsidR="00750933" w:rsidRPr="005B3830" w:rsidRDefault="00750933" w:rsidP="005B3830">
            <w:pPr>
              <w:spacing w:after="120"/>
              <w:ind w:left="22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3E1680" w14:textId="6E633ABA" w:rsidR="00750933" w:rsidRPr="00CE70AB" w:rsidRDefault="237E0ADE" w:rsidP="002E7E80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3AF5DD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zna terminologię francuską z zakresu językoznawstwa</w:t>
            </w:r>
            <w:r w:rsidR="005B38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F22AE8" w14:textId="69D93AD0" w:rsidR="00750933" w:rsidRPr="00CE70AB" w:rsidRDefault="237E0ADE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AE5634" w:rsidRPr="00CE70AB" w14:paraId="7FC61942" w14:textId="77777777" w:rsidTr="7DF3388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AF7CB3" w14:textId="77777777" w:rsidR="00750933" w:rsidRPr="005B3830" w:rsidRDefault="00750933" w:rsidP="005B3830">
            <w:pPr>
              <w:spacing w:after="120"/>
              <w:ind w:left="22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4FA024" w14:textId="6FD0DC91" w:rsidR="00750933" w:rsidRPr="00CE70AB" w:rsidRDefault="237E0ADE" w:rsidP="002E7E80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uporządkowaną wiedzę szczegółową z zakresu językoznawstwa francuskiego; zna główne kierunki i najważniejsze osiągnięcia w zakresie językoznawstwa francuskiego</w:t>
            </w:r>
            <w:r w:rsidR="005B38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BF5900" w14:textId="6AE6E21D" w:rsidR="00750933" w:rsidRPr="00CE70AB" w:rsidRDefault="6DEEE8F1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</w:pPr>
            <w:r w:rsidRPr="3AF5DDE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AE5634" w:rsidRPr="00CE70AB" w14:paraId="03F6769C" w14:textId="77777777" w:rsidTr="7DF3388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C3E505" w14:textId="77777777" w:rsidR="00750933" w:rsidRPr="005B3830" w:rsidRDefault="00750933" w:rsidP="005B3830">
            <w:pPr>
              <w:spacing w:after="120"/>
              <w:ind w:left="22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35EE53" w14:textId="3AAA9ABE" w:rsidR="00750933" w:rsidRPr="00CE70AB" w:rsidRDefault="6B301D72" w:rsidP="002E7E80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zna wybrane narzędzia i metody opisu, analizy i interpretacji zjawisk językowych </w:t>
            </w:r>
            <w:r w:rsidR="3C00618C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wypracowane przez językoznawców </w:t>
            </w:r>
            <w:r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francuski</w:t>
            </w:r>
            <w:r w:rsidR="02C0DED9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ch</w:t>
            </w:r>
            <w:r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 zna</w:t>
            </w:r>
            <w:r w:rsidR="76325B06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teorie i szkoły badawcze</w:t>
            </w:r>
            <w:r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zajmujące się </w:t>
            </w:r>
            <w:r w:rsidR="24216A77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tymi zjawiskami</w:t>
            </w:r>
            <w:r w:rsidR="005B38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04A339" w14:textId="2EF6FAF4" w:rsidR="00750933" w:rsidRPr="00CE70AB" w:rsidRDefault="24216A77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K_W05</w:t>
            </w:r>
          </w:p>
        </w:tc>
      </w:tr>
      <w:tr w:rsidR="00AE5634" w:rsidRPr="00CE70AB" w14:paraId="28FFDF28" w14:textId="77777777" w:rsidTr="7DF3388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30FB4B" w14:textId="77777777" w:rsidR="00750933" w:rsidRPr="005B3830" w:rsidRDefault="00750933" w:rsidP="005B3830">
            <w:pPr>
              <w:spacing w:after="120"/>
              <w:ind w:left="22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251DB2" w14:textId="3DFF2C70" w:rsidR="00750933" w:rsidRPr="00CE70AB" w:rsidRDefault="4C126F32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potrafi porozumiewać się ze specjalistami w zakresie językoznawstwa w języku francuskim i w języku polskim</w:t>
            </w:r>
            <w:r w:rsidR="469ED39A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uż</w:t>
            </w:r>
            <w:r w:rsidR="45F9787A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ywając</w:t>
            </w:r>
            <w:r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odpowiedniej terminologii; potrafi przedstawiać i oceniać różne opinie i stanowiska, np. w debacie</w:t>
            </w:r>
            <w:r w:rsidR="005B38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1315E" w14:textId="717FFB7E" w:rsidR="00750933" w:rsidRPr="00CE70AB" w:rsidRDefault="4C126F32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4203DF" w:rsidRPr="00CD03A8" w14:paraId="26191475" w14:textId="77777777" w:rsidTr="7DF33883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20CCAE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93688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079EBD0" w14:textId="31473C63" w:rsidR="00750933" w:rsidRPr="00695658" w:rsidRDefault="701F587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</w:pPr>
            <w:proofErr w:type="spellStart"/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Bronckart</w:t>
            </w:r>
            <w:proofErr w:type="spellEnd"/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J.-P., </w:t>
            </w:r>
            <w:r w:rsidRPr="0046465D">
              <w:rPr>
                <w:rFonts w:ascii="Verdana" w:eastAsia="Verdana" w:hAnsi="Verdana" w:cs="Verdana"/>
                <w:b/>
                <w:i/>
                <w:iCs/>
                <w:sz w:val="20"/>
                <w:szCs w:val="20"/>
                <w:lang w:val="fr-FR"/>
              </w:rPr>
              <w:t xml:space="preserve">Théories du langage. </w:t>
            </w:r>
            <w:r w:rsidRPr="00695658">
              <w:rPr>
                <w:rFonts w:ascii="Verdana" w:eastAsia="Verdana" w:hAnsi="Verdana" w:cs="Verdana"/>
                <w:b/>
                <w:i/>
                <w:sz w:val="20"/>
                <w:szCs w:val="20"/>
                <w:lang w:val="fr-CA"/>
              </w:rPr>
              <w:t>Nouvelle introduction critique</w:t>
            </w: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, Mardaga, Bruxelles 2019. </w:t>
            </w:r>
          </w:p>
          <w:p w14:paraId="0BA3A4D5" w14:textId="1FBB93D1" w:rsidR="00750933" w:rsidRPr="00695658" w:rsidRDefault="701F587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</w:pP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lastRenderedPageBreak/>
              <w:t xml:space="preserve">Fuchs C., Le Goffic P., </w:t>
            </w:r>
            <w:r w:rsidRPr="00695658">
              <w:rPr>
                <w:rFonts w:ascii="Verdana" w:eastAsia="Verdana" w:hAnsi="Verdana" w:cs="Verdana"/>
                <w:b/>
                <w:i/>
                <w:sz w:val="20"/>
                <w:szCs w:val="20"/>
                <w:lang w:val="fr-CA"/>
              </w:rPr>
              <w:t>Initiation aux problèmes des linguistiques contemporaines</w:t>
            </w: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, Hachette, Paris 1985.  </w:t>
            </w:r>
          </w:p>
          <w:p w14:paraId="559BE37E" w14:textId="72459FA7" w:rsidR="00750933" w:rsidRPr="00695658" w:rsidRDefault="701F587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</w:pP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Moeschler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 J., 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Auchlin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 A., </w:t>
            </w:r>
            <w:r w:rsidRPr="00695658">
              <w:rPr>
                <w:rFonts w:ascii="Verdana" w:eastAsia="Verdana" w:hAnsi="Verdana" w:cs="Verdana"/>
                <w:b/>
                <w:i/>
                <w:sz w:val="20"/>
                <w:szCs w:val="20"/>
                <w:lang w:val="fr-CA"/>
              </w:rPr>
              <w:t>Introduction à la linguistique contemporaine</w:t>
            </w: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, Armand Colin, Paris 1997.  </w:t>
            </w:r>
          </w:p>
          <w:p w14:paraId="797AEB4D" w14:textId="6026405B" w:rsidR="00750933" w:rsidRPr="00695658" w:rsidRDefault="701F587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</w:pP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Monneret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 Ph., </w:t>
            </w:r>
            <w:r w:rsidRPr="00695658">
              <w:rPr>
                <w:rFonts w:ascii="Verdana" w:eastAsia="Verdana" w:hAnsi="Verdana" w:cs="Verdana"/>
                <w:b/>
                <w:i/>
                <w:sz w:val="20"/>
                <w:szCs w:val="20"/>
                <w:lang w:val="fr-CA"/>
              </w:rPr>
              <w:t>Exercices de linguistique</w:t>
            </w: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, PUF, Paris 1999.  </w:t>
            </w:r>
          </w:p>
          <w:p w14:paraId="6871F898" w14:textId="2F02B481" w:rsidR="00750933" w:rsidRPr="00695658" w:rsidRDefault="701F587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</w:pP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Narjoux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 C., </w:t>
            </w:r>
            <w:r w:rsidRPr="00695658">
              <w:rPr>
                <w:rFonts w:ascii="Verdana" w:eastAsia="Verdana" w:hAnsi="Verdana" w:cs="Verdana"/>
                <w:b/>
                <w:i/>
                <w:sz w:val="20"/>
                <w:szCs w:val="20"/>
                <w:lang w:val="fr-CA"/>
              </w:rPr>
              <w:t>Le Grevisse de l'étudiant</w:t>
            </w:r>
            <w:r w:rsidR="7D3D9650" w:rsidRPr="00695658">
              <w:rPr>
                <w:rFonts w:ascii="Verdana" w:eastAsia="Verdana" w:hAnsi="Verdana" w:cs="Verdana"/>
                <w:b/>
                <w:i/>
                <w:sz w:val="20"/>
                <w:szCs w:val="20"/>
                <w:lang w:val="fr-CA"/>
              </w:rPr>
              <w:t xml:space="preserve"> </w:t>
            </w:r>
            <w:r w:rsidRPr="00695658">
              <w:rPr>
                <w:rFonts w:ascii="Verdana" w:eastAsia="Verdana" w:hAnsi="Verdana" w:cs="Verdana"/>
                <w:b/>
                <w:i/>
                <w:sz w:val="20"/>
                <w:szCs w:val="20"/>
                <w:lang w:val="fr-CA"/>
              </w:rPr>
              <w:t>: Grammaire graduelle du français</w:t>
            </w: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, De Boeck Supérieur, Paris 2018. </w:t>
            </w:r>
          </w:p>
          <w:p w14:paraId="165AA03C" w14:textId="10D2E8B3" w:rsidR="00750933" w:rsidRPr="00695658" w:rsidRDefault="701F587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</w:pP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Paveau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 M.-A., Sarfati G.-E., </w:t>
            </w:r>
            <w:r w:rsidRPr="00695658">
              <w:rPr>
                <w:rFonts w:ascii="Verdana" w:eastAsia="Verdana" w:hAnsi="Verdana" w:cs="Verdana"/>
                <w:b/>
                <w:i/>
                <w:sz w:val="20"/>
                <w:szCs w:val="20"/>
                <w:lang w:val="fr-CA"/>
              </w:rPr>
              <w:t>Les grandes théories de la linguistique</w:t>
            </w: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, Armand Colin, Paris 2003.  </w:t>
            </w:r>
          </w:p>
          <w:p w14:paraId="0AB39304" w14:textId="65AC5A6A" w:rsidR="00750933" w:rsidRPr="00695658" w:rsidRDefault="701F587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</w:pP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Zemmour D., </w:t>
            </w:r>
            <w:r w:rsidRPr="00695658">
              <w:rPr>
                <w:rFonts w:ascii="Verdana" w:eastAsia="Verdana" w:hAnsi="Verdana" w:cs="Verdana"/>
                <w:b/>
                <w:i/>
                <w:sz w:val="20"/>
                <w:szCs w:val="20"/>
                <w:lang w:val="fr-CA"/>
              </w:rPr>
              <w:t>Initiation à la linguistique</w:t>
            </w: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, Ellipses, Paris 2004.</w:t>
            </w:r>
          </w:p>
          <w:p w14:paraId="5D8DDB0B" w14:textId="2E3AC667" w:rsidR="00750933" w:rsidRPr="00695658" w:rsidRDefault="3D7F3C91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</w:pP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Zufferey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 S., 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Moeschler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 J., </w:t>
            </w:r>
            <w:r w:rsidRPr="00695658">
              <w:rPr>
                <w:rFonts w:ascii="Verdana" w:eastAsia="Verdana" w:hAnsi="Verdana" w:cs="Verdana"/>
                <w:b/>
                <w:i/>
                <w:sz w:val="20"/>
                <w:szCs w:val="20"/>
                <w:lang w:val="fr-CA"/>
              </w:rPr>
              <w:t>Initiation à l’étude du sens</w:t>
            </w: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, Auxerre 2012.</w:t>
            </w:r>
          </w:p>
        </w:tc>
      </w:tr>
      <w:tr w:rsidR="004203DF" w:rsidRPr="00CE70AB" w14:paraId="16A09E16" w14:textId="77777777" w:rsidTr="7DF33883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328FB7" w14:textId="77777777" w:rsidR="00750933" w:rsidRPr="00695658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  <w:lang w:val="fr-C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036B2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8F778D0" w14:textId="320901B2" w:rsidR="00750933" w:rsidRPr="00CE70AB" w:rsidRDefault="6B43B754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AF5DD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końcowa praca kontrolna</w:t>
            </w:r>
            <w:r w:rsidR="15FC77BE" w:rsidRPr="3AF5DD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</w:t>
            </w:r>
            <w:r w:rsidR="15FC77BE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K_W01, </w:t>
            </w:r>
            <w:r w:rsidR="15FC77BE"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  <w:r w:rsidR="45762FD5"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45762FD5" w:rsidRPr="3AF5DDE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K_W04</w:t>
            </w:r>
            <w:r w:rsidR="7B7B4AC9" w:rsidRPr="3AF5DDE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7B7B4AC9"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K_W05</w:t>
            </w:r>
            <w:r w:rsidR="15FC77BE"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1568D981" w14:textId="6A10C6A9" w:rsidR="00750933" w:rsidRPr="00CE70AB" w:rsidRDefault="6B43B754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AF5DD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pisemna praca semestralna (indywidualna lub grupowa)</w:t>
            </w:r>
            <w:r w:rsidR="03D118D6" w:rsidRPr="3AF5DD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</w:t>
            </w:r>
            <w:r w:rsidR="03D118D6"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  <w:r w:rsidR="6C5B65AF"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K_W05</w:t>
            </w:r>
            <w:r w:rsidR="03D118D6"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3AF5DD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14:paraId="61FF34FC" w14:textId="2BE2A886" w:rsidR="00750933" w:rsidRPr="00CE70AB" w:rsidRDefault="6B43B754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AF5DD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wystąpienia ustnego (indywidualnego lub grupowego)</w:t>
            </w:r>
            <w:r w:rsidR="6025FA01" w:rsidRPr="3AF5DDE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</w:t>
            </w:r>
            <w:r w:rsidR="6025FA01"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  <w:r w:rsidR="7A09B59D"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7A09B59D" w:rsidRPr="3AF5DDE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K_W04</w:t>
            </w:r>
            <w:r w:rsidR="39B16751" w:rsidRPr="3AF5DDE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39B16751"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  <w:r w:rsidR="6025FA01"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4203DF" w:rsidRPr="00CE70AB" w14:paraId="14408AD4" w14:textId="77777777" w:rsidTr="009479C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DD731B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5A6BB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642A1831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Zaliczenie na ocenę (T) na podstawie:</w:t>
            </w:r>
          </w:p>
          <w:p w14:paraId="323463ED" w14:textId="691E9193" w:rsidR="00750933" w:rsidRPr="00CE70AB" w:rsidRDefault="7CFB0D99" w:rsidP="002E7E80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ciągłej kontroli obecności; </w:t>
            </w:r>
          </w:p>
          <w:p w14:paraId="4718D422" w14:textId="7F74F965" w:rsidR="00750933" w:rsidRPr="00CE70AB" w:rsidRDefault="3AACF7FF" w:rsidP="002E7E80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zaprezentowanego na zajęciach referatu;</w:t>
            </w:r>
          </w:p>
          <w:p w14:paraId="7FF9B0A1" w14:textId="5E47A516" w:rsidR="00750933" w:rsidRPr="00CE70AB" w:rsidRDefault="3AACF7FF" w:rsidP="002E7E80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jednej pracy pisemnej;</w:t>
            </w:r>
          </w:p>
          <w:p w14:paraId="3DEEFBD9" w14:textId="3085460B" w:rsidR="00750933" w:rsidRPr="00CE70AB" w:rsidRDefault="3AACF7FF" w:rsidP="002E7E80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jednego sprawdzianu.</w:t>
            </w:r>
          </w:p>
        </w:tc>
      </w:tr>
      <w:tr w:rsidR="00AE5634" w:rsidRPr="00CE70AB" w14:paraId="018E7842" w14:textId="77777777" w:rsidTr="7DF33883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A9613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FC0D14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203DF" w:rsidRPr="00CE70AB" w14:paraId="2E5801A7" w14:textId="77777777" w:rsidTr="009479C1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A83419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7ECC" w14:textId="77777777" w:rsidR="00750933" w:rsidRPr="00CE70AB" w:rsidRDefault="00750933" w:rsidP="002E7E80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423A2" w14:textId="77777777" w:rsidR="00750933" w:rsidRPr="00CE70AB" w:rsidRDefault="00750933" w:rsidP="002E7E80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203DF" w:rsidRPr="00CE70AB" w14:paraId="519F0030" w14:textId="77777777" w:rsidTr="009479C1">
        <w:trPr>
          <w:trHeight w:val="3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442AA1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4167D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67F9580" w14:textId="573556DF" w:rsidR="00750933" w:rsidRPr="00CE70AB" w:rsidRDefault="7A76670A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4E9488FC"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Pr="3AF5DDE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7178B" w14:textId="77777777" w:rsidR="00750933" w:rsidRPr="00CE70AB" w:rsidRDefault="00750933" w:rsidP="002E7E80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A6F0EFE" w14:textId="77777777" w:rsidR="00750933" w:rsidRPr="00CE70AB" w:rsidRDefault="00750933" w:rsidP="002E7E80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203DF" w:rsidRPr="00CE70AB" w14:paraId="7A975B3B" w14:textId="77777777" w:rsidTr="009479C1">
        <w:trPr>
          <w:trHeight w:val="45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BD70A14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A7688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B1ED47C" w14:textId="63818E17" w:rsidR="00750933" w:rsidRPr="00CE70AB" w:rsidRDefault="1D297A63" w:rsidP="002E7E80">
            <w:pPr>
              <w:spacing w:after="120" w:line="240" w:lineRule="auto"/>
              <w:ind w:left="57" w:right="57"/>
              <w:jc w:val="both"/>
              <w:textAlignment w:val="baseline"/>
            </w:pPr>
            <w:r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przygotowanie do zajęć (samodzielne lub   w konsultacji z prowadzącym): </w:t>
            </w:r>
          </w:p>
          <w:p w14:paraId="2F3AF8D3" w14:textId="31FD7D5A" w:rsidR="00750933" w:rsidRPr="00CE70AB" w:rsidRDefault="1D297A63" w:rsidP="002E7E80">
            <w:pPr>
              <w:spacing w:after="120" w:line="240" w:lineRule="auto"/>
              <w:ind w:left="57" w:right="57"/>
              <w:textAlignment w:val="baseline"/>
            </w:pPr>
            <w:r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lektura wskazanej literatury:</w:t>
            </w:r>
          </w:p>
          <w:p w14:paraId="179BC4FC" w14:textId="4293C83B" w:rsidR="00750933" w:rsidRPr="00CE70AB" w:rsidRDefault="1D297A63" w:rsidP="002E7E80">
            <w:pPr>
              <w:spacing w:after="120" w:line="240" w:lineRule="auto"/>
              <w:ind w:left="57" w:right="57"/>
              <w:textAlignment w:val="baseline"/>
            </w:pPr>
            <w:r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opracowanie referatu:</w:t>
            </w:r>
          </w:p>
          <w:p w14:paraId="1D92345F" w14:textId="615AE0A9" w:rsidR="00750933" w:rsidRPr="00CE70AB" w:rsidRDefault="1D297A63" w:rsidP="002E7E80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3AF5DDE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do sprawdzianu pisemnego: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09EC2" w14:textId="000459FF" w:rsidR="00750933" w:rsidRPr="005246FD" w:rsidRDefault="005246FD" w:rsidP="002E7E80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246F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4203DF" w:rsidRPr="00CE70AB" w14:paraId="25A7A0A1" w14:textId="77777777" w:rsidTr="009479C1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93CFB6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4348A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0472F" w14:textId="77777777" w:rsidR="00750933" w:rsidRPr="00CE70AB" w:rsidRDefault="00750933" w:rsidP="002E7E80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4203DF" w:rsidRPr="00CE70AB" w14:paraId="70167376" w14:textId="77777777" w:rsidTr="009479C1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ACA1010" w14:textId="77777777" w:rsidR="00750933" w:rsidRPr="005B3830" w:rsidRDefault="00750933" w:rsidP="00154651">
            <w:pPr>
              <w:pStyle w:val="ListParagraph"/>
              <w:numPr>
                <w:ilvl w:val="0"/>
                <w:numId w:val="25"/>
              </w:numPr>
              <w:spacing w:after="120"/>
              <w:ind w:right="57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70BE8" w14:textId="77777777" w:rsidR="00750933" w:rsidRPr="00CE70AB" w:rsidRDefault="00750933" w:rsidP="002E7E80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091CE" w14:textId="77777777" w:rsidR="00750933" w:rsidRPr="00CE70AB" w:rsidRDefault="00750933" w:rsidP="002E7E80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FB969E0" w14:textId="1C2AB3B7" w:rsidR="008B3C92" w:rsidRDefault="008B3C92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Agata Rębkowska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 Wit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old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Ucherek</w:t>
      </w:r>
      <w:proofErr w:type="spellEnd"/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grudzień 2022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)</w:t>
      </w:r>
    </w:p>
    <w:p w14:paraId="587CD05B" w14:textId="77777777" w:rsidR="001939B1" w:rsidRPr="00D7684D" w:rsidRDefault="001939B1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64DCB41F" w14:textId="77777777" w:rsidR="00C479B0" w:rsidRDefault="00C479B0" w:rsidP="00324117">
      <w:pPr>
        <w:jc w:val="right"/>
        <w:rPr>
          <w:rFonts w:ascii="Verdana" w:hAnsi="Verdana" w:cs="Times New Roman"/>
          <w:iCs/>
          <w:sz w:val="20"/>
          <w:szCs w:val="20"/>
        </w:rPr>
      </w:pPr>
    </w:p>
    <w:p w14:paraId="0FAC5136" w14:textId="31AA8629" w:rsidR="00011B41" w:rsidRDefault="00011B41" w:rsidP="00011B41">
      <w:pPr>
        <w:pStyle w:val="Heading2"/>
      </w:pPr>
      <w:bookmarkStart w:id="15" w:name="_Toc178259536"/>
      <w:r>
        <w:lastRenderedPageBreak/>
        <w:t>Lektura tekstu prasowego</w:t>
      </w:r>
      <w:bookmarkEnd w:id="1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99"/>
        <w:gridCol w:w="1451"/>
        <w:gridCol w:w="2409"/>
      </w:tblGrid>
      <w:tr w:rsidR="004203DF" w:rsidRPr="00266309" w14:paraId="006F9672" w14:textId="77777777" w:rsidTr="00606E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B44115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1B2DE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53A7F299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LEKTURA TEKSTU PRASOWEGO</w:t>
            </w:r>
          </w:p>
          <w:p w14:paraId="6D12AC79" w14:textId="77777777" w:rsidR="00011B41" w:rsidRPr="000570B3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70B3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Reading Press </w:t>
            </w:r>
            <w:proofErr w:type="spellStart"/>
            <w:r w:rsidRPr="000570B3">
              <w:rPr>
                <w:rFonts w:ascii="Verdana" w:eastAsia="Calibri" w:hAnsi="Verdana" w:cs="Verdana"/>
                <w:b/>
                <w:sz w:val="20"/>
                <w:szCs w:val="20"/>
              </w:rPr>
              <w:t>Texts</w:t>
            </w:r>
            <w:proofErr w:type="spellEnd"/>
          </w:p>
        </w:tc>
      </w:tr>
      <w:tr w:rsidR="004203DF" w:rsidRPr="00266309" w14:paraId="6CB81260" w14:textId="77777777" w:rsidTr="00606E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B49E3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E6555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00220FC" w14:textId="592C4961" w:rsidR="00011B41" w:rsidRPr="00266309" w:rsidRDefault="000564D7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j</w:t>
            </w:r>
            <w:r w:rsidR="00011B41" w:rsidRPr="00266309">
              <w:rPr>
                <w:rFonts w:ascii="Verdana" w:eastAsia="Calibri" w:hAnsi="Verdana" w:cs="Times New Roman"/>
                <w:b/>
                <w:sz w:val="20"/>
                <w:szCs w:val="20"/>
              </w:rPr>
              <w:t>ęzykoznawstwo</w:t>
            </w:r>
          </w:p>
        </w:tc>
      </w:tr>
      <w:tr w:rsidR="004203DF" w:rsidRPr="00266309" w14:paraId="6BDA2B40" w14:textId="77777777" w:rsidTr="00606EB8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5DADE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A774D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F4F9A2B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francuski, z elementami polskiego</w:t>
            </w:r>
          </w:p>
        </w:tc>
      </w:tr>
      <w:tr w:rsidR="004203DF" w:rsidRPr="00266309" w14:paraId="1994F143" w14:textId="77777777" w:rsidTr="00606E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BA28F7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2692B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0495D82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Instytut Filologii Romańskiej</w:t>
            </w:r>
          </w:p>
        </w:tc>
      </w:tr>
      <w:tr w:rsidR="004203DF" w:rsidRPr="00266309" w14:paraId="13EA2C42" w14:textId="77777777" w:rsidTr="00606E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5CFDE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42E92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7B8D57" w14:textId="50A1D23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do wyboru</w:t>
            </w:r>
          </w:p>
        </w:tc>
      </w:tr>
      <w:tr w:rsidR="004203DF" w:rsidRPr="00266309" w14:paraId="08518909" w14:textId="77777777" w:rsidTr="00606E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097F3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2130E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7E61C863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4203DF" w:rsidRPr="00266309" w14:paraId="58999962" w14:textId="77777777" w:rsidTr="00606E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2D68B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D55C7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0A00B7D8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4203DF" w:rsidRPr="00266309" w14:paraId="50F16585" w14:textId="77777777" w:rsidTr="00606E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E1C1F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98ABC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2E3C0DFD" w14:textId="2B627185" w:rsidR="00011B41" w:rsidRPr="00266309" w:rsidRDefault="004052C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 (ścieżka B), II, III</w:t>
            </w:r>
          </w:p>
        </w:tc>
      </w:tr>
      <w:tr w:rsidR="004203DF" w:rsidRPr="00266309" w14:paraId="4FE79B35" w14:textId="77777777" w:rsidTr="00606E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08B83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50584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68318C7E" w14:textId="4E76324B" w:rsidR="00011B41" w:rsidRPr="00266309" w:rsidRDefault="004052C8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zimowy lub letni</w:t>
            </w:r>
          </w:p>
        </w:tc>
      </w:tr>
      <w:tr w:rsidR="004203DF" w:rsidRPr="00266309" w14:paraId="42AFB997" w14:textId="77777777" w:rsidTr="00606E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A2D81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05AE5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44DBE367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ćwiczenia, 30 godzin</w:t>
            </w:r>
          </w:p>
        </w:tc>
      </w:tr>
      <w:tr w:rsidR="004203DF" w:rsidRPr="00266309" w14:paraId="537FF2BD" w14:textId="77777777" w:rsidTr="00606EB8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FA128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866A6D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5AADAAD7" w14:textId="61405831" w:rsidR="00011B41" w:rsidRPr="00266309" w:rsidRDefault="004852E0" w:rsidP="00AD4597">
            <w:pPr>
              <w:spacing w:after="120" w:line="240" w:lineRule="auto"/>
              <w:ind w:left="57"/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znajomość języka francuskiego na poziomie minimum B1.</w:t>
            </w:r>
            <w:r w:rsidRPr="00CE70AB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</w:tc>
      </w:tr>
      <w:tr w:rsidR="004203DF" w:rsidRPr="00266309" w14:paraId="057079EE" w14:textId="77777777" w:rsidTr="00606E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0276E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5A0F2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93C32AA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eastAsia="pl-PL"/>
              </w:rPr>
              <w:t>R</w:t>
            </w:r>
            <w:r w:rsidRPr="00266309">
              <w:rPr>
                <w:rFonts w:ascii="Verdana" w:eastAsia="Calibri" w:hAnsi="Verdana" w:cs="Verdana-Bold"/>
                <w:b/>
                <w:bCs/>
                <w:sz w:val="20"/>
                <w:szCs w:val="20"/>
                <w:lang w:eastAsia="pl-PL"/>
              </w:rPr>
              <w:t xml:space="preserve">ozwinięcie kompetencji językowych poprzez </w:t>
            </w:r>
            <w:r w:rsidRPr="00266309">
              <w:rPr>
                <w:rFonts w:ascii="Verdana" w:eastAsia="Calibri" w:hAnsi="Verdana" w:cs="Verdana-Bold"/>
                <w:b/>
                <w:bCs/>
                <w:color w:val="000000"/>
                <w:sz w:val="20"/>
                <w:szCs w:val="20"/>
                <w:lang w:eastAsia="pl-PL"/>
              </w:rPr>
              <w:t>kształcenie umiejętności analizy tekstu prasowego.</w:t>
            </w:r>
          </w:p>
        </w:tc>
      </w:tr>
      <w:tr w:rsidR="004203DF" w:rsidRPr="00266309" w14:paraId="375FD49F" w14:textId="77777777" w:rsidTr="00606EB8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24E97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DDA5C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realizowane w sposób tradycyjny (T)</w:t>
            </w:r>
          </w:p>
          <w:p w14:paraId="62FEDDA7" w14:textId="01EFA8EF" w:rsidR="00011B41" w:rsidRPr="00266309" w:rsidRDefault="00011B41" w:rsidP="001B5F4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8E66EA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ćwiczenia praktyczne obejmujące rozumienie </w:t>
            </w:r>
            <w:r w:rsidR="00C324D3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francuskojęzycznego </w:t>
            </w:r>
            <w:r w:rsidRPr="48E66EA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prasowego tekstu pisanego; </w:t>
            </w:r>
          </w:p>
          <w:p w14:paraId="668A2E86" w14:textId="33902DF9" w:rsidR="00011B41" w:rsidRDefault="00011B41" w:rsidP="001B5F45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8E66EA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ćwiczenia praktyczne na podstawie nagrania wideo związanego z bieżącymi wydarzeniami obecnymi w mediach francuskich</w:t>
            </w:r>
            <w:r w:rsidR="009018F2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;</w:t>
            </w:r>
          </w:p>
          <w:p w14:paraId="5E27C93B" w14:textId="77777777" w:rsidR="00011B41" w:rsidRPr="00266309" w:rsidRDefault="00011B41" w:rsidP="001B5F4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tworzenie wypowiedzi ustnej (i/lub pisemnej) na podstawie samodzielnej lektury tekstu prasowego.</w:t>
            </w: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E5634" w:rsidRPr="00266309" w14:paraId="7ABBC8D9" w14:textId="77777777" w:rsidTr="00606EB8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6C98B9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5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2BDD8E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CDF5D3C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08C008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E5634" w:rsidRPr="00266309" w14:paraId="623F8EEA" w14:textId="77777777" w:rsidTr="00606EB8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1513C9" w14:textId="77777777" w:rsidR="00011B41" w:rsidRPr="00C14F21" w:rsidRDefault="00011B41" w:rsidP="00AD4597">
            <w:pPr>
              <w:spacing w:after="120"/>
              <w:ind w:left="227"/>
              <w:textAlignment w:val="baseline"/>
              <w:rPr>
                <w:rFonts w:ascii="Verdana" w:hAnsi="Verdana"/>
              </w:rPr>
            </w:pPr>
          </w:p>
        </w:tc>
        <w:tc>
          <w:tcPr>
            <w:tcW w:w="65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A4CFAC" w14:textId="77777777" w:rsidR="00011B41" w:rsidRPr="00192CD3" w:rsidRDefault="00011B41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- ma wiedzę o współczesnych społecznych, politycznych i artystycznych realiach we Francji i w wybranych krajach francuskojęzycznych;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DBFE886" w14:textId="77777777" w:rsidR="00011B41" w:rsidRPr="00192CD3" w:rsidRDefault="00011B41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b/>
                <w:bCs/>
              </w:rPr>
            </w:pPr>
            <w:r w:rsidRPr="00192CD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K_W09</w:t>
            </w:r>
          </w:p>
          <w:p w14:paraId="46486460" w14:textId="77777777" w:rsidR="00011B41" w:rsidRPr="00192CD3" w:rsidRDefault="00011B41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AE5634" w:rsidRPr="00266309" w14:paraId="0A470CBF" w14:textId="77777777" w:rsidTr="00606EB8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5A9142" w14:textId="77777777" w:rsidR="00011B41" w:rsidRPr="00C14F21" w:rsidRDefault="00011B41" w:rsidP="00AD4597">
            <w:pPr>
              <w:spacing w:after="120"/>
              <w:ind w:left="227"/>
              <w:textAlignment w:val="baseline"/>
              <w:rPr>
                <w:rFonts w:ascii="Verdana" w:hAnsi="Verdana"/>
              </w:rPr>
            </w:pPr>
          </w:p>
        </w:tc>
        <w:tc>
          <w:tcPr>
            <w:tcW w:w="65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835A2F" w14:textId="77777777" w:rsidR="00011B41" w:rsidRPr="00192CD3" w:rsidRDefault="00011B41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- identyfik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analiz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posługując się odpowiednimi metodami,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francuskojęzyczne teksty prasowe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oraz interpret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je, dążąc do określenia ich znaczeń, zakresu oddziaływania społecznego oraz ich miejsca w procesie historycznym i w przemianach społeczno-kulturowych;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27824E" w14:textId="77777777" w:rsidR="00011B41" w:rsidRPr="00192CD3" w:rsidRDefault="00011B41" w:rsidP="00AD4597">
            <w:pPr>
              <w:spacing w:after="120" w:line="240" w:lineRule="auto"/>
              <w:ind w:left="57"/>
              <w:textAlignment w:val="baseline"/>
              <w:rPr>
                <w:b/>
                <w:bCs/>
              </w:rPr>
            </w:pPr>
            <w:r w:rsidRPr="00192CD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K_U02</w:t>
            </w:r>
          </w:p>
          <w:p w14:paraId="64BEE43E" w14:textId="77777777" w:rsidR="00011B41" w:rsidRPr="00192CD3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AE5634" w:rsidRPr="00266309" w14:paraId="585145A7" w14:textId="77777777" w:rsidTr="00606EB8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C0B647" w14:textId="77777777" w:rsidR="00011B41" w:rsidRPr="00C14F21" w:rsidRDefault="00011B41" w:rsidP="00AD4597">
            <w:pPr>
              <w:spacing w:after="120"/>
              <w:ind w:left="227"/>
              <w:textAlignment w:val="baseline"/>
              <w:rPr>
                <w:rFonts w:ascii="Verdana" w:hAnsi="Verdana"/>
              </w:rPr>
            </w:pPr>
          </w:p>
        </w:tc>
        <w:tc>
          <w:tcPr>
            <w:tcW w:w="65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1DB928" w14:textId="77777777" w:rsidR="00011B41" w:rsidRPr="00192CD3" w:rsidRDefault="00011B41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- ma adekwatne do poziomu kształcenia umiejętności językowe w zakresie języka francuskiego, zgodne z obiektywnie określonymi wymaganiami;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54F493" w14:textId="77777777" w:rsidR="00011B41" w:rsidRPr="00192CD3" w:rsidRDefault="00011B41" w:rsidP="00AD4597">
            <w:pPr>
              <w:spacing w:after="120" w:line="240" w:lineRule="auto"/>
              <w:ind w:left="57"/>
              <w:textAlignment w:val="baseline"/>
              <w:rPr>
                <w:b/>
                <w:bCs/>
              </w:rPr>
            </w:pPr>
            <w:r w:rsidRPr="00192CD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K_U09</w:t>
            </w:r>
          </w:p>
          <w:p w14:paraId="0F3751FE" w14:textId="77777777" w:rsidR="00011B41" w:rsidRPr="00192CD3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266309" w14:paraId="0A48E187" w14:textId="77777777" w:rsidTr="00606EB8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A0357" w14:textId="77777777" w:rsidR="00011B41" w:rsidRPr="00C14F21" w:rsidRDefault="00011B41" w:rsidP="00AD4597">
            <w:pPr>
              <w:spacing w:after="120"/>
              <w:ind w:left="227"/>
              <w:textAlignment w:val="baseline"/>
              <w:rPr>
                <w:rFonts w:ascii="Verdana" w:hAnsi="Verdana"/>
              </w:rPr>
            </w:pPr>
          </w:p>
        </w:tc>
        <w:tc>
          <w:tcPr>
            <w:tcW w:w="65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8EFB1E" w14:textId="77777777" w:rsidR="00011B41" w:rsidRPr="00192CD3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- organiz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pracę własną i zespołową; w pracy zespołowej (również interdyscyplinarnej) skutecznie współprac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 innymi uczestnikami, przyjmuje w niej różne role, dzieli się posiadaną wiedzą i umiejętnościami;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4497EC" w14:textId="77777777" w:rsidR="00011B41" w:rsidRPr="00192CD3" w:rsidRDefault="00011B41" w:rsidP="00AD4597">
            <w:pPr>
              <w:spacing w:after="120" w:line="240" w:lineRule="auto"/>
              <w:ind w:left="57"/>
              <w:textAlignment w:val="baseline"/>
              <w:rPr>
                <w:b/>
                <w:bCs/>
              </w:rPr>
            </w:pPr>
            <w:r w:rsidRPr="00192CD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K_U11</w:t>
            </w:r>
          </w:p>
          <w:p w14:paraId="1685137A" w14:textId="77777777" w:rsidR="00011B41" w:rsidRPr="00192CD3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266309" w14:paraId="0D414A75" w14:textId="77777777" w:rsidTr="00606EB8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09FFB" w14:textId="77777777" w:rsidR="00011B41" w:rsidRPr="00C14F21" w:rsidRDefault="00011B41" w:rsidP="00AD4597">
            <w:pPr>
              <w:spacing w:after="120"/>
              <w:ind w:left="227"/>
              <w:textAlignment w:val="baseline"/>
              <w:rPr>
                <w:rFonts w:ascii="Verdana" w:hAnsi="Verdana"/>
              </w:rPr>
            </w:pPr>
          </w:p>
        </w:tc>
        <w:tc>
          <w:tcPr>
            <w:tcW w:w="6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0632E8" w14:textId="77777777" w:rsidR="00011B41" w:rsidRPr="00192CD3" w:rsidRDefault="00011B41" w:rsidP="00AD4597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sz w:val="20"/>
                <w:szCs w:val="20"/>
              </w:rPr>
              <w:t xml:space="preserve"> - 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samodzielnie plan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realiz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rozwój własnej wiedzy, własnych kompetencji i umiejętności językowych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BB623" w14:textId="77777777" w:rsidR="00011B41" w:rsidRPr="00192CD3" w:rsidRDefault="00011B41" w:rsidP="00AD4597">
            <w:pPr>
              <w:spacing w:after="120" w:line="240" w:lineRule="auto"/>
              <w:ind w:left="57"/>
              <w:textAlignment w:val="baseline"/>
              <w:rPr>
                <w:b/>
                <w:bCs/>
              </w:rPr>
            </w:pPr>
            <w:r w:rsidRPr="00192CD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K_U12</w:t>
            </w:r>
          </w:p>
          <w:p w14:paraId="47E73DF9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203DF" w:rsidRPr="00266309" w14:paraId="626CE0AF" w14:textId="77777777" w:rsidTr="00606EB8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22B8B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D4073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26630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3FE4428" w14:textId="77777777" w:rsidR="00011B41" w:rsidRPr="00266309" w:rsidRDefault="00011B41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Arial Unicode MS" w:hAnsi="Verdana" w:cs="Arial Unicode MS"/>
                <w:b/>
                <w:sz w:val="20"/>
                <w:szCs w:val="20"/>
                <w:lang w:val="fr-FR" w:eastAsia="pl-PL"/>
              </w:rPr>
            </w:pPr>
            <w:proofErr w:type="spellStart"/>
            <w:r w:rsidRPr="00695658">
              <w:rPr>
                <w:rFonts w:ascii="Verdana" w:eastAsia="Arial Unicode MS" w:hAnsi="Verdana" w:cs="Arial Unicode MS"/>
                <w:b/>
                <w:sz w:val="20"/>
                <w:szCs w:val="20"/>
                <w:u w:val="single"/>
                <w:lang w:val="fr-CA" w:eastAsia="pl-PL"/>
              </w:rPr>
              <w:t>Podręczniki</w:t>
            </w:r>
            <w:proofErr w:type="spellEnd"/>
            <w:r w:rsidRPr="48E66EA1">
              <w:rPr>
                <w:rFonts w:ascii="Verdana" w:eastAsia="Arial Unicode MS" w:hAnsi="Verdana" w:cs="Arial Unicode MS"/>
                <w:b/>
                <w:sz w:val="20"/>
                <w:szCs w:val="20"/>
                <w:lang w:val="fr-FR" w:eastAsia="pl-PL"/>
              </w:rPr>
              <w:t>:</w:t>
            </w:r>
          </w:p>
          <w:p w14:paraId="5C899E34" w14:textId="77777777" w:rsidR="00011B41" w:rsidRDefault="00011B41" w:rsidP="00AD4597">
            <w:pPr>
              <w:spacing w:after="120" w:line="240" w:lineRule="auto"/>
              <w:ind w:left="57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fr-FR" w:eastAsia="pl-PL"/>
              </w:rPr>
            </w:pPr>
            <w:r w:rsidRPr="48E66EA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fr-FR" w:eastAsia="pl-PL"/>
              </w:rPr>
              <w:t xml:space="preserve">Blandin C., Delporte C., Robinet F., </w:t>
            </w:r>
            <w:r w:rsidRPr="48E66EA1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fr-FR" w:eastAsia="pl-PL"/>
              </w:rPr>
              <w:t>Histoire de la presse en France</w:t>
            </w:r>
            <w:r w:rsidRPr="48E66EA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fr-FR" w:eastAsia="pl-PL"/>
              </w:rPr>
              <w:t>, XX</w:t>
            </w:r>
            <w:r w:rsidRPr="0029416A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vertAlign w:val="superscript"/>
                <w:lang w:val="fr-FR" w:eastAsia="pl-PL"/>
              </w:rPr>
              <w:t>e</w:t>
            </w:r>
            <w:r w:rsidRPr="48E66EA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fr-FR" w:eastAsia="pl-PL"/>
              </w:rPr>
              <w:t>-XXI</w:t>
            </w:r>
            <w:r w:rsidRPr="0029416A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vertAlign w:val="superscript"/>
                <w:lang w:val="fr-FR" w:eastAsia="pl-PL"/>
              </w:rPr>
              <w:t>e</w:t>
            </w:r>
            <w:r w:rsidRPr="48E66EA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fr-FR" w:eastAsia="pl-PL"/>
              </w:rPr>
              <w:t xml:space="preserve"> siècles, Armand Colin, Paris 2016.</w:t>
            </w:r>
          </w:p>
          <w:p w14:paraId="26870B68" w14:textId="77777777" w:rsidR="00011B41" w:rsidRPr="00266309" w:rsidRDefault="00011B41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Arial Unicode MS" w:hAnsi="Verdana" w:cs="Arial Unicode MS"/>
                <w:b/>
                <w:sz w:val="20"/>
                <w:szCs w:val="20"/>
                <w:lang w:val="fr-FR" w:eastAsia="pl-PL"/>
              </w:rPr>
            </w:pPr>
            <w:r w:rsidRPr="48E66EA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fr-FR" w:eastAsia="pl-PL"/>
              </w:rPr>
              <w:t xml:space="preserve">Charon J.-M., </w:t>
            </w:r>
            <w:r w:rsidRPr="48E66EA1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fr-FR" w:eastAsia="pl-PL"/>
              </w:rPr>
              <w:t>Les médias en France</w:t>
            </w:r>
            <w:r w:rsidRPr="48E66EA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fr-FR" w:eastAsia="pl-PL"/>
              </w:rPr>
              <w:t>, La Découverte, Paris 2014.</w:t>
            </w:r>
          </w:p>
          <w:p w14:paraId="25CD5872" w14:textId="77777777" w:rsidR="00011B41" w:rsidRPr="00266309" w:rsidRDefault="00011B41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fr-FR" w:eastAsia="pl-PL"/>
              </w:rPr>
            </w:pPr>
            <w:r w:rsidRPr="00266309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Martin-</w:t>
            </w:r>
            <w:proofErr w:type="spellStart"/>
            <w:r w:rsidRPr="00266309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Lagardette</w:t>
            </w:r>
            <w:proofErr w:type="spellEnd"/>
            <w:r w:rsidRPr="00266309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 J.L., </w:t>
            </w:r>
            <w:r w:rsidRPr="00266309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fr-FR"/>
              </w:rPr>
              <w:t>Le guide de l'écriture journalistique</w:t>
            </w:r>
            <w:r w:rsidRPr="00266309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, La Découverte,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Paris </w:t>
            </w:r>
            <w:r w:rsidRPr="48E66EA1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2009</w:t>
            </w:r>
            <w:r w:rsidRPr="00266309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.</w:t>
            </w:r>
          </w:p>
          <w:p w14:paraId="51C6C1B7" w14:textId="77777777" w:rsidR="00011B41" w:rsidRPr="00266309" w:rsidRDefault="00011B41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Arial Unicode MS" w:hAnsi="Verdana" w:cs="Arial Unicode MS"/>
                <w:b/>
                <w:bCs/>
                <w:sz w:val="20"/>
                <w:lang w:val="fr-FR" w:eastAsia="pl-PL"/>
              </w:rPr>
            </w:pPr>
            <w:proofErr w:type="spellStart"/>
            <w:r w:rsidRPr="00266309">
              <w:rPr>
                <w:rFonts w:ascii="Verdana" w:eastAsia="Arial Unicode MS" w:hAnsi="Verdana" w:cs="Arial Unicode MS"/>
                <w:b/>
                <w:bCs/>
                <w:sz w:val="20"/>
                <w:lang w:val="fr-FR" w:eastAsia="pl-PL"/>
              </w:rPr>
              <w:t>Peyroutet</w:t>
            </w:r>
            <w:proofErr w:type="spellEnd"/>
            <w:r w:rsidRPr="00266309">
              <w:rPr>
                <w:rFonts w:ascii="Verdana" w:eastAsia="Arial Unicode MS" w:hAnsi="Verdana" w:cs="Arial Unicode MS"/>
                <w:b/>
                <w:bCs/>
                <w:sz w:val="20"/>
                <w:lang w:val="fr-FR" w:eastAsia="pl-PL"/>
              </w:rPr>
              <w:t xml:space="preserve"> C., </w:t>
            </w:r>
            <w:r w:rsidRPr="00266309">
              <w:rPr>
                <w:rFonts w:ascii="Verdana" w:eastAsia="Arial Unicode MS" w:hAnsi="Verdana" w:cs="Arial Unicode MS"/>
                <w:b/>
                <w:bCs/>
                <w:i/>
                <w:sz w:val="20"/>
                <w:lang w:val="fr-FR" w:eastAsia="pl-PL"/>
              </w:rPr>
              <w:t>Style et rhétorique</w:t>
            </w:r>
            <w:r w:rsidRPr="00266309">
              <w:rPr>
                <w:rFonts w:ascii="Verdana" w:eastAsia="Arial Unicode MS" w:hAnsi="Verdana" w:cs="Arial Unicode MS"/>
                <w:b/>
                <w:bCs/>
                <w:sz w:val="20"/>
                <w:lang w:val="fr-FR" w:eastAsia="pl-PL"/>
              </w:rPr>
              <w:t xml:space="preserve">, Nathan, </w:t>
            </w:r>
            <w:r>
              <w:rPr>
                <w:rFonts w:ascii="Verdana" w:eastAsia="Arial Unicode MS" w:hAnsi="Verdana" w:cs="Arial Unicode MS"/>
                <w:b/>
                <w:bCs/>
                <w:sz w:val="20"/>
                <w:lang w:val="fr-FR" w:eastAsia="pl-PL"/>
              </w:rPr>
              <w:t xml:space="preserve">Paris </w:t>
            </w:r>
            <w:r w:rsidRPr="00266309">
              <w:rPr>
                <w:rFonts w:ascii="Verdana" w:eastAsia="Arial Unicode MS" w:hAnsi="Verdana" w:cs="Arial Unicode MS"/>
                <w:b/>
                <w:bCs/>
                <w:sz w:val="20"/>
                <w:lang w:val="fr-FR" w:eastAsia="pl-PL"/>
              </w:rPr>
              <w:t>2013.</w:t>
            </w:r>
          </w:p>
          <w:p w14:paraId="51025B14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29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u w:val="single"/>
                <w:lang w:eastAsia="pl-PL"/>
              </w:rPr>
              <w:t>Materiały dydaktyczne</w:t>
            </w:r>
            <w:r w:rsidRPr="00266309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66309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bieżące i archiwalne artykuły prasowe w formie tradycyjnej i/lub elektronicznej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66309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(dobór tytułów według aktualnych potrzeb i wskazań prowadzącego).</w:t>
            </w:r>
          </w:p>
        </w:tc>
      </w:tr>
      <w:tr w:rsidR="004203DF" w:rsidRPr="00266309" w14:paraId="19849ECC" w14:textId="77777777" w:rsidTr="00606EB8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4924A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CC5E7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2663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360D80E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prace kontrolne i/lub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54D6036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pisemna praca semestralna (indywidualna lub grupowa) i/lub</w:t>
            </w:r>
          </w:p>
          <w:p w14:paraId="1470CA44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wystąpienia ustnego (indywidualnego lub grupowego) i/lub </w:t>
            </w:r>
          </w:p>
          <w:p w14:paraId="460C5397" w14:textId="5D0642E3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i zrealizowanie projektu (indywidualnego lub grupowego</w:t>
            </w:r>
            <w:r w:rsidR="230A08FA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42D5A76B" w14:textId="52F71DDA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K_W09, K_U02, K_U09, K_U11, K_U12</w:t>
            </w:r>
            <w:r w:rsidR="230A08FA" w:rsidRPr="6669CE0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="44552CEF" w:rsidRPr="6669CE0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4203DF" w:rsidRPr="00266309" w14:paraId="3480F9CE" w14:textId="77777777" w:rsidTr="00606EB8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CB34E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77DD8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9739E63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Zaliczenie na ocenę (T) na podstawie:</w:t>
            </w:r>
          </w:p>
          <w:p w14:paraId="53900A6A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630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266309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ciągłej kontroli obecności i postępów w zakresie tematyki zajęć;</w:t>
            </w:r>
          </w:p>
          <w:p w14:paraId="57EC652A" w14:textId="7817EDD2" w:rsidR="00011B41" w:rsidRPr="00266309" w:rsidRDefault="00011B41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8E66EA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26630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projektów indywidualn</w:t>
            </w:r>
            <w:r w:rsidR="003C37F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ych</w:t>
            </w:r>
            <w:r w:rsidRPr="48E66EA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48E66EA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lub </w:t>
            </w:r>
            <w:r w:rsidRPr="48E66EA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zespołow</w:t>
            </w:r>
            <w:r w:rsidR="003C37F6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ych</w:t>
            </w:r>
            <w:r w:rsidRPr="48E66EA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(ustnych</w:t>
            </w:r>
            <w:r w:rsidRPr="48E66EA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i/lub pisemnych</w:t>
            </w:r>
            <w:r w:rsidRPr="48E66EA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);</w:t>
            </w:r>
          </w:p>
          <w:p w14:paraId="22F1E23D" w14:textId="77777777" w:rsidR="00011B41" w:rsidRPr="00266309" w:rsidRDefault="00011B41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kolokwium w formie ustnej lub pisemnej na koniec semestru (fakultatywnie).</w:t>
            </w:r>
          </w:p>
        </w:tc>
      </w:tr>
      <w:tr w:rsidR="00AE5634" w:rsidRPr="00266309" w14:paraId="4E5071E2" w14:textId="77777777" w:rsidTr="00606EB8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C1DCA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FB2F0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E5634" w:rsidRPr="00266309" w14:paraId="5544CD44" w14:textId="77777777" w:rsidTr="00606EB8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DDCFD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D9B6" w14:textId="77777777" w:rsidR="00011B41" w:rsidRPr="00266309" w:rsidRDefault="00011B41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E213" w14:textId="77777777" w:rsidR="00011B41" w:rsidRPr="00266309" w:rsidRDefault="00011B41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AE5634" w:rsidRPr="00266309" w14:paraId="0A2CB645" w14:textId="77777777" w:rsidTr="00606EB8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385CA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0794B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029DCBC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5CB65" w14:textId="77777777" w:rsidR="00011B41" w:rsidRPr="00266309" w:rsidRDefault="00011B41" w:rsidP="00AD4597">
            <w:pPr>
              <w:spacing w:after="120" w:line="240" w:lineRule="auto"/>
              <w:ind w:lef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658DD40" w14:textId="77777777" w:rsidR="00011B41" w:rsidRPr="00266309" w:rsidRDefault="00011B41" w:rsidP="00AD4597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AE5634" w:rsidRPr="00266309" w14:paraId="332C11CE" w14:textId="77777777" w:rsidTr="00606EB8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93C9F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78B83" w14:textId="77777777" w:rsidR="00011B41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472FDBDC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266309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- przygotowanie do zajęć (samodzielnie lub</w:t>
            </w: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66309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w konsultacji z prowadzącym):</w:t>
            </w:r>
          </w:p>
          <w:p w14:paraId="12125467" w14:textId="77777777" w:rsidR="00011B41" w:rsidRPr="00266309" w:rsidRDefault="00011B41" w:rsidP="00AD4597">
            <w:pPr>
              <w:spacing w:after="120" w:line="240" w:lineRule="auto"/>
              <w:ind w:left="57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  <w:r w:rsidRPr="00266309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 xml:space="preserve">- przygotowywanie </w:t>
            </w:r>
            <w:r w:rsidRPr="00266309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zadań ustnych i pisemnych (indywidualnie lub/i zbiorowo):</w:t>
            </w:r>
          </w:p>
          <w:p w14:paraId="643C9FD9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 czytanie wskazanej literatury oraz</w:t>
            </w:r>
            <w:r w:rsidRPr="00266309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przeszukiwanie zasobów internetowych: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3D06" w14:textId="77777777" w:rsidR="00011B41" w:rsidRPr="00266309" w:rsidRDefault="00011B41" w:rsidP="00AD4597">
            <w:pPr>
              <w:spacing w:after="120" w:line="240" w:lineRule="auto"/>
              <w:ind w:lef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0AAC5F4" w14:textId="77777777" w:rsidR="00011B41" w:rsidRPr="00266309" w:rsidRDefault="00011B41" w:rsidP="00AD4597">
            <w:pPr>
              <w:spacing w:after="120" w:line="240" w:lineRule="auto"/>
              <w:ind w:lef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278F303" w14:textId="77777777" w:rsidR="00011B41" w:rsidRDefault="00011B41" w:rsidP="00AD4597">
            <w:pPr>
              <w:spacing w:after="120" w:line="240" w:lineRule="auto"/>
              <w:ind w:lef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50F9DF8" w14:textId="77777777" w:rsidR="00011B41" w:rsidRPr="00266309" w:rsidRDefault="00011B41" w:rsidP="00AD4597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AE5634" w:rsidRPr="00266309" w14:paraId="4CB5B5CE" w14:textId="77777777" w:rsidTr="00606EB8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3D617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90A6B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19172" w14:textId="77777777" w:rsidR="00011B41" w:rsidRPr="00266309" w:rsidRDefault="00011B41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Pr="00266309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AE5634" w:rsidRPr="00266309" w14:paraId="675BA755" w14:textId="77777777" w:rsidTr="00606EB8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C6F2F" w14:textId="77777777" w:rsidR="00011B41" w:rsidRPr="00C14F21" w:rsidRDefault="00011B41" w:rsidP="00154651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245A0" w14:textId="77777777" w:rsidR="00011B41" w:rsidRPr="00266309" w:rsidRDefault="00011B41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26630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2663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5E629" w14:textId="77777777" w:rsidR="00011B41" w:rsidRPr="00266309" w:rsidRDefault="00011B41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</w:tbl>
    <w:p w14:paraId="422F4C35" w14:textId="54B3BDD0" w:rsidR="00011B41" w:rsidRDefault="00011B41" w:rsidP="00011B41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proofErr w:type="spellStart"/>
      <w:r w:rsidRPr="00C14F21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Aline</w:t>
      </w:r>
      <w:proofErr w:type="spellEnd"/>
      <w:r w:rsidRPr="00C14F21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14F21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Viviand</w:t>
      </w:r>
      <w:proofErr w:type="spellEnd"/>
      <w:r w:rsidRPr="00C14F21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Witold</w:t>
      </w:r>
      <w:r w:rsidRPr="00C14F21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14F21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Ucherek</w:t>
      </w:r>
      <w:proofErr w:type="spellEnd"/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grudzień 2022</w:t>
      </w:r>
      <w:r w:rsidR="3AA947DA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3AA947DA" w:rsidRPr="5F019C7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3AA947DA" w:rsidRPr="5F019C78">
        <w:rPr>
          <w:rFonts w:ascii="Verdana" w:eastAsia="Verdana" w:hAnsi="Verdana" w:cs="Verdana"/>
          <w:sz w:val="20"/>
          <w:szCs w:val="20"/>
        </w:rPr>
        <w:t>. RS 20.01.2023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)</w:t>
      </w:r>
    </w:p>
    <w:p w14:paraId="7F1B3F4F" w14:textId="77777777" w:rsidR="00C479B0" w:rsidRDefault="00C479B0" w:rsidP="001939B1">
      <w:pPr>
        <w:spacing w:before="240" w:after="120" w:line="240" w:lineRule="auto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46986887" w14:textId="1F020C14" w:rsidR="00970440" w:rsidRDefault="00BC75F9" w:rsidP="00970440">
      <w:pPr>
        <w:pStyle w:val="Heading2"/>
      </w:pPr>
      <w:bookmarkStart w:id="16" w:name="_Toc178259537"/>
      <w:r w:rsidRPr="00BC75F9">
        <w:t>Nazwy żeńskie w języku polskim i francuskim</w:t>
      </w:r>
      <w:bookmarkEnd w:id="1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960"/>
        <w:gridCol w:w="1415"/>
        <w:gridCol w:w="2579"/>
        <w:gridCol w:w="8"/>
      </w:tblGrid>
      <w:tr w:rsidR="00576BAF" w:rsidRPr="00CD03A8" w14:paraId="2F32E5E8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C3A59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7611D" w14:textId="77777777" w:rsidR="0097044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1CF58E3F" w14:textId="36268ED7" w:rsidR="00970440" w:rsidRDefault="00BC75F9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C75F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NAZWY ŻEŃSKIE W JĘZYKU POLSKIM I FRANCUSKIM</w:t>
            </w:r>
          </w:p>
          <w:p w14:paraId="37B82A13" w14:textId="65E2EFC9" w:rsidR="00970440" w:rsidRPr="00695658" w:rsidRDefault="30F6A78F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69565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Feminitives</w:t>
            </w:r>
            <w:proofErr w:type="spellEnd"/>
            <w:r w:rsidRPr="0069565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in Polish and French</w:t>
            </w:r>
          </w:p>
        </w:tc>
      </w:tr>
      <w:tr w:rsidR="00576BAF" w:rsidRPr="000A7CE0" w14:paraId="1350516E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AC84D" w14:textId="77777777" w:rsidR="00970440" w:rsidRPr="00695658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315B5" w14:textId="77777777" w:rsidR="0097044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BFFCC1" w14:textId="68BA3FEF" w:rsidR="00970440" w:rsidRPr="000A7CE0" w:rsidRDefault="00606EB8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</w:t>
            </w:r>
            <w:r w:rsidR="009704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ęzykoznawstwo</w:t>
            </w:r>
          </w:p>
        </w:tc>
      </w:tr>
      <w:tr w:rsidR="00576BAF" w:rsidRPr="000A7CE0" w14:paraId="1FFA7F52" w14:textId="77777777" w:rsidTr="001939B1">
        <w:trPr>
          <w:gridAfter w:val="1"/>
          <w:wAfter w:w="8" w:type="dxa"/>
          <w:trHeight w:val="33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0B039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52438" w14:textId="77777777" w:rsidR="0097044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BCB43F2" w14:textId="77777777" w:rsidR="00970440" w:rsidRPr="000A7CE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96C2B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francuski, polski</w:t>
            </w:r>
          </w:p>
        </w:tc>
      </w:tr>
      <w:tr w:rsidR="00576BAF" w:rsidRPr="000A7CE0" w14:paraId="37FDE65E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32F8C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407FD" w14:textId="77777777" w:rsidR="0097044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96377F6" w14:textId="77777777" w:rsidR="00970440" w:rsidRPr="000A7CE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76BAF" w:rsidRPr="000A7CE0" w14:paraId="19186341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429099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1FACC" w14:textId="77777777" w:rsidR="0097044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0C75AA71" w14:textId="17E42942" w:rsidR="00970440" w:rsidRPr="000A7CE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576BAF" w:rsidRPr="000A7CE0" w14:paraId="4EBBB893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482EA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F1DBA" w14:textId="77777777" w:rsidR="0097044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796264A3" w14:textId="68E85AF6" w:rsidR="00970440" w:rsidRPr="000A7CE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francuska </w:t>
            </w:r>
          </w:p>
        </w:tc>
      </w:tr>
      <w:tr w:rsidR="00576BAF" w:rsidRPr="000A7CE0" w14:paraId="6C709978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4C6E2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E79A8" w14:textId="77777777" w:rsidR="0097044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2784EB7" w14:textId="2291C1A0" w:rsidR="00970440" w:rsidRPr="000A7CE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576BAF" w:rsidRPr="000A7CE0" w14:paraId="46FCB637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C8C60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21B68" w14:textId="77777777" w:rsidR="0097044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5E88F3C5" w14:textId="197088BC" w:rsidR="00970440" w:rsidRPr="000A7CE0" w:rsidRDefault="001C3B54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I, II</w:t>
            </w:r>
            <w:r w:rsidR="005A63A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</w:t>
            </w:r>
            <w:r w:rsidR="009704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</w:tr>
      <w:tr w:rsidR="00576BAF" w:rsidRPr="00B03AC1" w14:paraId="4E6F888B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73A2A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F4376" w14:textId="77777777" w:rsidR="0097044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731D8476" w14:textId="3CE9167A" w:rsidR="00970440" w:rsidRPr="00B03AC1" w:rsidRDefault="005A63AA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576BAF" w:rsidRPr="000A7CE0" w14:paraId="47EB7728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62912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25295" w14:textId="77777777" w:rsidR="0097044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8372DFA" w14:textId="18FA7B0E" w:rsidR="00970440" w:rsidRPr="000A7CE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BE44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onwersatorium, 30 godzin</w:t>
            </w:r>
          </w:p>
        </w:tc>
      </w:tr>
      <w:tr w:rsidR="00576BAF" w:rsidRPr="000A7CE0" w14:paraId="1FC1FB99" w14:textId="77777777" w:rsidTr="001939B1">
        <w:trPr>
          <w:gridAfter w:val="1"/>
          <w:wAfter w:w="8" w:type="dxa"/>
          <w:trHeight w:val="75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7213C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2BD42" w14:textId="3848707A" w:rsidR="0097044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5ECAD752" w14:textId="6138BC7E" w:rsidR="008E66F1" w:rsidRDefault="006B7B07" w:rsidP="001E1467">
            <w:pPr>
              <w:spacing w:after="120" w:line="240" w:lineRule="auto"/>
              <w:ind w:left="57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="008E66F1"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polskiego na poziomie </w:t>
            </w:r>
            <w:r w:rsidR="0091286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="008E66F1" w:rsidRPr="60EF0403">
              <w:rPr>
                <w:rFonts w:ascii="Verdana" w:hAnsi="Verdana" w:cs="Arial"/>
                <w:b/>
                <w:bCs/>
                <w:sz w:val="20"/>
                <w:szCs w:val="20"/>
              </w:rPr>
              <w:t>B2</w:t>
            </w:r>
            <w:r w:rsidR="00595D71">
              <w:rPr>
                <w:rFonts w:ascii="Verdana" w:hAnsi="Verdana" w:cs="Arial"/>
                <w:b/>
                <w:bCs/>
                <w:sz w:val="20"/>
                <w:szCs w:val="20"/>
              </w:rPr>
              <w:t>,</w:t>
            </w:r>
          </w:p>
          <w:p w14:paraId="1725C9F8" w14:textId="414E6CA2" w:rsidR="00970440" w:rsidRPr="008E66F1" w:rsidRDefault="008E66F1" w:rsidP="001E1467">
            <w:pPr>
              <w:spacing w:after="120" w:line="240" w:lineRule="auto"/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="006B7B07"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francuskiego na poziomie </w:t>
            </w:r>
            <w:r w:rsidR="0091286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="006B7B07" w:rsidRPr="60EF0403">
              <w:rPr>
                <w:rFonts w:ascii="Verdana" w:hAnsi="Verdana" w:cs="Arial"/>
                <w:b/>
                <w:bCs/>
                <w:sz w:val="20"/>
                <w:szCs w:val="20"/>
              </w:rPr>
              <w:t>B</w:t>
            </w:r>
            <w:r w:rsidR="002568A4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595D71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</w:tr>
      <w:tr w:rsidR="00576BAF" w:rsidRPr="000A7CE0" w14:paraId="1B2BA2D0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DE183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162FD" w14:textId="77777777" w:rsidR="0097044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EDD4EDA" w14:textId="74A1DC3C" w:rsidR="00CF3A65" w:rsidRPr="00CF3A65" w:rsidRDefault="00CF3A65" w:rsidP="001E1467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F3A65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1.</w:t>
            </w:r>
            <w:r w:rsidR="001C3B5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F3A65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Zapoznanie z problematyką feminizacji języka, asymetrii rodzajowo-płciowych</w:t>
            </w:r>
            <w:r w:rsidR="007873E7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  <w:p w14:paraId="5FEC7491" w14:textId="008ACDAE" w:rsidR="00CF3A65" w:rsidRPr="00CF3A65" w:rsidRDefault="00D93D7D" w:rsidP="001E1467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CF3A65" w:rsidRPr="00CF3A65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1C3B5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F3A65" w:rsidRPr="00CF3A65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Zapoznanie z najnowszymi tendencjami w komunikacji językowej</w:t>
            </w:r>
            <w:r w:rsidR="00844ABE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 zakresie eksplikacji żeńskości</w:t>
            </w:r>
            <w:r w:rsidR="007873E7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  <w:p w14:paraId="00E2E303" w14:textId="0953334B" w:rsidR="00970440" w:rsidRPr="000A7CE0" w:rsidRDefault="00D93D7D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669CE0C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CF3A65" w:rsidRPr="6669CE0C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1C3B54" w:rsidRPr="6669CE0C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F3A65" w:rsidRPr="6669CE0C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Przedstawienie zjawiska </w:t>
            </w:r>
            <w:r w:rsidR="00F303C7" w:rsidRPr="6669CE0C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feminizacji językowej</w:t>
            </w:r>
            <w:r w:rsidR="00CF3A65" w:rsidRPr="6669CE0C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w szerszej niż filologiczna perspektywie.</w:t>
            </w:r>
          </w:p>
        </w:tc>
      </w:tr>
      <w:tr w:rsidR="00576BAF" w:rsidRPr="000A7CE0" w14:paraId="51AC237D" w14:textId="77777777" w:rsidTr="001939B1">
        <w:trPr>
          <w:gridAfter w:val="1"/>
          <w:wAfter w:w="8" w:type="dxa"/>
          <w:trHeight w:val="3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11CC4B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75091" w14:textId="77777777" w:rsidR="0097044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F650B0F" w14:textId="23035F27" w:rsidR="00780E0B" w:rsidRPr="00780E0B" w:rsidRDefault="00780E0B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Związki rodzaju gramatycznego z rodzajem naturalnym.</w:t>
            </w:r>
          </w:p>
          <w:p w14:paraId="42661571" w14:textId="110CB66C" w:rsidR="00780E0B" w:rsidRPr="00780E0B" w:rsidRDefault="00780E0B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Lingwistyka płci w Polsce, we Francji i innych krajach frankofońskich – geneza, historia, obszar i metody badań, różnice rozwoju.</w:t>
            </w:r>
          </w:p>
          <w:p w14:paraId="61516578" w14:textId="4E2C108C" w:rsidR="00780E0B" w:rsidRPr="00780E0B" w:rsidRDefault="00780E0B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Wykładniki żeńskości w polszczyźnie i francuszczyźnie.</w:t>
            </w:r>
          </w:p>
          <w:p w14:paraId="0AAE8922" w14:textId="5429FA82" w:rsidR="00780E0B" w:rsidRPr="00780E0B" w:rsidRDefault="00780E0B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Polskie i francuskie definicje nazw żeńskich. Problemy terminologiczne: czym jest </w:t>
            </w:r>
            <w:proofErr w:type="spellStart"/>
            <w:r w:rsidRPr="00323081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feminativum</w:t>
            </w:r>
            <w:proofErr w:type="spellEnd"/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dla polskich badaczy, a czym dla francuskich? Na przykładzie struktur typu </w:t>
            </w:r>
            <w:r w:rsidRPr="004A76D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redaktor naczelna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A76D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un</w:t>
            </w:r>
            <w:proofErr w:type="spellEnd"/>
            <w:r w:rsidRPr="004A76D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/</w:t>
            </w:r>
            <w:proofErr w:type="spellStart"/>
            <w:r w:rsidRPr="004A76D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une</w:t>
            </w:r>
            <w:proofErr w:type="spellEnd"/>
            <w:r w:rsidRPr="004A76D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A76D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journaliste</w:t>
            </w:r>
            <w:proofErr w:type="spellEnd"/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4A76D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pani doktor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4A76D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madame le/la </w:t>
            </w:r>
            <w:proofErr w:type="spellStart"/>
            <w:r w:rsidRPr="004A76D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président</w:t>
            </w:r>
            <w:proofErr w:type="spellEnd"/>
            <w:r w:rsidRPr="004A76D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(e)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64CF9D57" w14:textId="5DC7E842" w:rsidR="00780E0B" w:rsidRPr="00780E0B" w:rsidRDefault="00780E0B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Historia nazw żeńskich w Polsce i we Francji.</w:t>
            </w:r>
          </w:p>
          <w:p w14:paraId="0BD3F118" w14:textId="65293020" w:rsidR="00780E0B" w:rsidRPr="00780E0B" w:rsidRDefault="00780E0B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Uwikłania społeczno-kulturowe </w:t>
            </w:r>
            <w:proofErr w:type="spellStart"/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feminatywów</w:t>
            </w:r>
            <w:proofErr w:type="spellEnd"/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 języku polskim. Argumenty zwolenników </w:t>
            </w:r>
            <w:r w:rsidR="00C37ED1"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przeciwników 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konsekwentnej feminizacji.</w:t>
            </w:r>
          </w:p>
          <w:p w14:paraId="5CD4DB11" w14:textId="7BCA3049" w:rsidR="00780E0B" w:rsidRPr="00780E0B" w:rsidRDefault="00780E0B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Uwikłania społeczno-kulturowe </w:t>
            </w:r>
            <w:proofErr w:type="spellStart"/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feminatywów</w:t>
            </w:r>
            <w:proofErr w:type="spellEnd"/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 języku francuskim. Argumenty zwolenników </w:t>
            </w:r>
            <w:r w:rsidR="00C37ED1"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przeciwników 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konsekwentnej feminizacji.</w:t>
            </w:r>
          </w:p>
          <w:p w14:paraId="6CE5019A" w14:textId="761BD96B" w:rsidR="00780E0B" w:rsidRPr="00780E0B" w:rsidRDefault="00780E0B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Porównanie polityki językowej Polski i francuskiego obszaru językowego na przykładzie problemu feminizacji. Dokumenty normatywne, uchwały Rady Języka Polskiego i Akademii Francuskiej, komisje terminologiczne.</w:t>
            </w:r>
          </w:p>
          <w:p w14:paraId="287B5666" w14:textId="76C7C7DA" w:rsidR="00780E0B" w:rsidRPr="00780E0B" w:rsidRDefault="00780E0B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Feminatywa</w:t>
            </w:r>
            <w:proofErr w:type="spellEnd"/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 leksykografii ogólnej i dwujęzycznej (</w:t>
            </w:r>
            <w:proofErr w:type="spellStart"/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pl-fr</w:t>
            </w:r>
            <w:proofErr w:type="spellEnd"/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fr-pl</w:t>
            </w:r>
            <w:proofErr w:type="spellEnd"/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  <w:p w14:paraId="1EAE5ECC" w14:textId="7B1521CC" w:rsidR="00780E0B" w:rsidRPr="00780E0B" w:rsidRDefault="00780E0B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Nowe tendencje: </w:t>
            </w:r>
            <w:proofErr w:type="spellStart"/>
            <w:r w:rsidRPr="0043470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écriture</w:t>
            </w:r>
            <w:proofErr w:type="spellEnd"/>
            <w:r w:rsidRPr="0043470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inclusive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we Francji i jej polskie odpowiedniki.</w:t>
            </w:r>
          </w:p>
          <w:p w14:paraId="2277867D" w14:textId="4C30F188" w:rsidR="00780E0B" w:rsidRPr="00780E0B" w:rsidRDefault="00780E0B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11.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Feminizacja i dyskurs równościowy w komunikacji urzędowej i tekstach użytkowych.</w:t>
            </w:r>
          </w:p>
          <w:p w14:paraId="0DDF7C31" w14:textId="50FBCBAD" w:rsidR="00970440" w:rsidRPr="000A7CE0" w:rsidRDefault="00780E0B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80E0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Feminizacja i dyskurs równościowy w komunikacji medialnej. </w:t>
            </w:r>
          </w:p>
        </w:tc>
      </w:tr>
      <w:tr w:rsidR="004203DF" w:rsidRPr="000A7CE0" w14:paraId="4D271F6E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DA5B62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F0AACB" w14:textId="77777777" w:rsidR="0097044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DD53909" w14:textId="5E81DB7E" w:rsidR="002C2413" w:rsidRPr="00350F98" w:rsidRDefault="00800598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FA01E1" w14:textId="77777777" w:rsidR="00970440" w:rsidRPr="000A7CE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203DF" w:rsidRPr="0077019F" w14:paraId="2891360F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EDA130" w14:textId="77777777" w:rsidR="00970440" w:rsidRPr="00313490" w:rsidRDefault="0097044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4DB3A8" w14:textId="4EC4079D" w:rsidR="00970440" w:rsidRPr="001D2DD0" w:rsidRDefault="003F1C06" w:rsidP="001E146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1D2DD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6E37B2FA" w:rsidRPr="001D2DD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ma podstawową wiedzę o miejscu lingwistyki płci w obrębie językoznawstwa polskiego i francuskiego</w:t>
            </w:r>
            <w:r w:rsidR="001D2DD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F232BD" w14:textId="7686A18A" w:rsidR="00970440" w:rsidRPr="0077019F" w:rsidRDefault="2DAE0F40" w:rsidP="001E1467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60EF0403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K_W01</w:t>
            </w:r>
          </w:p>
        </w:tc>
      </w:tr>
      <w:tr w:rsidR="004203DF" w:rsidRPr="0077019F" w14:paraId="12BD266D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D3962B" w14:textId="77777777" w:rsidR="00970440" w:rsidRPr="00313490" w:rsidRDefault="0097044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134DCB9" w14:textId="5164FD68" w:rsidR="00970440" w:rsidRPr="001D2DD0" w:rsidRDefault="001D2DD0" w:rsidP="001E146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1D2DD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6E37B2FA" w:rsidRPr="001D2DD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na temat nazw żeńskich jako specyficznego elementu podsystemu leksykalnego, zna uwarunkowania społeczne, kulturowe i polityczne feminizacji języka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04444D" w14:textId="3BF760A6" w:rsidR="00970440" w:rsidRPr="0077019F" w:rsidRDefault="3414A5A4" w:rsidP="001E1467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60EF0403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K_W06</w:t>
            </w:r>
          </w:p>
        </w:tc>
      </w:tr>
      <w:tr w:rsidR="004203DF" w:rsidRPr="0077019F" w14:paraId="686C4B6E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D77EA7A" w14:textId="77777777" w:rsidR="00970440" w:rsidRPr="00313490" w:rsidRDefault="0097044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6B4413" w14:textId="2A5A63C9" w:rsidR="00970440" w:rsidRPr="001D2DD0" w:rsidRDefault="001D2DD0" w:rsidP="001E146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1D2DD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6E37B2FA" w:rsidRPr="001D2DD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kształcie polityki językowej Polski i Francji pod względem analizowanego zjawiska, dostrzega istotne różnice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1F938D" w14:textId="48898448" w:rsidR="00970440" w:rsidRPr="0077019F" w:rsidRDefault="43059CCD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0EF04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K_W09</w:t>
            </w:r>
          </w:p>
        </w:tc>
      </w:tr>
      <w:tr w:rsidR="004203DF" w:rsidRPr="0077019F" w14:paraId="7486BC52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96B88B" w14:textId="77777777" w:rsidR="00970440" w:rsidRPr="00313490" w:rsidRDefault="0097044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327075" w14:textId="1B328D7C" w:rsidR="00970440" w:rsidRPr="001D2DD0" w:rsidRDefault="001D2DD0" w:rsidP="001E146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1D2DD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79A3F01C" w:rsidRPr="001D2DD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tworz</w:t>
            </w:r>
            <w:r w:rsidR="00B830B7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="79A3F01C" w:rsidRPr="001D2DD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tekst</w:t>
            </w:r>
            <w:r w:rsidR="00B830B7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="79A3F01C" w:rsidRPr="001D2DD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typow</w:t>
            </w:r>
            <w:r w:rsidR="00B830B7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79A3F01C" w:rsidRPr="001D2DD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dla dyskursu równościowego w języku polskim i francuskim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1108AE" w14:textId="319DC350" w:rsidR="00970440" w:rsidRPr="0077019F" w:rsidRDefault="415602B1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0EF04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4203DF" w14:paraId="1C2CB1D0" w14:textId="77777777" w:rsidTr="001939B1">
        <w:trPr>
          <w:gridAfter w:val="1"/>
          <w:wAfter w:w="8" w:type="dxa"/>
          <w:trHeight w:val="1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5BA98A" w14:textId="125EB4B8" w:rsidR="60EF0403" w:rsidRDefault="60EF0403" w:rsidP="60EF0403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364B8" w14:textId="565182FC" w:rsidR="415602B1" w:rsidRPr="001D2DD0" w:rsidRDefault="001D2DD0" w:rsidP="001E1467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1D2DD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415602B1" w:rsidRPr="001D2DD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porówn</w:t>
            </w:r>
            <w:r w:rsidR="002133F7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415602B1" w:rsidRPr="001D2DD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struktury i zjawiska języka francuskiego ze strukturami i zjawiskami języka polskiego; przechodzi od struktur jednego języka do struktur drugiego</w:t>
            </w:r>
            <w:r w:rsidR="002133F7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1C3F19" w14:textId="5F0B5E63" w:rsidR="415602B1" w:rsidRDefault="415602B1" w:rsidP="001E146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0EF04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576BAF" w:rsidRPr="00CD03A8" w14:paraId="7C5AFDFF" w14:textId="77777777" w:rsidTr="001939B1">
        <w:trPr>
          <w:gridAfter w:val="1"/>
          <w:wAfter w:w="8" w:type="dxa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1CBF5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6A6F51" w14:textId="77777777" w:rsidR="00970440" w:rsidRPr="0077019F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7701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9E4E4B7" w14:textId="77777777" w:rsidR="00D07704" w:rsidRPr="00695658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sz w:val="20"/>
                <w:szCs w:val="20"/>
                <w:lang w:val="fr-CA"/>
              </w:rPr>
            </w:pPr>
            <w:proofErr w:type="spellStart"/>
            <w:r w:rsidRPr="00695658">
              <w:rPr>
                <w:rStyle w:val="wrtext"/>
                <w:rFonts w:ascii="Verdana" w:hAnsi="Verdana"/>
                <w:b/>
                <w:sz w:val="20"/>
                <w:szCs w:val="20"/>
                <w:u w:val="single"/>
                <w:lang w:val="fr-CA"/>
              </w:rPr>
              <w:t>Literatura</w:t>
            </w:r>
            <w:proofErr w:type="spellEnd"/>
            <w:r w:rsidRPr="00695658">
              <w:rPr>
                <w:rStyle w:val="wrtext"/>
                <w:rFonts w:ascii="Verdana" w:hAnsi="Verdana"/>
                <w:b/>
                <w:sz w:val="20"/>
                <w:szCs w:val="20"/>
                <w:u w:val="single"/>
                <w:lang w:val="fr-CA"/>
              </w:rPr>
              <w:t xml:space="preserve"> </w:t>
            </w:r>
            <w:proofErr w:type="spellStart"/>
            <w:r w:rsidRPr="00695658">
              <w:rPr>
                <w:rStyle w:val="wrtext"/>
                <w:rFonts w:ascii="Verdana" w:hAnsi="Verdana"/>
                <w:b/>
                <w:sz w:val="20"/>
                <w:szCs w:val="20"/>
                <w:u w:val="single"/>
                <w:lang w:val="fr-CA"/>
              </w:rPr>
              <w:t>obowiązkowa</w:t>
            </w:r>
            <w:proofErr w:type="spellEnd"/>
            <w:r w:rsidRPr="00695658">
              <w:rPr>
                <w:rStyle w:val="wrtext"/>
                <w:rFonts w:ascii="Verdana" w:hAnsi="Verdana"/>
                <w:b/>
                <w:sz w:val="20"/>
                <w:szCs w:val="20"/>
                <w:lang w:val="fr-CA"/>
              </w:rPr>
              <w:t>:</w:t>
            </w:r>
          </w:p>
          <w:p w14:paraId="4D271BF8" w14:textId="77777777" w:rsidR="00D07704" w:rsidRPr="000570B3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</w:pP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Académie Française, 2014,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FR"/>
              </w:rPr>
              <w:t>La féminisation des noms de métiers, fonctions, grades ou titres. Mise au point de l’Académie Française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, online : http://www.academie-francaise.fr/actualites/la-feminisation-des-noms-de-metiers-fonctions-grades-ou-titres-mise-au-point-de-lacademie</w:t>
            </w:r>
          </w:p>
          <w:p w14:paraId="7068CA9D" w14:textId="58B878F6" w:rsidR="00D07704" w:rsidRPr="000570B3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</w:pP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Becquer A.M., </w:t>
            </w:r>
            <w:proofErr w:type="spellStart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Cholewka</w:t>
            </w:r>
            <w:proofErr w:type="spellEnd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 N., Coutier M</w:t>
            </w:r>
            <w:r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  <w:r w:rsidR="2DEB690B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  <w:lang w:val="fr-FR"/>
              </w:rPr>
              <w:t>,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1999</w:t>
            </w:r>
            <w:r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  <w:lang w:val="fr-FR"/>
              </w:rPr>
              <w:t>,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FR"/>
              </w:rPr>
              <w:t>Femme, j’écris ton nom... Guide d’aide à la féminisation des noms de métiers, titres, grades et fonctions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, en ligne : http://www.ladocumentationfrancaise.fr/var/storage/rapports-publics/994001174.pdf</w:t>
            </w:r>
          </w:p>
          <w:p w14:paraId="7F31DAD9" w14:textId="3F70DBA1" w:rsidR="00D07704" w:rsidRPr="000570B3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Dister</w:t>
            </w:r>
            <w:proofErr w:type="spellEnd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 A., Moreau M.-L.,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FR"/>
              </w:rPr>
              <w:t>Féminiser</w:t>
            </w:r>
            <w:r w:rsidR="20D055E1" w:rsidRPr="6669CE0C">
              <w:rPr>
                <w:rStyle w:val="wrtext"/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FR"/>
              </w:rPr>
              <w:t>? Vraiment pas sorcier</w:t>
            </w:r>
            <w:r w:rsidR="73B211D0" w:rsidRPr="6669CE0C">
              <w:rPr>
                <w:rStyle w:val="wrtext"/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FR"/>
              </w:rPr>
              <w:t>! La féminisation des noms de métiers, fonctions, grades et titres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, Bruxelles </w:t>
            </w:r>
            <w:r w:rsidR="00E23B6C"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2009 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(</w:t>
            </w:r>
            <w:proofErr w:type="spellStart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fragmenty</w:t>
            </w:r>
            <w:proofErr w:type="spellEnd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).</w:t>
            </w:r>
          </w:p>
          <w:p w14:paraId="36A5B3BD" w14:textId="4181B360" w:rsidR="00D07704" w:rsidRPr="000570B3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Elmiger</w:t>
            </w:r>
            <w:proofErr w:type="spellEnd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 D.,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 La féminisation de la langue en français et en allemand. Querelle entre spécialistes et réception par le grand public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, Paris </w:t>
            </w:r>
            <w:r w:rsidR="46F4F46A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  <w:lang w:val="fr-FR"/>
              </w:rPr>
              <w:t>2008</w:t>
            </w:r>
            <w:r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(</w:t>
            </w:r>
            <w:proofErr w:type="spellStart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fragmenty</w:t>
            </w:r>
            <w:proofErr w:type="spellEnd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).</w:t>
            </w:r>
          </w:p>
          <w:p w14:paraId="0DED2BB6" w14:textId="2F7F59A9" w:rsidR="00D07704" w:rsidRPr="000570B3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Houdebine-Gravaud</w:t>
            </w:r>
            <w:proofErr w:type="spellEnd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 A.M. (éd.),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FR"/>
              </w:rPr>
              <w:t>La féminisation des noms de métiers en français et dans d’autres langues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, Paris </w:t>
            </w:r>
            <w:r w:rsidR="1C5B39AA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1998 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(</w:t>
            </w:r>
            <w:proofErr w:type="spellStart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fragmenty</w:t>
            </w:r>
            <w:proofErr w:type="spellEnd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).</w:t>
            </w:r>
          </w:p>
          <w:p w14:paraId="5EB2949F" w14:textId="0B45C481" w:rsidR="00D07704" w:rsidRPr="00D07704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Jadacka</w:t>
            </w:r>
            <w:proofErr w:type="spellEnd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H.,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>Kultura języka polskiego. Fleksja, słowotwórstwo, składnia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, Warszawa</w:t>
            </w:r>
            <w:r w:rsidR="23231E2E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2005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03FC77C0" w14:textId="1293FEF3" w:rsidR="00D07704" w:rsidRPr="00D07704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</w:pP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Karwatowska M., Szpyra-Kozłowska J.,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>Lingwistyka płci. On i ona w języku polskim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, Lublin </w:t>
            </w:r>
            <w:r w:rsidR="3F0FAC1C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2005 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(fragmenty).</w:t>
            </w:r>
          </w:p>
          <w:p w14:paraId="078AA804" w14:textId="0B403071" w:rsidR="00D07704" w:rsidRPr="00D07704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</w:pP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Lenoble-Pinson M., « Mettre au féminin les noms de métier : résistances culturelles et sociolinguistiques ».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 xml:space="preserve">Le </w:t>
            </w:r>
            <w:proofErr w:type="spellStart"/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>français</w:t>
            </w:r>
            <w:proofErr w:type="spellEnd"/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>d’aujourd’hui</w:t>
            </w:r>
            <w:proofErr w:type="spellEnd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, vol. 4, n˚163, </w:t>
            </w:r>
            <w:r w:rsidR="05EB7AD2" w:rsidRPr="007A2B21">
              <w:rPr>
                <w:rStyle w:val="wrtext"/>
                <w:rFonts w:ascii="Verdana" w:hAnsi="Verdana"/>
                <w:b/>
                <w:sz w:val="20"/>
                <w:szCs w:val="20"/>
              </w:rPr>
              <w:t>2008,</w:t>
            </w:r>
            <w:r w:rsidR="05EB7AD2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p. 73-79.</w:t>
            </w:r>
          </w:p>
          <w:p w14:paraId="6D5C5BD2" w14:textId="7BF79FC0" w:rsidR="00D07704" w:rsidRPr="00D07704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</w:pP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Łaziński M.,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>O panach i paniach. Polskie rzeczowniki tytularne a ich asymetria rodzajowo-płciowa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, Warszawa </w:t>
            </w:r>
            <w:r w:rsidR="7F407C6C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2006 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(fragmenty).</w:t>
            </w:r>
          </w:p>
          <w:p w14:paraId="0B3B743D" w14:textId="25BAA373" w:rsidR="00D07704" w:rsidRPr="00D07704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Małocha</w:t>
            </w:r>
            <w:proofErr w:type="spellEnd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-Krupa A., </w:t>
            </w:r>
            <w:proofErr w:type="spellStart"/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>Feminatywum</w:t>
            </w:r>
            <w:proofErr w:type="spellEnd"/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 xml:space="preserve"> w uwikłaniach językowo-kulturowych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, Wrocław </w:t>
            </w:r>
            <w:r w:rsidR="359F68DA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2018 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(fragmenty).</w:t>
            </w:r>
          </w:p>
          <w:p w14:paraId="02E6FFD6" w14:textId="55A7FE4E" w:rsidR="00D07704" w:rsidRPr="00D07704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</w:pP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Nowosad-Bakalarczyk M.,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>Płeć a rodzaj gramatyczny we współczesnej polszczyźnie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, Lublin </w:t>
            </w:r>
            <w:r w:rsidR="7A6D8A4E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2009</w:t>
            </w:r>
            <w:r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(fragmenty).</w:t>
            </w:r>
          </w:p>
          <w:p w14:paraId="1D522025" w14:textId="77777777" w:rsidR="00D07704" w:rsidRPr="00733E19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733E19">
              <w:rPr>
                <w:rStyle w:val="wrtext"/>
                <w:rFonts w:ascii="Verdana" w:hAnsi="Verdana"/>
                <w:b/>
                <w:bCs/>
                <w:sz w:val="20"/>
                <w:szCs w:val="20"/>
                <w:u w:val="single"/>
              </w:rPr>
              <w:t>Literatura zalecana:</w:t>
            </w:r>
          </w:p>
          <w:p w14:paraId="72A7E8BB" w14:textId="044E4211" w:rsidR="00D07704" w:rsidRPr="00D07704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</w:pP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Dąbrowska M.,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>Rodzaj gramatyczny a seksizm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="1485AF5C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„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Studia </w:t>
            </w:r>
            <w:proofErr w:type="spellStart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Linguistica</w:t>
            </w:r>
            <w:proofErr w:type="spellEnd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Universitatis</w:t>
            </w:r>
            <w:proofErr w:type="spellEnd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Iagellonicae</w:t>
            </w:r>
            <w:proofErr w:type="spellEnd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Cracoviensis</w:t>
            </w:r>
            <w:proofErr w:type="spellEnd"/>
            <w:r w:rsidR="13754CA3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”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125, </w:t>
            </w:r>
            <w:r w:rsidR="6194BD01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2008, 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s. 67-78.</w:t>
            </w:r>
          </w:p>
          <w:p w14:paraId="2E983E1A" w14:textId="40A3B7D9" w:rsidR="00D07704" w:rsidRPr="00D07704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</w:pP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Grochola-Szczepanek H.,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 xml:space="preserve">Od </w:t>
            </w:r>
            <w:proofErr w:type="spellStart"/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>gender</w:t>
            </w:r>
            <w:proofErr w:type="spellEnd"/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>studies</w:t>
            </w:r>
            <w:proofErr w:type="spellEnd"/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 xml:space="preserve"> do lingwistyki płci, czyli o terminologii </w:t>
            </w:r>
            <w:proofErr w:type="spellStart"/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>genderowej</w:t>
            </w:r>
            <w:proofErr w:type="spellEnd"/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 xml:space="preserve"> w języku polskim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, „Język Polski” XC, z. 3, </w:t>
            </w:r>
            <w:r w:rsidR="6555F375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2010, 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s. 211-219.</w:t>
            </w:r>
          </w:p>
          <w:p w14:paraId="21934224" w14:textId="157D5C86" w:rsidR="00D07704" w:rsidRPr="00D07704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</w:pP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Grzegorczykowa R. (red.),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>Gramatyka współczesnego języka polskiego. Morfologia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, t. 1, Warszawa </w:t>
            </w:r>
            <w:r w:rsidR="666EF294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1994</w:t>
            </w:r>
            <w:r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(fragmenty).</w:t>
            </w:r>
          </w:p>
          <w:p w14:paraId="295D18A0" w14:textId="7655A45D" w:rsidR="00D07704" w:rsidRPr="00D07704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Hołojda</w:t>
            </w:r>
            <w:proofErr w:type="spellEnd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K., </w:t>
            </w:r>
            <w:r w:rsidR="270DDAD9" w:rsidRPr="4F37BE4E">
              <w:rPr>
                <w:rStyle w:val="wrtext"/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„</w:t>
            </w:r>
            <w:r w:rsidRPr="4F37BE4E">
              <w:rPr>
                <w:rStyle w:val="wrtext"/>
                <w:rFonts w:ascii="Verdana" w:eastAsia="Verdana" w:hAnsi="Verdana" w:cs="Verdana"/>
                <w:b/>
                <w:color w:val="000000" w:themeColor="text1"/>
                <w:sz w:val="19"/>
                <w:szCs w:val="19"/>
              </w:rPr>
              <w:t>J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ak Polki postrzegają </w:t>
            </w:r>
            <w:proofErr w:type="spellStart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feminatywy</w:t>
            </w:r>
            <w:proofErr w:type="spellEnd"/>
            <w:r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?</w:t>
            </w:r>
            <w:r w:rsidR="42E576DB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”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[w:] </w:t>
            </w:r>
            <w:proofErr w:type="spellStart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Małocha</w:t>
            </w:r>
            <w:proofErr w:type="spellEnd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-Krupa A., </w:t>
            </w:r>
            <w:proofErr w:type="spellStart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Hołojda</w:t>
            </w:r>
            <w:proofErr w:type="spellEnd"/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K., Krysiak P., Pietrzak W.,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</w:rPr>
              <w:t>Równościowy savoir-vivre w tekstach publicznych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, Warszawa</w:t>
            </w:r>
            <w:r w:rsidR="20483F80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 2013</w:t>
            </w:r>
            <w:r w:rsidRPr="00D07704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, s. 101-105.</w:t>
            </w:r>
          </w:p>
          <w:p w14:paraId="738678C8" w14:textId="75B57A61" w:rsidR="00D07704" w:rsidRPr="000570B3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lastRenderedPageBreak/>
              <w:t>Houdebine</w:t>
            </w:r>
            <w:proofErr w:type="spellEnd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 A.M., « Sur la féminisation des noms de métiers en France »,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FR"/>
              </w:rPr>
              <w:t>Recherches féministes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 vol. 5, n°1, </w:t>
            </w:r>
            <w:r w:rsidR="34B63AFF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1992, 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pp. 153-159, en ligne : http://erudit.org/revue/rf/1992/v5/n1/057677ar.pdf.</w:t>
            </w:r>
          </w:p>
          <w:p w14:paraId="08D47583" w14:textId="40A48413" w:rsidR="00D07704" w:rsidRPr="000570B3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Houdebine</w:t>
            </w:r>
            <w:proofErr w:type="spellEnd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 A.M., « Le français au féminin »,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FR"/>
              </w:rPr>
              <w:t>La Linguistique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 23, 1, </w:t>
            </w:r>
            <w:r w:rsidR="2051A83E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1987, 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s. 13-34.</w:t>
            </w:r>
          </w:p>
          <w:p w14:paraId="59ACE8F2" w14:textId="24538D2B" w:rsidR="00D07704" w:rsidRPr="000570B3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Houdebine</w:t>
            </w:r>
            <w:proofErr w:type="spellEnd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 A.M., « Problématique d’une recherche linguistique ».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Médias et Langage 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19-20, </w:t>
            </w:r>
            <w:r w:rsidR="5ACE9D18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1984, 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p. 61-63.</w:t>
            </w:r>
          </w:p>
          <w:p w14:paraId="59717B42" w14:textId="452844B5" w:rsidR="00D07704" w:rsidRPr="000570B3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</w:pP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Mathieu C., « Sexe et genre féminin : origine d’une confusion théorique ».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FR"/>
              </w:rPr>
              <w:t>La Linguistique 2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, vol. 43, </w:t>
            </w:r>
            <w:r w:rsidR="53D1992C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2007, 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p. 57-72.</w:t>
            </w:r>
          </w:p>
          <w:p w14:paraId="719269AA" w14:textId="7BAB9B95" w:rsidR="00D07704" w:rsidRPr="000570B3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</w:pP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Moreau T.,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FR"/>
              </w:rPr>
              <w:t>Dictionnaire féminin-masculin des professions, des titres et des fonctions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, Genève</w:t>
            </w:r>
            <w:r w:rsidR="64D8F1B1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1991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.</w:t>
            </w:r>
          </w:p>
          <w:p w14:paraId="18ECA508" w14:textId="67CABD1D" w:rsidR="00D07704" w:rsidRPr="000570B3" w:rsidRDefault="00D07704" w:rsidP="001E1467">
            <w:pPr>
              <w:spacing w:after="120" w:line="240" w:lineRule="auto"/>
              <w:ind w:left="57"/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Robiche</w:t>
            </w:r>
            <w:proofErr w:type="spellEnd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 L.,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Pratiques sociolinguistiques francophones de féminisation et de </w:t>
            </w:r>
            <w:proofErr w:type="spellStart"/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FR"/>
              </w:rPr>
              <w:t>dégenrement</w:t>
            </w:r>
            <w:proofErr w:type="spellEnd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L’Harmattan</w:t>
            </w:r>
            <w:proofErr w:type="spellEnd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, Paris</w:t>
            </w:r>
            <w:r w:rsidR="0A6E19C2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2018</w:t>
            </w:r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.</w:t>
            </w:r>
          </w:p>
          <w:p w14:paraId="61866845" w14:textId="7C62E421" w:rsidR="00970440" w:rsidRPr="00695658" w:rsidRDefault="00D07704" w:rsidP="001E1467">
            <w:pPr>
              <w:spacing w:after="120" w:line="240" w:lineRule="auto"/>
              <w:ind w:left="57"/>
              <w:textAlignment w:val="baseline"/>
              <w:rPr>
                <w:rStyle w:val="wrtext"/>
                <w:rFonts w:ascii="Verdana" w:hAnsi="Verdana"/>
                <w:b/>
                <w:sz w:val="20"/>
                <w:szCs w:val="20"/>
                <w:lang w:val="fr-CA"/>
              </w:rPr>
            </w:pPr>
            <w:proofErr w:type="spellStart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Viennot</w:t>
            </w:r>
            <w:proofErr w:type="spellEnd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 E. et al. (</w:t>
            </w:r>
            <w:proofErr w:type="gramStart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>éd</w:t>
            </w:r>
            <w:proofErr w:type="gramEnd"/>
            <w:r w:rsidRPr="000570B3">
              <w:rPr>
                <w:rStyle w:val="wrtext"/>
                <w:rFonts w:ascii="Verdana" w:hAnsi="Verdana"/>
                <w:b/>
                <w:sz w:val="20"/>
                <w:szCs w:val="20"/>
                <w:lang w:val="fr-FR"/>
              </w:rPr>
              <w:t xml:space="preserve">.), </w:t>
            </w:r>
            <w:r w:rsidRPr="4F37BE4E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L’Académie contre la langue française. </w:t>
            </w:r>
            <w:r w:rsidRPr="00695658">
              <w:rPr>
                <w:rStyle w:val="wrtext"/>
                <w:rFonts w:ascii="Verdana" w:hAnsi="Verdana"/>
                <w:b/>
                <w:i/>
                <w:sz w:val="20"/>
                <w:szCs w:val="20"/>
                <w:lang w:val="fr-CA"/>
              </w:rPr>
              <w:t>Le dossier « féminisation »</w:t>
            </w:r>
            <w:r w:rsidRPr="00695658">
              <w:rPr>
                <w:rStyle w:val="wrtext"/>
                <w:rFonts w:ascii="Verdana" w:hAnsi="Verdana"/>
                <w:b/>
                <w:sz w:val="20"/>
                <w:szCs w:val="20"/>
                <w:lang w:val="fr-CA"/>
              </w:rPr>
              <w:t xml:space="preserve">, Éditions </w:t>
            </w:r>
            <w:proofErr w:type="spellStart"/>
            <w:r w:rsidRPr="00695658">
              <w:rPr>
                <w:rStyle w:val="wrtext"/>
                <w:rFonts w:ascii="Verdana" w:hAnsi="Verdana"/>
                <w:b/>
                <w:sz w:val="20"/>
                <w:szCs w:val="20"/>
                <w:lang w:val="fr-CA"/>
              </w:rPr>
              <w:t>iXe</w:t>
            </w:r>
            <w:proofErr w:type="spellEnd"/>
            <w:r w:rsidRPr="00695658">
              <w:rPr>
                <w:rStyle w:val="wrtext"/>
                <w:rFonts w:ascii="Verdana" w:hAnsi="Verdana"/>
                <w:b/>
                <w:sz w:val="20"/>
                <w:szCs w:val="20"/>
                <w:lang w:val="fr-CA"/>
              </w:rPr>
              <w:t>, Donnemarie-Dontilly</w:t>
            </w:r>
            <w:r w:rsidR="33B22DCD" w:rsidRPr="4F37BE4E">
              <w:rPr>
                <w:rStyle w:val="wrtext"/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2015</w:t>
            </w:r>
            <w:r w:rsidRPr="00695658">
              <w:rPr>
                <w:rStyle w:val="wrtext"/>
                <w:rFonts w:ascii="Verdana" w:hAnsi="Verdana"/>
                <w:b/>
                <w:sz w:val="20"/>
                <w:szCs w:val="20"/>
                <w:lang w:val="fr-CA"/>
              </w:rPr>
              <w:t>.</w:t>
            </w:r>
          </w:p>
        </w:tc>
      </w:tr>
      <w:tr w:rsidR="00576BAF" w:rsidRPr="003C2270" w14:paraId="2A3E9025" w14:textId="77777777" w:rsidTr="001939B1">
        <w:trPr>
          <w:gridAfter w:val="1"/>
          <w:wAfter w:w="8" w:type="dxa"/>
          <w:trHeight w:val="6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F2529" w14:textId="77777777" w:rsidR="00970440" w:rsidRPr="00695658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fr-C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163BF" w14:textId="77777777" w:rsidR="00970440" w:rsidRPr="003C227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33013FFE" w14:textId="60E45FE1" w:rsidR="00970440" w:rsidRPr="003C2270" w:rsidRDefault="6F3E2006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0EF04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krótka praca semestralna (indywidualna lub grupowa) przedstawiająca wyniki analizy omawianych zjawisk na wybranym materiale</w:t>
            </w:r>
            <w:r w:rsidR="1B32966F" w:rsidRPr="29EAFA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(K_W01, K_W06, K_W09, K_U07, K_U08)</w:t>
            </w:r>
            <w:r w:rsidRPr="29EAFA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252C7122" w14:textId="7FC1456E" w:rsidR="00970440" w:rsidRPr="003C2270" w:rsidRDefault="2ED8F2AE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0EF04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obecności, zaangażowania i postępów w zakresie tematyki zajęć, w tym znajomości zadanych do przeczytania tekstów</w:t>
            </w:r>
            <w:r w:rsidR="3C5D259A" w:rsidRPr="29EAFA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(K_W01</w:t>
            </w:r>
            <w:r w:rsidR="51B4B327" w:rsidRPr="29EAFA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K_W06</w:t>
            </w:r>
            <w:r w:rsidR="33405999" w:rsidRPr="29EAFA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K_W09</w:t>
            </w:r>
            <w:r w:rsidR="5A69051B" w:rsidRPr="29EAFA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29EAFA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23D129D5" w14:textId="2B8EF13E" w:rsidR="00970440" w:rsidRPr="003C2270" w:rsidRDefault="2ED8F2AE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0EF04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końcowy sprawdzian pisemny</w:t>
            </w:r>
            <w:r w:rsidR="26226B6B" w:rsidRPr="29EAFA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(K_W01, </w:t>
            </w:r>
            <w:r w:rsidR="5AF6FC6E" w:rsidRPr="29EAFA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K_W06, K_W09</w:t>
            </w:r>
            <w:r w:rsidR="4A625255" w:rsidRPr="29EAFA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K_U07, K_U08)</w:t>
            </w:r>
            <w:r w:rsidRPr="29EAFA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60EF04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6BAF" w:rsidRPr="000A7CE0" w14:paraId="32521A94" w14:textId="77777777" w:rsidTr="001939B1">
        <w:trPr>
          <w:gridAfter w:val="1"/>
          <w:wAfter w:w="8" w:type="dxa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CA506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C398E4" w14:textId="77777777" w:rsidR="00970440" w:rsidRPr="000A7CE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ECD4822" w14:textId="77777777" w:rsidR="00970440" w:rsidRPr="003C227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7C23A1CE" w14:textId="3D51E6D2" w:rsidR="00970440" w:rsidRPr="000A7CE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0EF04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32D26EAE" w:rsidRPr="60EF04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zaprezentowanej na zajęciach krótkiej pracy semestralnej (indywidualnej lub grupowej) przedstawiającej wyniki analizy omawianych zjawisk na wybranym materiale;</w:t>
            </w:r>
          </w:p>
          <w:p w14:paraId="49C55853" w14:textId="606F7D61" w:rsidR="00970440" w:rsidRPr="000A7CE0" w:rsidRDefault="32D26EAE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60EF04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ciągłej kontroli </w:t>
            </w:r>
            <w:r w:rsidR="5EB7E504" w:rsidRPr="76CBEE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obecności</w:t>
            </w:r>
            <w:r w:rsidR="4CE18D20" w:rsidRPr="76CBEE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5EB7E504" w:rsidRPr="76CBEE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60EF04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postępów w zakresie tematyki zajęć, w tym znajomości zadawanych do przeczytania tekstów;</w:t>
            </w:r>
            <w:r w:rsidR="00961E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521F21C" w14:textId="5DFCA1FC" w:rsidR="00970440" w:rsidRPr="000A7CE0" w:rsidRDefault="32D26EAE" w:rsidP="001E1467">
            <w:pPr>
              <w:spacing w:after="120" w:line="240" w:lineRule="auto"/>
              <w:ind w:left="57"/>
              <w:textAlignment w:val="baseline"/>
            </w:pPr>
            <w:r w:rsidRPr="60EF04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końcowego sprawdzianu pisemnego.</w:t>
            </w:r>
          </w:p>
        </w:tc>
      </w:tr>
      <w:tr w:rsidR="00576BAF" w:rsidRPr="000A7CE0" w14:paraId="7A31AE7F" w14:textId="77777777" w:rsidTr="001939B1">
        <w:trPr>
          <w:gridAfter w:val="1"/>
          <w:wAfter w:w="8" w:type="dxa"/>
        </w:trPr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263BB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8A6BF" w14:textId="77777777" w:rsidR="00970440" w:rsidRPr="000A7CE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203DF" w:rsidRPr="000A7CE0" w14:paraId="530AAB48" w14:textId="77777777" w:rsidTr="001939B1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F00386B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4B7F" w14:textId="77777777" w:rsidR="00970440" w:rsidRPr="000A7CE0" w:rsidRDefault="00970440" w:rsidP="001E146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A0CD2" w14:textId="77777777" w:rsidR="00970440" w:rsidRPr="000A7CE0" w:rsidRDefault="00970440" w:rsidP="001E146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203DF" w:rsidRPr="003C2270" w14:paraId="125F771D" w14:textId="77777777" w:rsidTr="001939B1">
        <w:trPr>
          <w:trHeight w:val="30"/>
        </w:trPr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B59BE93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0E9F1" w14:textId="77777777" w:rsidR="00970440" w:rsidRPr="000A7CE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14B828A" w14:textId="77777777" w:rsidR="00970440" w:rsidRPr="003C227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BC69E" w14:textId="77777777" w:rsidR="00970440" w:rsidRPr="003C2270" w:rsidRDefault="00970440" w:rsidP="001E146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4203DF" w:rsidRPr="003C2270" w14:paraId="34BC160A" w14:textId="77777777" w:rsidTr="001939B1">
        <w:trPr>
          <w:trHeight w:val="45"/>
        </w:trPr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3695399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8FA09" w14:textId="77777777" w:rsidR="00970440" w:rsidRPr="000A7CE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FE903D2" w14:textId="79D11B91" w:rsidR="00970440" w:rsidRPr="000A7CE0" w:rsidRDefault="185D14F2" w:rsidP="001E1467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48020D2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29163F68" w:rsidRPr="348020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przygotowanie do zajęć (samodzielne lub w konsultacji z prowadzącym): </w:t>
            </w:r>
          </w:p>
          <w:p w14:paraId="326344C7" w14:textId="03D50F66" w:rsidR="00970440" w:rsidRPr="000A7CE0" w:rsidRDefault="29163F68" w:rsidP="001E1467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</w:pPr>
            <w:r w:rsidRPr="348020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lektura wskazanej literatury</w:t>
            </w:r>
            <w:r w:rsidRPr="340413C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71B8022D" w14:textId="3BD223AB" w:rsidR="00970440" w:rsidRPr="000A7CE0" w:rsidRDefault="29163F68" w:rsidP="001E1467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</w:pPr>
            <w:r w:rsidRPr="340413C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pracy semestralnej;</w:t>
            </w:r>
          </w:p>
          <w:p w14:paraId="16B76F79" w14:textId="18DAC51D" w:rsidR="00970440" w:rsidRPr="000A7CE0" w:rsidRDefault="29163F68" w:rsidP="00F24A30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348020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F24A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48020D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przygotowanie do sprawdzianu pisemnego</w:t>
            </w:r>
          </w:p>
        </w:tc>
        <w:tc>
          <w:tcPr>
            <w:tcW w:w="4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C303A" w14:textId="77777777" w:rsidR="00970440" w:rsidRDefault="00970440" w:rsidP="001E146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E12EE8C" w14:textId="77777777" w:rsidR="00970440" w:rsidRDefault="00970440" w:rsidP="001E146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75643A7" w14:textId="77777777" w:rsidR="00970440" w:rsidRDefault="00970440" w:rsidP="001E146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36E52DC" w14:textId="77777777" w:rsidR="00970440" w:rsidRDefault="00970440" w:rsidP="001E146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A6D78B1" w14:textId="77777777" w:rsidR="00970440" w:rsidRPr="003C2270" w:rsidRDefault="00970440" w:rsidP="001E146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4203DF" w:rsidRPr="004C191F" w14:paraId="19D00C52" w14:textId="77777777" w:rsidTr="001939B1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EA63B26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7FF84" w14:textId="77777777" w:rsidR="00970440" w:rsidRPr="000A7CE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23536" w14:textId="77777777" w:rsidR="00970440" w:rsidRPr="004C191F" w:rsidRDefault="00970440" w:rsidP="001E146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4203DF" w:rsidRPr="004C191F" w14:paraId="4AEE5C79" w14:textId="77777777" w:rsidTr="001939B1"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D756600" w14:textId="77777777" w:rsidR="00970440" w:rsidRPr="00313490" w:rsidRDefault="00970440" w:rsidP="00154651">
            <w:pPr>
              <w:pStyle w:val="ListParagraph"/>
              <w:numPr>
                <w:ilvl w:val="0"/>
                <w:numId w:val="6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70163" w14:textId="77777777" w:rsidR="00970440" w:rsidRPr="000A7CE0" w:rsidRDefault="00970440" w:rsidP="001E146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D28AE" w14:textId="77777777" w:rsidR="00970440" w:rsidRPr="004C191F" w:rsidRDefault="00970440" w:rsidP="001E146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72F96AC" w14:textId="08202BC7" w:rsidR="008B3C92" w:rsidRDefault="008B3C92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(oprac. Patrycja Krysiak,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0031003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2.01</w:t>
      </w:r>
      <w:r w:rsidR="00646562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.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202</w:t>
      </w:r>
      <w:r w:rsidR="0031003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3</w:t>
      </w:r>
      <w:r w:rsidR="104FCC8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104FCC84" w:rsidRPr="6669CE0C">
        <w:rPr>
          <w:rFonts w:ascii="Verdana" w:eastAsia="Verdana" w:hAnsi="Verdana" w:cs="Verdana"/>
          <w:color w:val="000000" w:themeColor="text1"/>
          <w:sz w:val="19"/>
          <w:szCs w:val="19"/>
        </w:rPr>
        <w:t>spr</w:t>
      </w:r>
      <w:proofErr w:type="spellEnd"/>
      <w:r w:rsidR="104FCC84" w:rsidRPr="6669CE0C">
        <w:rPr>
          <w:rFonts w:ascii="Verdana" w:eastAsia="Verdana" w:hAnsi="Verdana" w:cs="Verdana"/>
          <w:color w:val="000000" w:themeColor="text1"/>
          <w:sz w:val="19"/>
          <w:szCs w:val="19"/>
        </w:rPr>
        <w:t>. WU 12.01.23</w:t>
      </w:r>
      <w:r w:rsidR="6C6F7E68" w:rsidRPr="6669CE0C">
        <w:rPr>
          <w:rFonts w:ascii="Verdana" w:eastAsia="Verdana" w:hAnsi="Verdana" w:cs="Verdana"/>
          <w:color w:val="000000" w:themeColor="text1"/>
          <w:sz w:val="19"/>
          <w:szCs w:val="19"/>
        </w:rPr>
        <w:t xml:space="preserve">, </w:t>
      </w:r>
      <w:proofErr w:type="spellStart"/>
      <w:r w:rsidR="6C6F7E68" w:rsidRPr="5F019C7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6C6F7E68" w:rsidRPr="5F019C78">
        <w:rPr>
          <w:rFonts w:ascii="Verdana" w:eastAsia="Verdana" w:hAnsi="Verdana" w:cs="Verdana"/>
          <w:sz w:val="20"/>
          <w:szCs w:val="20"/>
        </w:rPr>
        <w:t>. RS 20.01.2023</w:t>
      </w:r>
      <w:r w:rsidR="6DCA357A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)</w:t>
      </w:r>
    </w:p>
    <w:p w14:paraId="7D93A68A" w14:textId="77777777" w:rsidR="004052C8" w:rsidRDefault="004052C8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6C8F45B4" w14:textId="77777777" w:rsidR="004063B8" w:rsidRDefault="004063B8" w:rsidP="004063B8">
      <w:pPr>
        <w:pStyle w:val="Heading2"/>
      </w:pPr>
      <w:bookmarkStart w:id="17" w:name="_Toc178259538"/>
      <w:r w:rsidRPr="00E463A8">
        <w:t>Podstawy warsztatu nauczyciela języka francuskiego</w:t>
      </w:r>
      <w:bookmarkEnd w:id="17"/>
    </w:p>
    <w:p w14:paraId="4F71F0AB" w14:textId="77777777" w:rsidR="004063B8" w:rsidRPr="00816364" w:rsidRDefault="004063B8" w:rsidP="004063B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96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38"/>
        <w:gridCol w:w="5002"/>
        <w:gridCol w:w="1235"/>
        <w:gridCol w:w="2693"/>
      </w:tblGrid>
      <w:tr w:rsidR="004063B8" w:rsidRPr="00816364" w14:paraId="2171CD77" w14:textId="77777777" w:rsidTr="004063B8">
        <w:trPr>
          <w:trHeight w:val="48"/>
          <w:jc w:val="center"/>
        </w:trPr>
        <w:tc>
          <w:tcPr>
            <w:tcW w:w="738" w:type="dxa"/>
          </w:tcPr>
          <w:p w14:paraId="612AA7B6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3C70D7EB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Nazwa przedmiotu w języku polskim oraz angielskim</w:t>
            </w:r>
          </w:p>
          <w:p w14:paraId="5018344D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6364">
              <w:rPr>
                <w:rFonts w:ascii="Verdana" w:hAnsi="Verdana"/>
                <w:b/>
                <w:bCs/>
                <w:sz w:val="20"/>
                <w:szCs w:val="20"/>
              </w:rPr>
              <w:t>PODSTAWY WARSZTATU NAUCZYCIELA JĘZYKA FRANCUSKIEGO</w:t>
            </w:r>
          </w:p>
          <w:p w14:paraId="4B9B5752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816364">
              <w:rPr>
                <w:rFonts w:ascii="Verdana" w:hAnsi="Verdana"/>
                <w:b/>
                <w:bCs/>
                <w:sz w:val="20"/>
                <w:szCs w:val="20"/>
              </w:rPr>
              <w:t>Foundations</w:t>
            </w:r>
            <w:proofErr w:type="spellEnd"/>
            <w:r w:rsidRPr="00816364">
              <w:rPr>
                <w:rFonts w:ascii="Verdana" w:hAnsi="Verdana"/>
                <w:b/>
                <w:bCs/>
                <w:sz w:val="20"/>
                <w:szCs w:val="20"/>
              </w:rPr>
              <w:t xml:space="preserve"> of French Language </w:t>
            </w:r>
            <w:proofErr w:type="spellStart"/>
            <w:r w:rsidRPr="00816364">
              <w:rPr>
                <w:rFonts w:ascii="Verdana" w:hAnsi="Verdana"/>
                <w:b/>
                <w:bCs/>
                <w:sz w:val="20"/>
                <w:szCs w:val="20"/>
              </w:rPr>
              <w:t>Teacher</w:t>
            </w:r>
            <w:proofErr w:type="spellEnd"/>
            <w:r w:rsidRPr="00816364">
              <w:rPr>
                <w:rFonts w:ascii="Verdana" w:hAnsi="Verdana"/>
                <w:b/>
                <w:bCs/>
                <w:sz w:val="20"/>
                <w:szCs w:val="20"/>
              </w:rPr>
              <w:t xml:space="preserve"> Workshop</w:t>
            </w:r>
          </w:p>
        </w:tc>
      </w:tr>
      <w:tr w:rsidR="004063B8" w:rsidRPr="00816364" w14:paraId="0EEA4A34" w14:textId="77777777" w:rsidTr="004063B8">
        <w:trPr>
          <w:trHeight w:val="48"/>
          <w:jc w:val="center"/>
        </w:trPr>
        <w:tc>
          <w:tcPr>
            <w:tcW w:w="738" w:type="dxa"/>
          </w:tcPr>
          <w:p w14:paraId="25E41E8E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3B74FCA3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14:paraId="120CC4E5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</w:t>
            </w:r>
            <w:r w:rsidRPr="00816364">
              <w:rPr>
                <w:rFonts w:ascii="Verdana" w:hAnsi="Verdana"/>
                <w:b/>
                <w:sz w:val="20"/>
                <w:szCs w:val="20"/>
              </w:rPr>
              <w:t>ęzykoznawstwo</w:t>
            </w:r>
          </w:p>
        </w:tc>
      </w:tr>
      <w:tr w:rsidR="004063B8" w:rsidRPr="00816364" w14:paraId="0C3E3BA7" w14:textId="77777777" w:rsidTr="004063B8">
        <w:trPr>
          <w:trHeight w:val="48"/>
          <w:jc w:val="center"/>
        </w:trPr>
        <w:tc>
          <w:tcPr>
            <w:tcW w:w="738" w:type="dxa"/>
          </w:tcPr>
          <w:p w14:paraId="4D2D6B88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6283148D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59B83E63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francuski i polski</w:t>
            </w:r>
          </w:p>
        </w:tc>
      </w:tr>
      <w:tr w:rsidR="004063B8" w:rsidRPr="00816364" w14:paraId="1C85BCA9" w14:textId="77777777" w:rsidTr="004063B8">
        <w:trPr>
          <w:trHeight w:val="49"/>
          <w:jc w:val="center"/>
        </w:trPr>
        <w:tc>
          <w:tcPr>
            <w:tcW w:w="738" w:type="dxa"/>
          </w:tcPr>
          <w:p w14:paraId="4A83276C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248C2517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14:paraId="2F77A871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Instytut Filologii Romańskiej</w:t>
            </w:r>
          </w:p>
        </w:tc>
      </w:tr>
      <w:tr w:rsidR="004063B8" w:rsidRPr="00816364" w14:paraId="4FBD2667" w14:textId="77777777" w:rsidTr="004063B8">
        <w:trPr>
          <w:trHeight w:val="48"/>
          <w:jc w:val="center"/>
        </w:trPr>
        <w:tc>
          <w:tcPr>
            <w:tcW w:w="738" w:type="dxa"/>
          </w:tcPr>
          <w:p w14:paraId="0DC33759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152F04D0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i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Rodzaj przedmiotu</w:t>
            </w:r>
          </w:p>
          <w:p w14:paraId="47D84ADF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6364">
              <w:rPr>
                <w:rFonts w:ascii="Verdana" w:hAnsi="Verdana"/>
                <w:b/>
                <w:bCs/>
                <w:sz w:val="20"/>
                <w:szCs w:val="20"/>
              </w:rPr>
              <w:t>do wyboru</w:t>
            </w:r>
          </w:p>
        </w:tc>
      </w:tr>
      <w:tr w:rsidR="004063B8" w:rsidRPr="00816364" w14:paraId="64DDB075" w14:textId="77777777" w:rsidTr="004063B8">
        <w:trPr>
          <w:trHeight w:val="48"/>
          <w:jc w:val="center"/>
        </w:trPr>
        <w:tc>
          <w:tcPr>
            <w:tcW w:w="738" w:type="dxa"/>
          </w:tcPr>
          <w:p w14:paraId="26770BA5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400684B2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Kierunek studiów</w:t>
            </w:r>
          </w:p>
          <w:p w14:paraId="551D6CA4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filologia francuska</w:t>
            </w:r>
          </w:p>
        </w:tc>
      </w:tr>
      <w:tr w:rsidR="004063B8" w:rsidRPr="00816364" w14:paraId="0264C0BE" w14:textId="77777777" w:rsidTr="004063B8">
        <w:trPr>
          <w:trHeight w:val="48"/>
          <w:jc w:val="center"/>
        </w:trPr>
        <w:tc>
          <w:tcPr>
            <w:tcW w:w="738" w:type="dxa"/>
          </w:tcPr>
          <w:p w14:paraId="27C77363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29A2729C" w14:textId="77777777" w:rsidR="004063B8" w:rsidRPr="00816364" w:rsidRDefault="004063B8" w:rsidP="006231FC">
            <w:pPr>
              <w:spacing w:after="120" w:line="240" w:lineRule="auto"/>
              <w:ind w:left="57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Poziom studiów</w:t>
            </w:r>
          </w:p>
          <w:p w14:paraId="581395C0" w14:textId="77777777" w:rsidR="004063B8" w:rsidRPr="00816364" w:rsidRDefault="004063B8" w:rsidP="006231FC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 stopień</w:t>
            </w:r>
          </w:p>
        </w:tc>
      </w:tr>
      <w:tr w:rsidR="004063B8" w:rsidRPr="00816364" w14:paraId="35267203" w14:textId="77777777" w:rsidTr="004063B8">
        <w:trPr>
          <w:trHeight w:val="48"/>
          <w:jc w:val="center"/>
        </w:trPr>
        <w:tc>
          <w:tcPr>
            <w:tcW w:w="738" w:type="dxa"/>
          </w:tcPr>
          <w:p w14:paraId="6E42F244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19551238" w14:textId="77777777" w:rsidR="004063B8" w:rsidRPr="00816364" w:rsidRDefault="004063B8" w:rsidP="006231FC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Rok studiów</w:t>
            </w:r>
          </w:p>
          <w:p w14:paraId="6FA8ADF5" w14:textId="77777777" w:rsidR="004063B8" w:rsidRPr="00816364" w:rsidRDefault="004063B8" w:rsidP="006231FC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, II lub </w:t>
            </w:r>
            <w:r w:rsidRPr="00816364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III rok</w:t>
            </w:r>
          </w:p>
        </w:tc>
      </w:tr>
      <w:tr w:rsidR="004063B8" w:rsidRPr="00816364" w14:paraId="32C25343" w14:textId="77777777" w:rsidTr="004063B8">
        <w:trPr>
          <w:trHeight w:val="48"/>
          <w:jc w:val="center"/>
        </w:trPr>
        <w:tc>
          <w:tcPr>
            <w:tcW w:w="738" w:type="dxa"/>
          </w:tcPr>
          <w:p w14:paraId="1EF0A70C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1145358E" w14:textId="77777777" w:rsidR="004063B8" w:rsidRPr="00816364" w:rsidRDefault="004063B8" w:rsidP="006231FC">
            <w:pPr>
              <w:spacing w:after="120" w:line="240" w:lineRule="auto"/>
              <w:ind w:left="57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22BC0F1A">
              <w:rPr>
                <w:rFonts w:ascii="Verdana" w:hAnsi="Verdana"/>
                <w:sz w:val="20"/>
                <w:szCs w:val="20"/>
              </w:rPr>
              <w:t>Semestr</w:t>
            </w:r>
          </w:p>
          <w:p w14:paraId="272432EC" w14:textId="77777777" w:rsidR="004063B8" w:rsidRPr="00816364" w:rsidRDefault="004063B8" w:rsidP="006231FC">
            <w:pPr>
              <w:spacing w:after="120" w:line="240" w:lineRule="auto"/>
              <w:ind w:lef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22BC0F1A">
              <w:rPr>
                <w:rFonts w:ascii="Verdana" w:hAnsi="Verdana"/>
                <w:b/>
                <w:bCs/>
                <w:sz w:val="20"/>
                <w:szCs w:val="20"/>
              </w:rPr>
              <w:t>zimowy lub letni</w:t>
            </w:r>
          </w:p>
        </w:tc>
      </w:tr>
      <w:tr w:rsidR="004063B8" w:rsidRPr="00816364" w14:paraId="18276D3C" w14:textId="77777777" w:rsidTr="004063B8">
        <w:trPr>
          <w:trHeight w:val="48"/>
          <w:jc w:val="center"/>
        </w:trPr>
        <w:tc>
          <w:tcPr>
            <w:tcW w:w="738" w:type="dxa"/>
          </w:tcPr>
          <w:p w14:paraId="64010EC6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17A0AF2E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14:paraId="0A6D24BF" w14:textId="77777777" w:rsidR="004063B8" w:rsidRPr="00816364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ćwiczenia, 30 godzin</w:t>
            </w:r>
          </w:p>
        </w:tc>
      </w:tr>
      <w:tr w:rsidR="004063B8" w:rsidRPr="00816364" w14:paraId="6869B67C" w14:textId="77777777" w:rsidTr="004063B8">
        <w:trPr>
          <w:trHeight w:val="48"/>
          <w:jc w:val="center"/>
        </w:trPr>
        <w:tc>
          <w:tcPr>
            <w:tcW w:w="738" w:type="dxa"/>
          </w:tcPr>
          <w:p w14:paraId="3B9652F7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10F9A21A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 </w:t>
            </w:r>
          </w:p>
          <w:p w14:paraId="53CC8727" w14:textId="77777777" w:rsidR="004063B8" w:rsidRPr="00816364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816364">
              <w:rPr>
                <w:rFonts w:ascii="Verdana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>- warunkiem uczestnictwa w zajęciach jest znajomość języka francuskiego na poziomie B2</w:t>
            </w:r>
          </w:p>
        </w:tc>
      </w:tr>
      <w:tr w:rsidR="004063B8" w:rsidRPr="00816364" w14:paraId="7A4A3A4D" w14:textId="77777777" w:rsidTr="004063B8">
        <w:trPr>
          <w:trHeight w:val="48"/>
          <w:jc w:val="center"/>
        </w:trPr>
        <w:tc>
          <w:tcPr>
            <w:tcW w:w="738" w:type="dxa"/>
          </w:tcPr>
          <w:p w14:paraId="3A8AB2A7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75F470F4" w14:textId="77777777" w:rsidR="004063B8" w:rsidRPr="00816364" w:rsidRDefault="004063B8" w:rsidP="006231FC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Cele kształcenia dla przedmiotu</w:t>
            </w:r>
          </w:p>
          <w:p w14:paraId="3D9E3B00" w14:textId="77777777" w:rsidR="004063B8" w:rsidRPr="00816364" w:rsidRDefault="004063B8" w:rsidP="006231FC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celem przedmiotu jest wyposażenie studentów w podstawową wiedzę i umiejętności niezbędne do nauczania języka francuskiego w kontekście </w:t>
            </w:r>
            <w:proofErr w:type="spellStart"/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pozaformalnym</w:t>
            </w:r>
            <w:proofErr w:type="spellEnd"/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(korepetycje, prywatne szkoły językowe) na poziomie nie wyższym niż B1 oraz uświadomienie im konieczności i możliwości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dalszego kształcenia</w:t>
            </w: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się w zakresie dydaktyki nauczania języka francuskiego</w:t>
            </w:r>
          </w:p>
        </w:tc>
      </w:tr>
      <w:tr w:rsidR="004063B8" w:rsidRPr="00816364" w14:paraId="47218BF7" w14:textId="77777777" w:rsidTr="004063B8">
        <w:trPr>
          <w:trHeight w:val="72"/>
          <w:jc w:val="center"/>
        </w:trPr>
        <w:tc>
          <w:tcPr>
            <w:tcW w:w="738" w:type="dxa"/>
            <w:tcBorders>
              <w:bottom w:val="single" w:sz="8" w:space="0" w:color="auto"/>
            </w:tcBorders>
          </w:tcPr>
          <w:p w14:paraId="0CAB8ADF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bottom w:val="single" w:sz="8" w:space="0" w:color="auto"/>
            </w:tcBorders>
          </w:tcPr>
          <w:p w14:paraId="2BFB39E5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Treści programowe (realizowane w sposób tradycyjny T)</w:t>
            </w:r>
          </w:p>
          <w:p w14:paraId="5FE8D876" w14:textId="77777777" w:rsidR="004063B8" w:rsidRDefault="004063B8" w:rsidP="006231FC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b/>
                <w:i/>
                <w:iCs/>
                <w:sz w:val="20"/>
                <w:szCs w:val="20"/>
              </w:rPr>
              <w:t>Europejski System Opisu Kształcenia Językowego</w:t>
            </w:r>
            <w:r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02C511A5" w14:textId="77777777" w:rsidR="004063B8" w:rsidRDefault="004063B8" w:rsidP="006231FC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- podstawy podejścia komunikacyjnego i działaniowego w nauczaniu języków obcych; rola uczenia się języka w autonomii i w kontekstach nieformalnych;</w:t>
            </w:r>
          </w:p>
          <w:p w14:paraId="5D429432" w14:textId="77777777" w:rsidR="004063B8" w:rsidRDefault="004063B8" w:rsidP="006231FC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 techniki pracy z uczniem prowadzące do nabywania kompetencji komunikacyjnej w języku francuskim w zakresie fonetyki, gramatyki, słownictwa i rozwijania wrażliwości interkulturowej;</w:t>
            </w:r>
          </w:p>
          <w:p w14:paraId="5E3C3747" w14:textId="77777777" w:rsidR="004063B8" w:rsidRPr="00816364" w:rsidRDefault="004063B8" w:rsidP="006231FC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 techniki pracy z uczniem w zakresie różnych działań językowych: mówienie – rozumienie tekstu ustnego - interakcja ustna, pisanie - rozumienie tekstu pisanego – interakcja pisemna.</w:t>
            </w:r>
          </w:p>
        </w:tc>
      </w:tr>
      <w:tr w:rsidR="004063B8" w:rsidRPr="00816364" w14:paraId="516172BC" w14:textId="77777777" w:rsidTr="004063B8">
        <w:trPr>
          <w:trHeight w:val="48"/>
          <w:jc w:val="center"/>
        </w:trPr>
        <w:tc>
          <w:tcPr>
            <w:tcW w:w="738" w:type="dxa"/>
            <w:tcBorders>
              <w:bottom w:val="nil"/>
            </w:tcBorders>
          </w:tcPr>
          <w:p w14:paraId="6D034F28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bottom w:val="nil"/>
            </w:tcBorders>
          </w:tcPr>
          <w:p w14:paraId="330095DD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14:paraId="3881FB27" w14:textId="77777777" w:rsidR="004063B8" w:rsidRPr="007D3689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Student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/studentka:</w:t>
            </w:r>
          </w:p>
        </w:tc>
        <w:tc>
          <w:tcPr>
            <w:tcW w:w="2693" w:type="dxa"/>
            <w:tcBorders>
              <w:bottom w:val="nil"/>
            </w:tcBorders>
          </w:tcPr>
          <w:p w14:paraId="6D8CE606" w14:textId="77777777" w:rsidR="004063B8" w:rsidRPr="00E463A8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063B8" w:rsidRPr="00816364" w14:paraId="25718EDE" w14:textId="77777777" w:rsidTr="004063B8">
        <w:trPr>
          <w:trHeight w:val="48"/>
          <w:jc w:val="center"/>
        </w:trPr>
        <w:tc>
          <w:tcPr>
            <w:tcW w:w="738" w:type="dxa"/>
            <w:tcBorders>
              <w:top w:val="nil"/>
              <w:bottom w:val="nil"/>
            </w:tcBorders>
          </w:tcPr>
          <w:p w14:paraId="227B6832" w14:textId="77777777" w:rsidR="004063B8" w:rsidRPr="00816364" w:rsidRDefault="004063B8" w:rsidP="006231FC">
            <w:pPr>
              <w:spacing w:after="120" w:line="240" w:lineRule="auto"/>
              <w:ind w:left="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</w:tcPr>
          <w:p w14:paraId="73590E18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zna podstawową terminologię </w:t>
            </w:r>
            <w:r w:rsidRPr="00816364">
              <w:rPr>
                <w:rFonts w:ascii="Verdana" w:hAnsi="Verdana" w:cs="Verdana"/>
                <w:b/>
                <w:i/>
                <w:iCs/>
                <w:color w:val="000000"/>
                <w:sz w:val="20"/>
                <w:szCs w:val="20"/>
                <w:lang w:eastAsia="pl-PL"/>
              </w:rPr>
              <w:t>Europejskiego</w:t>
            </w: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16364">
              <w:rPr>
                <w:rFonts w:ascii="Verdana" w:hAnsi="Verdana" w:cs="Verdana"/>
                <w:b/>
                <w:i/>
                <w:iCs/>
                <w:color w:val="000000"/>
                <w:sz w:val="20"/>
                <w:szCs w:val="20"/>
                <w:lang w:eastAsia="pl-PL"/>
              </w:rPr>
              <w:t>Opisu Systemu Kształcenia Językowego</w:t>
            </w: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 ma podstawową wiedzę o nauczaniu języka obcego wg podejścia zadaniowego i komunikacyjnego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oraz o roli autonomii i uczenia się nieformalnego w skutecznym nabywaniu kompetencji komunikacyjnej</w:t>
            </w: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7E96F2" w14:textId="77777777" w:rsidR="004063B8" w:rsidRPr="000A7CE0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K_W02</w:t>
            </w:r>
          </w:p>
        </w:tc>
      </w:tr>
      <w:tr w:rsidR="004063B8" w:rsidRPr="00816364" w14:paraId="644E6ACC" w14:textId="77777777" w:rsidTr="004063B8">
        <w:trPr>
          <w:trHeight w:val="48"/>
          <w:jc w:val="center"/>
        </w:trPr>
        <w:tc>
          <w:tcPr>
            <w:tcW w:w="738" w:type="dxa"/>
            <w:tcBorders>
              <w:top w:val="nil"/>
              <w:bottom w:val="nil"/>
            </w:tcBorders>
          </w:tcPr>
          <w:p w14:paraId="1082A308" w14:textId="77777777" w:rsidR="004063B8" w:rsidRPr="00816364" w:rsidRDefault="004063B8" w:rsidP="006231FC">
            <w:pPr>
              <w:spacing w:after="120" w:line="240" w:lineRule="auto"/>
              <w:ind w:left="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</w:tcPr>
          <w:p w14:paraId="7EB52F36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ma zaawansowaną wiedzę o źródłach informacji dotyczących współczesnej dydaktyki języków obcych (w szczególności języka francuskiego);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E12B7F" w14:textId="77777777" w:rsidR="004063B8" w:rsidRPr="000A7CE0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K_W03</w:t>
            </w:r>
          </w:p>
        </w:tc>
      </w:tr>
      <w:tr w:rsidR="004063B8" w:rsidRPr="00816364" w14:paraId="7C972B93" w14:textId="77777777" w:rsidTr="004063B8">
        <w:trPr>
          <w:trHeight w:val="48"/>
          <w:jc w:val="center"/>
        </w:trPr>
        <w:tc>
          <w:tcPr>
            <w:tcW w:w="738" w:type="dxa"/>
            <w:tcBorders>
              <w:top w:val="nil"/>
              <w:bottom w:val="nil"/>
            </w:tcBorders>
          </w:tcPr>
          <w:p w14:paraId="2F63EEC6" w14:textId="77777777" w:rsidR="004063B8" w:rsidRPr="00816364" w:rsidRDefault="004063B8" w:rsidP="006231FC">
            <w:pPr>
              <w:spacing w:after="120" w:line="240" w:lineRule="auto"/>
              <w:ind w:left="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</w:tcPr>
          <w:p w14:paraId="27CBF387" w14:textId="77777777" w:rsidR="004063B8" w:rsidRPr="00E463A8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jest gotowy do krytycznej oceny posiadanej wiedzy i umiejętności z zakresu dydaktyki nauczania języka obcego oraz konieczności stałego ich pogłębiania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64A5477" w14:textId="77777777" w:rsidR="004063B8" w:rsidRPr="000A7CE0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K_K01</w:t>
            </w:r>
          </w:p>
        </w:tc>
      </w:tr>
      <w:tr w:rsidR="004063B8" w:rsidRPr="00816364" w14:paraId="0E49F147" w14:textId="77777777" w:rsidTr="004063B8">
        <w:trPr>
          <w:trHeight w:val="48"/>
          <w:jc w:val="center"/>
        </w:trPr>
        <w:tc>
          <w:tcPr>
            <w:tcW w:w="738" w:type="dxa"/>
            <w:tcBorders>
              <w:top w:val="nil"/>
              <w:bottom w:val="nil"/>
            </w:tcBorders>
          </w:tcPr>
          <w:p w14:paraId="4E6F9825" w14:textId="77777777" w:rsidR="004063B8" w:rsidRPr="00816364" w:rsidRDefault="004063B8" w:rsidP="006231FC">
            <w:pPr>
              <w:spacing w:after="120" w:line="240" w:lineRule="auto"/>
              <w:ind w:left="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</w:tcPr>
          <w:p w14:paraId="2A2C9318" w14:textId="77777777" w:rsidR="004063B8" w:rsidRPr="00E463A8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jest świadomy swoich umiejętności językowych w zakresie języka francuskiego i pracuje nad ich doskonaleniem w celu osiągnięcia poziomu C1/C2;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13B66C" w14:textId="77777777" w:rsidR="004063B8" w:rsidRPr="000A7CE0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K_U09</w:t>
            </w:r>
          </w:p>
        </w:tc>
      </w:tr>
      <w:tr w:rsidR="004063B8" w:rsidRPr="00816364" w14:paraId="3D5ACF45" w14:textId="77777777" w:rsidTr="004063B8">
        <w:trPr>
          <w:trHeight w:val="48"/>
          <w:jc w:val="center"/>
        </w:trPr>
        <w:tc>
          <w:tcPr>
            <w:tcW w:w="738" w:type="dxa"/>
            <w:tcBorders>
              <w:top w:val="nil"/>
              <w:bottom w:val="nil"/>
            </w:tcBorders>
          </w:tcPr>
          <w:p w14:paraId="45B9F26E" w14:textId="77777777" w:rsidR="004063B8" w:rsidRPr="00816364" w:rsidRDefault="004063B8" w:rsidP="006231FC">
            <w:pPr>
              <w:spacing w:after="120" w:line="240" w:lineRule="auto"/>
              <w:ind w:left="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</w:tcPr>
          <w:p w14:paraId="0996444D" w14:textId="77777777" w:rsidR="004063B8" w:rsidRPr="00E463A8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jest przygotowany do świadomego pełnienia roli nauczyciela języka francuskiego na poziomie nie wyższym niż B1 w kontekście </w:t>
            </w:r>
            <w:proofErr w:type="spellStart"/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pozaformalnym</w:t>
            </w:r>
            <w:proofErr w:type="spellEnd"/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C6E562" w14:textId="77777777" w:rsidR="004063B8" w:rsidRPr="000A7CE0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K_K02</w:t>
            </w:r>
          </w:p>
        </w:tc>
      </w:tr>
      <w:tr w:rsidR="004063B8" w:rsidRPr="00816364" w14:paraId="09B3DC89" w14:textId="77777777" w:rsidTr="004063B8">
        <w:trPr>
          <w:trHeight w:val="48"/>
          <w:jc w:val="center"/>
        </w:trPr>
        <w:tc>
          <w:tcPr>
            <w:tcW w:w="738" w:type="dxa"/>
            <w:tcBorders>
              <w:top w:val="nil"/>
            </w:tcBorders>
          </w:tcPr>
          <w:p w14:paraId="5FCE6EC5" w14:textId="77777777" w:rsidR="004063B8" w:rsidRPr="00816364" w:rsidRDefault="004063B8" w:rsidP="006231FC">
            <w:pPr>
              <w:spacing w:after="120" w:line="240" w:lineRule="auto"/>
              <w:ind w:left="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</w:tcPr>
          <w:p w14:paraId="0D7C5A34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potrafi przygotowywać scenariusze zajęć i zadania z języka francuskiego na poziomie nie wyższym niż B1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</w:tcPr>
          <w:p w14:paraId="769D402C" w14:textId="77777777" w:rsidR="004063B8" w:rsidRPr="000A7CE0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K_U07</w:t>
            </w:r>
          </w:p>
        </w:tc>
      </w:tr>
      <w:tr w:rsidR="004063B8" w:rsidRPr="00816364" w14:paraId="3DFB8DB7" w14:textId="77777777" w:rsidTr="004063B8">
        <w:trPr>
          <w:trHeight w:val="24"/>
          <w:jc w:val="center"/>
        </w:trPr>
        <w:tc>
          <w:tcPr>
            <w:tcW w:w="738" w:type="dxa"/>
          </w:tcPr>
          <w:p w14:paraId="542033AF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726B9816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i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816364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14:paraId="24B68A31" w14:textId="77777777" w:rsidR="004063B8" w:rsidRPr="00816364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 w:rsidRPr="00816364"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 xml:space="preserve">Cadre commun de référence pour les </w:t>
            </w:r>
            <w:proofErr w:type="gramStart"/>
            <w:r w:rsidRPr="00816364"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langues:</w:t>
            </w:r>
            <w:proofErr w:type="gramEnd"/>
            <w:r w:rsidRPr="00816364"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 xml:space="preserve"> apprendre, enseigner, évaluer</w:t>
            </w: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, Conseil de l'Europe, Strasbourg 2000 (</w:t>
            </w:r>
            <w:proofErr w:type="spellStart"/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tłumaczenie</w:t>
            </w:r>
            <w:proofErr w:type="spellEnd"/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</w:t>
            </w:r>
            <w:proofErr w:type="spellStart"/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polskie</w:t>
            </w:r>
            <w:proofErr w:type="spellEnd"/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 : </w:t>
            </w:r>
            <w:proofErr w:type="spellStart"/>
            <w:r w:rsidRPr="00816364">
              <w:rPr>
                <w:rFonts w:ascii="Verdana" w:hAnsi="Verdana" w:cs="Verdana"/>
                <w:b/>
                <w:i/>
                <w:iCs/>
                <w:color w:val="000000"/>
                <w:sz w:val="20"/>
                <w:szCs w:val="20"/>
                <w:lang w:val="fr-FR" w:eastAsia="pl-PL"/>
              </w:rPr>
              <w:t>Europejski</w:t>
            </w:r>
            <w:proofErr w:type="spellEnd"/>
            <w:r w:rsidRPr="00816364">
              <w:rPr>
                <w:rFonts w:ascii="Verdana" w:hAnsi="Verdana" w:cs="Verdana"/>
                <w:b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 System </w:t>
            </w:r>
            <w:proofErr w:type="spellStart"/>
            <w:r w:rsidRPr="00816364">
              <w:rPr>
                <w:rFonts w:ascii="Verdana" w:hAnsi="Verdana" w:cs="Verdana"/>
                <w:b/>
                <w:i/>
                <w:iCs/>
                <w:color w:val="000000"/>
                <w:sz w:val="20"/>
                <w:szCs w:val="20"/>
                <w:lang w:val="fr-FR" w:eastAsia="pl-PL"/>
              </w:rPr>
              <w:t>Opisu</w:t>
            </w:r>
            <w:proofErr w:type="spellEnd"/>
            <w:r w:rsidRPr="00816364">
              <w:rPr>
                <w:rFonts w:ascii="Verdana" w:hAnsi="Verdana" w:cs="Verdana"/>
                <w:b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 </w:t>
            </w:r>
            <w:proofErr w:type="spellStart"/>
            <w:r w:rsidRPr="00816364">
              <w:rPr>
                <w:rFonts w:ascii="Verdana" w:hAnsi="Verdana" w:cs="Verdana"/>
                <w:b/>
                <w:i/>
                <w:iCs/>
                <w:color w:val="000000"/>
                <w:sz w:val="20"/>
                <w:szCs w:val="20"/>
                <w:lang w:val="fr-FR" w:eastAsia="pl-PL"/>
              </w:rPr>
              <w:t>Kształcenia</w:t>
            </w:r>
            <w:proofErr w:type="spellEnd"/>
            <w:r w:rsidRPr="00816364">
              <w:rPr>
                <w:rFonts w:ascii="Verdana" w:hAnsi="Verdana" w:cs="Verdana"/>
                <w:b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 </w:t>
            </w:r>
            <w:proofErr w:type="spellStart"/>
            <w:r w:rsidRPr="00816364">
              <w:rPr>
                <w:rFonts w:ascii="Verdana" w:hAnsi="Verdana" w:cs="Verdana"/>
                <w:b/>
                <w:i/>
                <w:iCs/>
                <w:color w:val="000000"/>
                <w:sz w:val="20"/>
                <w:szCs w:val="20"/>
                <w:lang w:val="fr-FR" w:eastAsia="pl-PL"/>
              </w:rPr>
              <w:t>Językowego</w:t>
            </w:r>
            <w:proofErr w:type="spellEnd"/>
            <w:r w:rsidRPr="00816364">
              <w:rPr>
                <w:rFonts w:ascii="Verdana" w:hAnsi="Verdana" w:cs="Verdana"/>
                <w:b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, </w:t>
            </w: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Warszawa, CODN 2003).</w:t>
            </w:r>
          </w:p>
          <w:p w14:paraId="09E03992" w14:textId="77777777" w:rsidR="004063B8" w:rsidRPr="00816364" w:rsidRDefault="004063B8" w:rsidP="006231FC">
            <w:pPr>
              <w:pStyle w:val="BodyText"/>
              <w:spacing w:after="120"/>
              <w:ind w:left="57"/>
              <w:rPr>
                <w:rFonts w:ascii="Verdana" w:hAnsi="Verdana"/>
                <w:b/>
                <w:color w:val="auto"/>
                <w:lang w:val="fr-FR"/>
              </w:rPr>
            </w:pPr>
            <w:r w:rsidRPr="00816364">
              <w:rPr>
                <w:rFonts w:ascii="Verdana" w:hAnsi="Verdana"/>
                <w:b/>
                <w:color w:val="auto"/>
              </w:rPr>
              <w:t xml:space="preserve">Cuq J.-P., Gruca I., </w:t>
            </w:r>
            <w:r w:rsidRPr="00816364">
              <w:rPr>
                <w:rFonts w:ascii="Verdana" w:hAnsi="Verdana"/>
                <w:b/>
                <w:i/>
                <w:iCs/>
                <w:color w:val="auto"/>
              </w:rPr>
              <w:t xml:space="preserve">Cours de didactique </w:t>
            </w:r>
            <w:r w:rsidRPr="00816364">
              <w:rPr>
                <w:rFonts w:ascii="Verdana" w:hAnsi="Verdana"/>
                <w:b/>
                <w:i/>
                <w:iCs/>
                <w:color w:val="auto"/>
                <w:lang w:val="fr-FR"/>
              </w:rPr>
              <w:t>du français langue étrangère</w:t>
            </w:r>
            <w:r>
              <w:rPr>
                <w:rFonts w:ascii="Verdana" w:hAnsi="Verdana"/>
                <w:b/>
                <w:i/>
                <w:iCs/>
                <w:color w:val="auto"/>
                <w:lang w:val="fr-FR"/>
              </w:rPr>
              <w:t xml:space="preserve"> </w:t>
            </w:r>
            <w:r w:rsidRPr="00816364">
              <w:rPr>
                <w:rFonts w:ascii="Verdana" w:hAnsi="Verdana"/>
                <w:b/>
                <w:i/>
                <w:iCs/>
                <w:color w:val="auto"/>
                <w:lang w:val="fr-FR"/>
              </w:rPr>
              <w:t>et seconde,</w:t>
            </w:r>
            <w:r w:rsidRPr="00816364">
              <w:rPr>
                <w:rFonts w:ascii="Verdana" w:hAnsi="Verdana"/>
                <w:b/>
                <w:color w:val="auto"/>
                <w:lang w:val="fr-FR"/>
              </w:rPr>
              <w:t xml:space="preserve"> Presses Universitaires de Grenoble 2002.</w:t>
            </w:r>
          </w:p>
          <w:p w14:paraId="7A0D3941" w14:textId="77777777" w:rsidR="004063B8" w:rsidRPr="00816364" w:rsidRDefault="004063B8" w:rsidP="006231FC">
            <w:pPr>
              <w:pStyle w:val="BodyText"/>
              <w:spacing w:after="120"/>
              <w:ind w:left="57"/>
              <w:rPr>
                <w:rFonts w:ascii="Verdana" w:hAnsi="Verdana"/>
                <w:b/>
                <w:i/>
                <w:iCs/>
                <w:color w:val="auto"/>
                <w:lang w:val="fr-FR"/>
              </w:rPr>
            </w:pPr>
            <w:r w:rsidRPr="00816364">
              <w:rPr>
                <w:rFonts w:ascii="Verdana" w:hAnsi="Verdana"/>
                <w:b/>
                <w:lang w:val="fr-FR"/>
              </w:rPr>
              <w:t>Cuq J.-P. (</w:t>
            </w:r>
            <w:proofErr w:type="spellStart"/>
            <w:r w:rsidRPr="00816364">
              <w:rPr>
                <w:rFonts w:ascii="Verdana" w:hAnsi="Verdana"/>
                <w:b/>
                <w:lang w:val="fr-FR"/>
              </w:rPr>
              <w:t>dir</w:t>
            </w:r>
            <w:proofErr w:type="spellEnd"/>
            <w:r w:rsidRPr="00816364">
              <w:rPr>
                <w:rFonts w:ascii="Verdana" w:hAnsi="Verdana"/>
                <w:b/>
                <w:lang w:val="fr-FR"/>
              </w:rPr>
              <w:t>.)</w:t>
            </w:r>
            <w:r w:rsidRPr="00816364">
              <w:rPr>
                <w:rFonts w:ascii="Verdana" w:hAnsi="Verdana"/>
                <w:b/>
                <w:i/>
                <w:iCs/>
                <w:lang w:val="fr-FR"/>
              </w:rPr>
              <w:t xml:space="preserve">, Dictionnaire de didactique du français langue étrangère et seconde, </w:t>
            </w:r>
            <w:r w:rsidRPr="00816364">
              <w:rPr>
                <w:rFonts w:ascii="Verdana" w:hAnsi="Verdana"/>
                <w:b/>
                <w:lang w:val="fr-FR"/>
              </w:rPr>
              <w:t>CLE International, Paris 2003.</w:t>
            </w:r>
          </w:p>
          <w:p w14:paraId="685A5AB0" w14:textId="77777777" w:rsidR="004063B8" w:rsidRPr="00816364" w:rsidRDefault="004063B8" w:rsidP="006231FC">
            <w:pPr>
              <w:spacing w:after="120" w:line="240" w:lineRule="auto"/>
              <w:ind w:lef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7D3689">
              <w:rPr>
                <w:rFonts w:ascii="Verdana" w:hAnsi="Verdana"/>
                <w:b/>
                <w:sz w:val="20"/>
                <w:szCs w:val="20"/>
              </w:rPr>
              <w:t xml:space="preserve">Gębal P., </w:t>
            </w:r>
            <w:r w:rsidRPr="007D3689">
              <w:rPr>
                <w:rFonts w:ascii="Verdana" w:hAnsi="Verdana"/>
                <w:b/>
                <w:i/>
                <w:iCs/>
                <w:sz w:val="20"/>
                <w:szCs w:val="20"/>
              </w:rPr>
              <w:t xml:space="preserve">Dydaktyka języków obcych. </w:t>
            </w:r>
            <w:proofErr w:type="spellStart"/>
            <w:r w:rsidRPr="00816364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>Wprowadzenie</w:t>
            </w:r>
            <w:proofErr w:type="spellEnd"/>
            <w:r w:rsidRPr="00816364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, </w:t>
            </w:r>
            <w:r w:rsidRPr="00816364">
              <w:rPr>
                <w:rFonts w:ascii="Verdana" w:hAnsi="Verdana"/>
                <w:b/>
                <w:sz w:val="20"/>
                <w:szCs w:val="20"/>
                <w:lang w:val="fr-FR"/>
              </w:rPr>
              <w:t>PWN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,</w:t>
            </w:r>
            <w:r w:rsidRPr="00816364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Warszawa 2020.</w:t>
            </w:r>
          </w:p>
          <w:p w14:paraId="6D55F750" w14:textId="77777777" w:rsidR="004063B8" w:rsidRPr="00816364" w:rsidRDefault="004063B8" w:rsidP="006231FC">
            <w:pPr>
              <w:spacing w:after="120" w:line="240" w:lineRule="auto"/>
              <w:ind w:lef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816364">
              <w:rPr>
                <w:rFonts w:ascii="Verdana" w:hAnsi="Verdana"/>
                <w:b/>
                <w:sz w:val="20"/>
                <w:szCs w:val="20"/>
                <w:lang w:val="fr-FR"/>
              </w:rPr>
              <w:t>Grabowska</w:t>
            </w:r>
            <w:proofErr w:type="spellEnd"/>
            <w:r w:rsidRPr="00816364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M., </w:t>
            </w:r>
            <w:r w:rsidRPr="00816364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Apprentissage informel des langues étrangères, </w:t>
            </w:r>
            <w:proofErr w:type="spellStart"/>
            <w:r w:rsidRPr="00816364">
              <w:rPr>
                <w:rFonts w:ascii="Verdana" w:hAnsi="Verdana"/>
                <w:b/>
                <w:sz w:val="20"/>
                <w:szCs w:val="20"/>
                <w:lang w:val="fr-FR"/>
              </w:rPr>
              <w:t>L’Harmattan</w:t>
            </w:r>
            <w:proofErr w:type="spellEnd"/>
            <w:r w:rsidRPr="00816364">
              <w:rPr>
                <w:rFonts w:ascii="Verdana" w:hAnsi="Verdana"/>
                <w:b/>
                <w:sz w:val="20"/>
                <w:szCs w:val="20"/>
                <w:lang w:val="fr-FR"/>
              </w:rPr>
              <w:t>,</w:t>
            </w:r>
            <w:r w:rsidRPr="00816364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816364">
              <w:rPr>
                <w:rFonts w:ascii="Verdana" w:hAnsi="Verdana"/>
                <w:b/>
                <w:sz w:val="20"/>
                <w:szCs w:val="20"/>
                <w:lang w:val="fr-FR"/>
              </w:rPr>
              <w:t>Paris 2023.</w:t>
            </w:r>
          </w:p>
          <w:p w14:paraId="15FDAF0D" w14:textId="77777777" w:rsidR="004063B8" w:rsidRPr="007D3689" w:rsidRDefault="004063B8" w:rsidP="006231FC">
            <w:pPr>
              <w:spacing w:after="120" w:line="240" w:lineRule="auto"/>
              <w:ind w:lef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D3689">
              <w:rPr>
                <w:rFonts w:ascii="Verdana" w:hAnsi="Verdana"/>
                <w:b/>
                <w:sz w:val="20"/>
                <w:szCs w:val="20"/>
              </w:rPr>
              <w:t xml:space="preserve">Janowska I., </w:t>
            </w:r>
            <w:r w:rsidRPr="007D3689">
              <w:rPr>
                <w:rFonts w:ascii="Verdana" w:hAnsi="Verdana"/>
                <w:b/>
                <w:i/>
                <w:iCs/>
                <w:sz w:val="20"/>
                <w:szCs w:val="20"/>
              </w:rPr>
              <w:t xml:space="preserve">Podejście zadaniowe do nauczania i uczenia się języków obcych. Na przykładzie języka polskiego jako obcego. </w:t>
            </w:r>
            <w:proofErr w:type="spellStart"/>
            <w:r w:rsidRPr="007D3689">
              <w:rPr>
                <w:rFonts w:ascii="Verdana" w:hAnsi="Verdana"/>
                <w:b/>
                <w:sz w:val="20"/>
                <w:szCs w:val="20"/>
              </w:rPr>
              <w:t>Universitas</w:t>
            </w:r>
            <w:proofErr w:type="spellEnd"/>
            <w:r w:rsidRPr="007D3689">
              <w:rPr>
                <w:rFonts w:ascii="Verdana" w:hAnsi="Verdana"/>
                <w:b/>
                <w:sz w:val="20"/>
                <w:szCs w:val="20"/>
              </w:rPr>
              <w:t>, Kraków 2011.</w:t>
            </w:r>
          </w:p>
          <w:p w14:paraId="40314A48" w14:textId="77777777" w:rsidR="004063B8" w:rsidRPr="00E463A8" w:rsidRDefault="004063B8" w:rsidP="006231FC">
            <w:pPr>
              <w:spacing w:after="120" w:line="240" w:lineRule="auto"/>
              <w:ind w:left="57"/>
              <w:jc w:val="both"/>
              <w:rPr>
                <w:rFonts w:ascii="Verdana" w:hAnsi="Verdana"/>
                <w:b/>
                <w:i/>
                <w:iCs/>
                <w:sz w:val="20"/>
                <w:szCs w:val="20"/>
                <w:lang w:val="cs-CZ"/>
              </w:rPr>
            </w:pPr>
            <w:r w:rsidRPr="00816364">
              <w:rPr>
                <w:rFonts w:ascii="Verdana" w:hAnsi="Verdana"/>
                <w:b/>
                <w:sz w:val="20"/>
                <w:szCs w:val="20"/>
                <w:lang w:val="cs-CZ"/>
              </w:rPr>
              <w:t xml:space="preserve">Czasopisma: </w:t>
            </w:r>
            <w:r w:rsidRPr="00816364">
              <w:rPr>
                <w:rFonts w:ascii="Verdana" w:hAnsi="Verdana"/>
                <w:b/>
                <w:i/>
                <w:iCs/>
                <w:sz w:val="20"/>
                <w:szCs w:val="20"/>
                <w:lang w:val="cs-CZ"/>
              </w:rPr>
              <w:t xml:space="preserve">Języki obce w szkole </w:t>
            </w:r>
            <w:r w:rsidRPr="00816364">
              <w:rPr>
                <w:rFonts w:ascii="Verdana" w:hAnsi="Verdana"/>
                <w:b/>
                <w:sz w:val="20"/>
                <w:szCs w:val="20"/>
                <w:lang w:val="cs-CZ"/>
              </w:rPr>
              <w:t xml:space="preserve">i </w:t>
            </w:r>
            <w:r w:rsidRPr="00816364">
              <w:rPr>
                <w:rFonts w:ascii="Verdana" w:hAnsi="Verdana"/>
                <w:b/>
                <w:i/>
                <w:iCs/>
                <w:sz w:val="20"/>
                <w:szCs w:val="20"/>
                <w:lang w:val="cs-CZ"/>
              </w:rPr>
              <w:t>Le Français dans le monde.</w:t>
            </w:r>
          </w:p>
        </w:tc>
      </w:tr>
      <w:tr w:rsidR="004063B8" w:rsidRPr="00816364" w14:paraId="6D169E0E" w14:textId="77777777" w:rsidTr="004063B8">
        <w:trPr>
          <w:trHeight w:val="121"/>
          <w:jc w:val="center"/>
        </w:trPr>
        <w:tc>
          <w:tcPr>
            <w:tcW w:w="738" w:type="dxa"/>
          </w:tcPr>
          <w:p w14:paraId="76786BFC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04D39FD5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14:paraId="45A75677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6364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- sprawdziany ustne i pisemne w ramach kontroli ciągłej lub sprawdzian końcowy: K_W02</w:t>
            </w:r>
          </w:p>
          <w:p w14:paraId="3FACF3E3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816364">
              <w:rPr>
                <w:rFonts w:ascii="Verdana" w:hAnsi="Verdana"/>
                <w:b/>
                <w:bCs/>
                <w:sz w:val="20"/>
                <w:szCs w:val="20"/>
              </w:rPr>
              <w:t>pisemne i ustne zadania domowe: K_K01, K_K02, K_U07, K_U09</w:t>
            </w:r>
          </w:p>
          <w:p w14:paraId="69153171" w14:textId="77777777" w:rsidR="004063B8" w:rsidRPr="00E463A8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6364">
              <w:rPr>
                <w:rFonts w:ascii="Verdana" w:hAnsi="Verdana"/>
                <w:b/>
                <w:bCs/>
                <w:sz w:val="20"/>
                <w:szCs w:val="20"/>
              </w:rPr>
              <w:t>- przygotowanie i zrealizowanie projektu (indywidualnego lub grupowego): K_W03, K_U09, K_K02, K_U07, K_U09</w:t>
            </w:r>
          </w:p>
        </w:tc>
      </w:tr>
      <w:tr w:rsidR="004063B8" w:rsidRPr="00816364" w14:paraId="791EB8A1" w14:textId="77777777" w:rsidTr="004063B8">
        <w:trPr>
          <w:trHeight w:val="9"/>
          <w:jc w:val="center"/>
        </w:trPr>
        <w:tc>
          <w:tcPr>
            <w:tcW w:w="738" w:type="dxa"/>
          </w:tcPr>
          <w:p w14:paraId="17BA6F68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6650A70B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14:paraId="3F254F07" w14:textId="77777777" w:rsidR="004063B8" w:rsidRPr="00816364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Zaliczenie na ocenę na podstawie:</w:t>
            </w:r>
          </w:p>
          <w:p w14:paraId="155586F4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6364">
              <w:rPr>
                <w:rFonts w:ascii="Verdana" w:hAnsi="Verdana"/>
                <w:b/>
                <w:bCs/>
                <w:sz w:val="20"/>
                <w:szCs w:val="20"/>
              </w:rPr>
              <w:t>- ciągłej kontroli postępów w przyswajaniu treści programowych i/lub sprawdzianu końcowego;</w:t>
            </w:r>
          </w:p>
          <w:p w14:paraId="0D26F617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6364">
              <w:rPr>
                <w:rFonts w:ascii="Verdana" w:hAnsi="Verdana"/>
                <w:b/>
                <w:bCs/>
                <w:sz w:val="20"/>
                <w:szCs w:val="20"/>
              </w:rPr>
              <w:t>- pisemnych i ustnych zadań domowych;</w:t>
            </w:r>
          </w:p>
          <w:p w14:paraId="2ABB93B8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b/>
                <w:bCs/>
                <w:sz w:val="20"/>
                <w:szCs w:val="20"/>
              </w:rPr>
              <w:t>- projektów indywidualnych lub grupowych.</w:t>
            </w:r>
          </w:p>
        </w:tc>
      </w:tr>
      <w:tr w:rsidR="004063B8" w:rsidRPr="00816364" w14:paraId="4FCADCB1" w14:textId="77777777" w:rsidTr="004063B8">
        <w:trPr>
          <w:trHeight w:val="22"/>
          <w:jc w:val="center"/>
        </w:trPr>
        <w:tc>
          <w:tcPr>
            <w:tcW w:w="738" w:type="dxa"/>
            <w:vMerge w:val="restart"/>
          </w:tcPr>
          <w:p w14:paraId="2A9E00EF" w14:textId="77777777" w:rsidR="004063B8" w:rsidRPr="00816364" w:rsidRDefault="004063B8" w:rsidP="004063B8">
            <w:pPr>
              <w:numPr>
                <w:ilvl w:val="0"/>
                <w:numId w:val="64"/>
              </w:numPr>
              <w:spacing w:after="120" w:line="240" w:lineRule="auto"/>
              <w:ind w:left="57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0A96A1D3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4063B8" w:rsidRPr="00816364" w14:paraId="1A95F56E" w14:textId="77777777" w:rsidTr="004063B8">
        <w:trPr>
          <w:trHeight w:val="26"/>
          <w:jc w:val="center"/>
        </w:trPr>
        <w:tc>
          <w:tcPr>
            <w:tcW w:w="738" w:type="dxa"/>
            <w:vMerge/>
            <w:vAlign w:val="center"/>
          </w:tcPr>
          <w:p w14:paraId="34813F41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2" w:type="dxa"/>
          </w:tcPr>
          <w:p w14:paraId="5D6468FE" w14:textId="77777777" w:rsidR="004063B8" w:rsidRPr="00816364" w:rsidRDefault="004063B8" w:rsidP="006231FC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3928" w:type="dxa"/>
            <w:gridSpan w:val="2"/>
          </w:tcPr>
          <w:p w14:paraId="701CC3F1" w14:textId="77777777" w:rsidR="004063B8" w:rsidRPr="00816364" w:rsidRDefault="004063B8" w:rsidP="006231FC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4063B8" w:rsidRPr="00816364" w14:paraId="01B3A1D8" w14:textId="77777777" w:rsidTr="004063B8">
        <w:trPr>
          <w:trHeight w:val="90"/>
          <w:jc w:val="center"/>
        </w:trPr>
        <w:tc>
          <w:tcPr>
            <w:tcW w:w="738" w:type="dxa"/>
            <w:vMerge/>
            <w:vAlign w:val="center"/>
          </w:tcPr>
          <w:p w14:paraId="05F540A0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2" w:type="dxa"/>
          </w:tcPr>
          <w:p w14:paraId="2CBCEE6D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14:paraId="67139D31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928" w:type="dxa"/>
            <w:gridSpan w:val="2"/>
          </w:tcPr>
          <w:p w14:paraId="76825995" w14:textId="77777777" w:rsidR="004063B8" w:rsidRPr="00816364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6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4063B8" w:rsidRPr="00816364" w14:paraId="4E1D3849" w14:textId="77777777" w:rsidTr="004063B8">
        <w:trPr>
          <w:trHeight w:val="104"/>
          <w:jc w:val="center"/>
        </w:trPr>
        <w:tc>
          <w:tcPr>
            <w:tcW w:w="738" w:type="dxa"/>
            <w:vMerge/>
            <w:vAlign w:val="center"/>
          </w:tcPr>
          <w:p w14:paraId="6354808E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2" w:type="dxa"/>
          </w:tcPr>
          <w:p w14:paraId="3BD4C46B" w14:textId="77777777" w:rsidR="004063B8" w:rsidRPr="00816364" w:rsidRDefault="004063B8" w:rsidP="006231FC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praca własna studenta/doktoranta (w tym udział w pracach grupowych), w tym:</w:t>
            </w:r>
          </w:p>
          <w:p w14:paraId="6C801EE0" w14:textId="77777777" w:rsidR="004063B8" w:rsidRPr="00816364" w:rsidRDefault="004063B8" w:rsidP="006231FC">
            <w:pPr>
              <w:spacing w:after="120" w:line="240" w:lineRule="auto"/>
              <w:ind w:left="57"/>
              <w:jc w:val="both"/>
              <w:rPr>
                <w:b/>
                <w:bCs/>
              </w:rPr>
            </w:pPr>
            <w:r w:rsidRPr="0081636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 xml:space="preserve">- przygotowanie do zajęć (samodzielnie </w:t>
            </w:r>
            <w:proofErr w:type="gramStart"/>
            <w:r w:rsidRPr="0081636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lub  w</w:t>
            </w:r>
            <w:proofErr w:type="gramEnd"/>
            <w:r w:rsidRPr="0081636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 xml:space="preserve"> konsultacji z prowadzącym);</w:t>
            </w:r>
          </w:p>
          <w:p w14:paraId="0A2D67B2" w14:textId="77777777" w:rsidR="004063B8" w:rsidRPr="00816364" w:rsidRDefault="004063B8" w:rsidP="006231FC">
            <w:pPr>
              <w:spacing w:after="120" w:line="240" w:lineRule="auto"/>
              <w:ind w:left="57"/>
              <w:jc w:val="both"/>
              <w:rPr>
                <w:b/>
                <w:bCs/>
              </w:rPr>
            </w:pPr>
            <w:r w:rsidRPr="00816364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czytanie wskazanej literatury oraz przeszukiwanie zasobów internetowych;</w:t>
            </w:r>
          </w:p>
          <w:p w14:paraId="0AEFD5EF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- przygotowanie projektów (indywidualnych lub grupowych)</w:t>
            </w:r>
          </w:p>
        </w:tc>
        <w:tc>
          <w:tcPr>
            <w:tcW w:w="3928" w:type="dxa"/>
            <w:gridSpan w:val="2"/>
          </w:tcPr>
          <w:p w14:paraId="2DEEE321" w14:textId="77777777" w:rsidR="004063B8" w:rsidRPr="00816364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08C3065" w14:textId="77777777" w:rsidR="004063B8" w:rsidRPr="00816364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D297080" w14:textId="77777777" w:rsidR="004063B8" w:rsidRPr="00816364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6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  <w:p w14:paraId="19CDC83A" w14:textId="77777777" w:rsidR="004063B8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68717DD" w14:textId="77777777" w:rsidR="004063B8" w:rsidRPr="00816364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6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  <w:p w14:paraId="07AB3502" w14:textId="77777777" w:rsidR="004063B8" w:rsidRPr="00816364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6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4063B8" w:rsidRPr="00816364" w14:paraId="372E593E" w14:textId="77777777" w:rsidTr="004063B8">
        <w:trPr>
          <w:trHeight w:val="21"/>
          <w:jc w:val="center"/>
        </w:trPr>
        <w:tc>
          <w:tcPr>
            <w:tcW w:w="738" w:type="dxa"/>
            <w:vMerge/>
            <w:vAlign w:val="center"/>
          </w:tcPr>
          <w:p w14:paraId="520528F4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2" w:type="dxa"/>
          </w:tcPr>
          <w:p w14:paraId="2B00E9B7" w14:textId="77777777" w:rsidR="004063B8" w:rsidRPr="00816364" w:rsidRDefault="004063B8" w:rsidP="006231FC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3928" w:type="dxa"/>
            <w:gridSpan w:val="2"/>
          </w:tcPr>
          <w:p w14:paraId="5D12D97C" w14:textId="77777777" w:rsidR="004063B8" w:rsidRPr="00816364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36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4063B8" w:rsidRPr="00864E2D" w14:paraId="6159D42F" w14:textId="77777777" w:rsidTr="004063B8">
        <w:trPr>
          <w:trHeight w:val="26"/>
          <w:jc w:val="center"/>
        </w:trPr>
        <w:tc>
          <w:tcPr>
            <w:tcW w:w="738" w:type="dxa"/>
            <w:vMerge/>
            <w:vAlign w:val="center"/>
          </w:tcPr>
          <w:p w14:paraId="08226848" w14:textId="77777777" w:rsidR="004063B8" w:rsidRPr="00816364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2" w:type="dxa"/>
          </w:tcPr>
          <w:p w14:paraId="2B0753F2" w14:textId="77777777" w:rsidR="004063B8" w:rsidRPr="00816364" w:rsidRDefault="004063B8" w:rsidP="006231FC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</w:rPr>
            </w:pPr>
            <w:r w:rsidRPr="00816364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3928" w:type="dxa"/>
            <w:gridSpan w:val="2"/>
          </w:tcPr>
          <w:p w14:paraId="532C30D2" w14:textId="77777777" w:rsidR="004063B8" w:rsidRPr="00816364" w:rsidRDefault="004063B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</w:pPr>
            <w:r w:rsidRPr="0081636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</w:tbl>
    <w:p w14:paraId="4E2DFE7E" w14:textId="2EFA6771" w:rsidR="004063B8" w:rsidRPr="004063B8" w:rsidRDefault="004063B8" w:rsidP="004063B8">
      <w:pPr>
        <w:spacing w:before="240"/>
        <w:ind w:left="1418"/>
        <w:jc w:val="right"/>
        <w:rPr>
          <w:rFonts w:ascii="Verdana" w:hAnsi="Verdana"/>
          <w:sz w:val="20"/>
          <w:szCs w:val="20"/>
        </w:rPr>
      </w:pPr>
      <w:r w:rsidRPr="004063B8">
        <w:rPr>
          <w:rFonts w:ascii="Verdana" w:hAnsi="Verdana"/>
          <w:sz w:val="20"/>
          <w:szCs w:val="20"/>
        </w:rPr>
        <w:t xml:space="preserve">(18.09.2023, oprac. Monika Grabowska, </w:t>
      </w:r>
      <w:proofErr w:type="spellStart"/>
      <w:r w:rsidRPr="004063B8">
        <w:rPr>
          <w:rFonts w:ascii="Verdana" w:hAnsi="Verdana"/>
          <w:sz w:val="20"/>
          <w:szCs w:val="20"/>
        </w:rPr>
        <w:t>spr</w:t>
      </w:r>
      <w:proofErr w:type="spellEnd"/>
      <w:r w:rsidRPr="004063B8">
        <w:rPr>
          <w:rFonts w:ascii="Verdana" w:hAnsi="Verdana"/>
          <w:sz w:val="20"/>
          <w:szCs w:val="20"/>
        </w:rPr>
        <w:t xml:space="preserve">. Witold </w:t>
      </w:r>
      <w:proofErr w:type="spellStart"/>
      <w:r w:rsidRPr="004063B8">
        <w:rPr>
          <w:rFonts w:ascii="Verdana" w:hAnsi="Verdana"/>
          <w:sz w:val="20"/>
          <w:szCs w:val="20"/>
        </w:rPr>
        <w:t>Ucherek</w:t>
      </w:r>
      <w:proofErr w:type="spellEnd"/>
      <w:r w:rsidRPr="004063B8">
        <w:rPr>
          <w:rFonts w:ascii="Verdana" w:hAnsi="Verdana"/>
          <w:sz w:val="20"/>
          <w:szCs w:val="20"/>
        </w:rPr>
        <w:t xml:space="preserve">, </w:t>
      </w:r>
      <w:r w:rsidRPr="004063B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sylabus zatwierdzony przez Radę IFR 25 września 2023</w:t>
      </w:r>
      <w:r w:rsidRPr="004063B8">
        <w:rPr>
          <w:rFonts w:ascii="Verdana" w:hAnsi="Verdana"/>
          <w:sz w:val="20"/>
          <w:szCs w:val="20"/>
        </w:rPr>
        <w:t>)</w:t>
      </w:r>
    </w:p>
    <w:p w14:paraId="68A2B810" w14:textId="77777777" w:rsidR="004052C8" w:rsidRDefault="004052C8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261E760E" w14:textId="77777777" w:rsidR="001939B1" w:rsidRDefault="001939B1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18B0C322" w14:textId="77777777" w:rsidR="001939B1" w:rsidRDefault="001939B1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787C2308" w14:textId="77777777" w:rsidR="001939B1" w:rsidRDefault="001939B1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6C32C5E0" w14:textId="77777777" w:rsidR="001939B1" w:rsidRDefault="001939B1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6E0611BC" w14:textId="77777777" w:rsidR="001939B1" w:rsidRDefault="001939B1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04895E0A" w14:textId="77777777" w:rsidR="001939B1" w:rsidRDefault="001939B1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2443D3F0" w14:textId="77777777" w:rsidR="001939B1" w:rsidRDefault="001939B1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41C913F4" w14:textId="77777777" w:rsidR="001939B1" w:rsidRDefault="001939B1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1E50B4DB" w14:textId="77777777" w:rsidR="001939B1" w:rsidRDefault="001939B1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6897FC55" w14:textId="13EE5EA1" w:rsidR="0067029A" w:rsidRDefault="0067029A" w:rsidP="0067029A">
      <w:pPr>
        <w:pStyle w:val="Heading2"/>
      </w:pPr>
      <w:bookmarkStart w:id="18" w:name="_Toc178259539"/>
      <w:r>
        <w:lastRenderedPageBreak/>
        <w:t xml:space="preserve">Przekład literacki </w:t>
      </w:r>
      <w:r w:rsidR="00BD7DC6">
        <w:t>– lektura i praktyka</w:t>
      </w:r>
      <w:bookmarkEnd w:id="18"/>
    </w:p>
    <w:tbl>
      <w:tblPr>
        <w:tblW w:w="961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245"/>
        <w:gridCol w:w="1276"/>
        <w:gridCol w:w="2409"/>
      </w:tblGrid>
      <w:tr w:rsidR="004203DF" w:rsidRPr="00CD03A8" w14:paraId="46FA37C0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6F0E2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3C327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0A279BA" w14:textId="4FE49E90" w:rsidR="0067029A" w:rsidRPr="009A5CBE" w:rsidRDefault="0040122F" w:rsidP="00577298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9A5CBE">
              <w:rPr>
                <w:rFonts w:ascii="Verdana" w:hAnsi="Verdana"/>
                <w:b/>
                <w:sz w:val="20"/>
                <w:szCs w:val="20"/>
                <w:lang w:val="en-GB"/>
              </w:rPr>
              <w:t>PRZEKŁAD LITERACKI – LEKTURA I PRAKTYKA</w:t>
            </w:r>
            <w:r w:rsidR="00BD7DC6" w:rsidRPr="009A5CBE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</w:p>
          <w:p w14:paraId="44247DC8" w14:textId="6FD802FA" w:rsidR="0067029A" w:rsidRPr="009A5CBE" w:rsidRDefault="0040122F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9A5CBE">
              <w:rPr>
                <w:rFonts w:ascii="Verdana" w:hAnsi="Verdana" w:cs="Verdana"/>
                <w:b/>
                <w:sz w:val="20"/>
                <w:szCs w:val="20"/>
                <w:lang w:val="en-GB" w:eastAsia="pl-PL"/>
              </w:rPr>
              <w:t>Literary Translation</w:t>
            </w:r>
            <w:r w:rsidR="16C14DBA" w:rsidRPr="009A5CBE">
              <w:rPr>
                <w:rFonts w:ascii="Verdana" w:hAnsi="Verdana" w:cs="Verdana"/>
                <w:b/>
                <w:sz w:val="20"/>
                <w:szCs w:val="20"/>
                <w:lang w:val="en-GB" w:eastAsia="pl-PL"/>
              </w:rPr>
              <w:t xml:space="preserve"> – R</w:t>
            </w:r>
            <w:r w:rsidR="21DE2710" w:rsidRPr="009A5CBE">
              <w:rPr>
                <w:rFonts w:ascii="Verdana" w:hAnsi="Verdana" w:cs="Verdana"/>
                <w:b/>
                <w:sz w:val="20"/>
                <w:szCs w:val="20"/>
                <w:lang w:val="en-GB" w:eastAsia="pl-PL"/>
              </w:rPr>
              <w:t xml:space="preserve">eading and </w:t>
            </w:r>
            <w:r w:rsidR="5A36CC7F" w:rsidRPr="009A5CBE">
              <w:rPr>
                <w:rFonts w:ascii="Verdana" w:hAnsi="Verdana" w:cs="Verdana"/>
                <w:b/>
                <w:sz w:val="20"/>
                <w:szCs w:val="20"/>
                <w:lang w:val="en-GB" w:eastAsia="pl-PL"/>
              </w:rPr>
              <w:t>P</w:t>
            </w:r>
            <w:r w:rsidR="21DE2710" w:rsidRPr="009A5CBE">
              <w:rPr>
                <w:rFonts w:ascii="Verdana" w:hAnsi="Verdana" w:cs="Verdana"/>
                <w:b/>
                <w:sz w:val="20"/>
                <w:szCs w:val="20"/>
                <w:lang w:val="en-GB" w:eastAsia="pl-PL"/>
              </w:rPr>
              <w:t>ractice</w:t>
            </w:r>
          </w:p>
        </w:tc>
      </w:tr>
      <w:tr w:rsidR="004203DF" w:rsidRPr="00BD6F66" w14:paraId="0C84E9EF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398F47" w14:textId="77777777" w:rsidR="0067029A" w:rsidRPr="009A5CBE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A580F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050F2F2" w14:textId="7315E0D0" w:rsidR="0067029A" w:rsidRPr="00BD6F66" w:rsidRDefault="006118C8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językoznawstwo, </w:t>
            </w:r>
            <w:r w:rsidR="0067029A"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="0067029A"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4203DF" w:rsidRPr="00BD6F66" w14:paraId="019F758F" w14:textId="77777777" w:rsidTr="7DF33883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F3C41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77FEC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524379AB" w14:textId="53CC09D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0431E8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polski i francuski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203DF" w:rsidRPr="00BD6F66" w14:paraId="4BE4B438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99A8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CB067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0BF833B7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203DF" w:rsidRPr="00BD6F66" w14:paraId="3F76C266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04195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0E9C4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264C8C4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przedmiot </w:t>
            </w:r>
            <w:r w:rsidRPr="00773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wyboru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203DF" w:rsidRPr="00BD6F66" w14:paraId="5CD55FC2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C8990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6303A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2E7515E3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filologia francuska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203DF" w:rsidRPr="00BD6F66" w14:paraId="4B177CA5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77B75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7F325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1A97C2C3" w14:textId="7490B2C5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4203DF" w:rsidRPr="00BD6F66" w14:paraId="1A7421CA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59C8F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3F2E3" w14:textId="77777777" w:rsidR="0067029A" w:rsidRPr="00597CBC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97CB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0D29DF9C" w14:textId="0AC820CA" w:rsidR="0067029A" w:rsidRPr="00597CBC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CBC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III</w:t>
            </w:r>
          </w:p>
        </w:tc>
      </w:tr>
      <w:tr w:rsidR="004203DF" w:rsidRPr="00BD6F66" w14:paraId="2365D511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10C1C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A842E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3D2DDC36" w14:textId="0D885732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C2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5</w:t>
            </w:r>
            <w:r w:rsidR="0082209D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lub</w:t>
            </w:r>
            <w:r w:rsidR="00597CBC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</w:tr>
      <w:tr w:rsidR="004203DF" w:rsidRPr="00BD6F66" w14:paraId="7D59F4E3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BB1AA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B7AFC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</w:t>
            </w:r>
            <w:r w:rsidRPr="00097C2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liczba godzin</w:t>
            </w:r>
          </w:p>
          <w:p w14:paraId="2E39E02D" w14:textId="4CC031A4" w:rsidR="0067029A" w:rsidRPr="00BD6F66" w:rsidRDefault="00172B99" w:rsidP="00577298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k</w:t>
            </w:r>
            <w:r w:rsidR="0067029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onwersatorium, 30 godzin</w:t>
            </w:r>
          </w:p>
        </w:tc>
      </w:tr>
      <w:tr w:rsidR="004203DF" w:rsidRPr="00BD6F66" w14:paraId="008DED4E" w14:textId="77777777" w:rsidTr="7DF33883">
        <w:trPr>
          <w:trHeight w:val="39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4A0CC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9A785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01ED861" w14:textId="5CD37347" w:rsidR="00912864" w:rsidRPr="004203DF" w:rsidRDefault="00912864" w:rsidP="00912864">
            <w:pPr>
              <w:spacing w:after="120" w:line="240" w:lineRule="auto"/>
              <w:ind w:left="57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znajomość języka polskiego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="004203DF" w:rsidRPr="004203DF">
              <w:rPr>
                <w:rFonts w:ascii="Verdana" w:hAnsi="Verdana" w:cs="Arial"/>
                <w:b/>
                <w:bCs/>
                <w:sz w:val="20"/>
                <w:szCs w:val="20"/>
              </w:rPr>
              <w:t>C1</w:t>
            </w:r>
            <w:r w:rsidRPr="004203DF">
              <w:rPr>
                <w:rFonts w:ascii="Verdana" w:hAnsi="Verdana" w:cs="Arial"/>
                <w:b/>
                <w:bCs/>
                <w:sz w:val="20"/>
                <w:szCs w:val="20"/>
              </w:rPr>
              <w:t>,</w:t>
            </w:r>
          </w:p>
          <w:p w14:paraId="514C8B6E" w14:textId="4CF3B785" w:rsidR="0067029A" w:rsidRPr="00BD6F66" w:rsidRDefault="00912864" w:rsidP="00912864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3DF">
              <w:rPr>
                <w:rFonts w:ascii="Verdana" w:hAnsi="Verdana" w:cs="Arial"/>
                <w:b/>
                <w:bCs/>
                <w:sz w:val="20"/>
                <w:szCs w:val="20"/>
              </w:rPr>
              <w:t>- znajomość języka francuskiego na poziomie minimum B</w:t>
            </w:r>
            <w:r w:rsidR="004203DF" w:rsidRPr="004203DF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Pr="004203DF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  <w:r w:rsidRPr="004203D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  <w:r w:rsidR="0067029A" w:rsidRPr="004203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203DF" w:rsidRPr="00BD6F66" w14:paraId="56086AEF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583DA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303D15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EA4095F" w14:textId="37DE0D58" w:rsidR="0067029A" w:rsidRPr="00450C72" w:rsidRDefault="2A33F9A1" w:rsidP="00577298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3728AC3D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W</w:t>
            </w:r>
            <w:r w:rsidR="738A37F3" w:rsidRPr="3728AC3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yposażenie w umiejętność interpretacji i komentowania wybranych zjawisk z dziedziny przekładu literackiego (na podstawie przekładów istniejących oraz własnych prób tłumaczenia)</w:t>
            </w:r>
          </w:p>
        </w:tc>
      </w:tr>
      <w:tr w:rsidR="004203DF" w:rsidRPr="00BD6F66" w14:paraId="0A24DDFA" w14:textId="77777777" w:rsidTr="7DF33883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B4278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1C1CD" w14:textId="0702AC44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149A2399" w14:textId="128D8B6A" w:rsidR="00B93AA7" w:rsidRPr="00B93AA7" w:rsidRDefault="00B93AA7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93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Relacja przekład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–</w:t>
            </w:r>
            <w:r w:rsidRPr="00B93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oryginał</w:t>
            </w:r>
          </w:p>
          <w:p w14:paraId="78545AE7" w14:textId="5B2A1C7A" w:rsidR="00B93AA7" w:rsidRPr="00B93AA7" w:rsidRDefault="00B93AA7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93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2. Rola kontekstu historycznego, </w:t>
            </w:r>
            <w:proofErr w:type="spellStart"/>
            <w:r w:rsidRPr="00B93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socjoliterackiego</w:t>
            </w:r>
            <w:proofErr w:type="spellEnd"/>
            <w:r w:rsidRPr="00B93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kulturowego przekładu </w:t>
            </w:r>
          </w:p>
          <w:p w14:paraId="57304435" w14:textId="79934C48" w:rsidR="00B93AA7" w:rsidRPr="00B93AA7" w:rsidRDefault="00B93AA7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93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3. Lektura przekładu: tekstowe i </w:t>
            </w:r>
            <w:proofErr w:type="spellStart"/>
            <w:r w:rsidRPr="00B93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paratekstowe</w:t>
            </w:r>
            <w:proofErr w:type="spellEnd"/>
            <w:r w:rsidRPr="00B93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wykładniki statusu tekstu jako tekstu przełożonego</w:t>
            </w:r>
          </w:p>
          <w:p w14:paraId="71B57B7E" w14:textId="0702AC44" w:rsidR="00B93AA7" w:rsidRPr="00B93AA7" w:rsidRDefault="00B93AA7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93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4. Porównawcza lektura oryginału i przekładu: </w:t>
            </w:r>
          </w:p>
          <w:p w14:paraId="5A4F9399" w14:textId="0702AC44" w:rsidR="00B93AA7" w:rsidRPr="00B93AA7" w:rsidRDefault="00B93AA7" w:rsidP="004E0D9A">
            <w:pPr>
              <w:spacing w:after="120" w:line="240" w:lineRule="auto"/>
              <w:ind w:left="284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93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4.1. Pojęcia strategii i technik przekładu </w:t>
            </w:r>
          </w:p>
          <w:p w14:paraId="39DE341E" w14:textId="67E68260" w:rsidR="00B93AA7" w:rsidRPr="00B93AA7" w:rsidRDefault="00B93AA7" w:rsidP="004E0D9A">
            <w:pPr>
              <w:spacing w:after="120" w:line="240" w:lineRule="auto"/>
              <w:ind w:left="284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93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4.2. Rola przynależności gatunkowej </w:t>
            </w:r>
            <w:r w:rsidR="64CAB668" w:rsidRPr="007202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przekład</w:t>
            </w:r>
            <w:r w:rsidR="7D9BCC86" w:rsidRPr="007202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anego </w:t>
            </w:r>
            <w:r w:rsidRPr="007202F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teks</w:t>
            </w:r>
            <w:r w:rsidRPr="007202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tu</w:t>
            </w:r>
          </w:p>
          <w:p w14:paraId="1C822D14" w14:textId="22E26FCD" w:rsidR="00B93AA7" w:rsidRDefault="00B93AA7" w:rsidP="004E0D9A">
            <w:pPr>
              <w:spacing w:after="120" w:line="240" w:lineRule="auto"/>
              <w:ind w:left="284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93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4.3. Sposoby rozwiązania trudności wynikających z różnic międzyjęzykowych i ich skutki</w:t>
            </w:r>
          </w:p>
          <w:p w14:paraId="624262AF" w14:textId="2DA39499" w:rsidR="003A5F70" w:rsidRPr="00B93AA7" w:rsidRDefault="003A5F70" w:rsidP="004E0D9A">
            <w:pPr>
              <w:spacing w:after="120" w:line="240" w:lineRule="auto"/>
              <w:ind w:left="284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5F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4.4. Sposoby rozwiązania trudności wynikających z różnic międzykulturowych i ich skutki</w:t>
            </w:r>
          </w:p>
          <w:p w14:paraId="49082B5C" w14:textId="45141B60" w:rsidR="00B93AA7" w:rsidRPr="00B93AA7" w:rsidRDefault="00B93AA7" w:rsidP="004E0D9A">
            <w:pPr>
              <w:spacing w:after="120" w:line="240" w:lineRule="auto"/>
              <w:ind w:left="284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93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</w:t>
            </w:r>
            <w:r w:rsidR="003A5F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B93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 Sposoby traktowania w przekładzie środków stylistycznych użytych w oryginale i ich skutki</w:t>
            </w:r>
          </w:p>
          <w:p w14:paraId="108CF1CC" w14:textId="20959B36" w:rsidR="006A7F66" w:rsidRPr="00C94BFB" w:rsidRDefault="00B93AA7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93A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5. Doświadczenie przekładu: własny przekład; uzasadnienie własnych decyzji dotyczących wybranych zjawisk występujących w oryginale</w:t>
            </w:r>
          </w:p>
        </w:tc>
      </w:tr>
      <w:tr w:rsidR="00AE5634" w:rsidRPr="00BD6F66" w14:paraId="00C4E2A8" w14:textId="77777777" w:rsidTr="7DF3388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648282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EF8208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5C5C2759" w14:textId="318F9BD3" w:rsidR="0067029A" w:rsidRPr="00BD6F66" w:rsidRDefault="00800598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5E753F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E5634" w:rsidRPr="00BD6F66" w14:paraId="2131229D" w14:textId="77777777" w:rsidTr="7DF3388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3808AC" w14:textId="77777777" w:rsidR="0067029A" w:rsidRPr="00543F41" w:rsidRDefault="0067029A" w:rsidP="00543F41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B16675" w14:textId="0177AAC4" w:rsidR="0072235F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</w:t>
            </w:r>
            <w:r w:rsidR="001B023D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="0072235F" w:rsidRPr="007223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zna podstawową terminologię z zakresu przekładoznawstwa</w:t>
            </w:r>
            <w:r w:rsidR="001B02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B46FC8" w14:textId="6BD2312F" w:rsidR="0067029A" w:rsidRPr="00450AC5" w:rsidRDefault="0072235F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50AC5">
              <w:rPr>
                <w:rFonts w:ascii="Verdana" w:hAnsi="Verdana"/>
                <w:b/>
                <w:bCs/>
                <w:sz w:val="20"/>
                <w:szCs w:val="20"/>
              </w:rPr>
              <w:t>K_W02</w:t>
            </w:r>
          </w:p>
        </w:tc>
      </w:tr>
      <w:tr w:rsidR="00AE5634" w:rsidRPr="00BD6F66" w14:paraId="7AF1F013" w14:textId="77777777" w:rsidTr="7DF3388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728092" w14:textId="77777777" w:rsidR="00450AC5" w:rsidRPr="00543F41" w:rsidRDefault="00450AC5" w:rsidP="00543F41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BB569B" w14:textId="31047A18" w:rsidR="00450AC5" w:rsidRPr="006356F1" w:rsidRDefault="00450AC5" w:rsidP="0057729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- wykorzystuje</w:t>
            </w:r>
            <w:r w:rsidRPr="00450AC5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posiadaną wiedzę z zakresu </w:t>
            </w:r>
            <w:r w:rsidR="008E7DA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językoznawstwa, literaturoznawstwa i </w:t>
            </w:r>
            <w:r w:rsidRPr="00450AC5">
              <w:rPr>
                <w:rFonts w:ascii="Verdana" w:hAnsi="Verdana"/>
                <w:b/>
                <w:color w:val="000000"/>
                <w:sz w:val="20"/>
                <w:szCs w:val="20"/>
              </w:rPr>
              <w:t>przekładoznawstwa; właściwie dobiera źródła i informacje z nich pochodzące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F62B90" w14:textId="3EFED0DC" w:rsidR="00450AC5" w:rsidRPr="00450AC5" w:rsidRDefault="00450AC5" w:rsidP="0057729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AC5">
              <w:rPr>
                <w:rFonts w:ascii="Verdana" w:hAnsi="Verdana"/>
                <w:b/>
                <w:bCs/>
                <w:sz w:val="20"/>
                <w:szCs w:val="20"/>
              </w:rPr>
              <w:t>K_U01</w:t>
            </w:r>
          </w:p>
        </w:tc>
      </w:tr>
      <w:tr w:rsidR="00AE5634" w:rsidRPr="00BD6F66" w14:paraId="495F86FA" w14:textId="77777777" w:rsidTr="7DF3388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EBDD76" w14:textId="77777777" w:rsidR="00450AC5" w:rsidRPr="00543F41" w:rsidRDefault="00450AC5" w:rsidP="00543F41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9BDF6B" w14:textId="6F0CED4A" w:rsidR="00450AC5" w:rsidRPr="006356F1" w:rsidRDefault="00450AC5" w:rsidP="00577298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</w:t>
            </w:r>
            <w:r w:rsidRPr="00450AC5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analiz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uje</w:t>
            </w:r>
            <w:r w:rsidR="0040451E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i interpretuje </w:t>
            </w:r>
            <w:r w:rsidR="00636A0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francuskojęzyczne </w:t>
            </w:r>
            <w:r w:rsidR="0040451E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utwory literackie</w:t>
            </w:r>
            <w:r w:rsidRPr="00450AC5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posługując się odpowiednimi metodami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D6E6C2" w14:textId="15AE87D1" w:rsidR="00450AC5" w:rsidRPr="00450AC5" w:rsidRDefault="00450AC5" w:rsidP="0057729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AC5">
              <w:rPr>
                <w:rFonts w:ascii="Verdana" w:hAnsi="Verdana"/>
                <w:b/>
                <w:bCs/>
                <w:sz w:val="20"/>
                <w:szCs w:val="20"/>
              </w:rPr>
              <w:t>K_U02</w:t>
            </w:r>
          </w:p>
        </w:tc>
      </w:tr>
      <w:tr w:rsidR="00AE5634" w:rsidRPr="00BD6F66" w14:paraId="725E5670" w14:textId="77777777" w:rsidTr="7DF3388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BF7E85" w14:textId="77777777" w:rsidR="0067029A" w:rsidRPr="00543F41" w:rsidRDefault="0067029A" w:rsidP="00543F41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657401" w14:textId="03F1378B" w:rsidR="001B023D" w:rsidRPr="006356DF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F1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="001B023D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stosuje</w:t>
            </w:r>
            <w:r w:rsidR="001B023D" w:rsidRPr="001B023D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 wypowiedzi ustnej i pisemnej odpowiednią argumentację merytoryczną, z wykorzystaniem różnych źródeł, oraz formuł</w:t>
            </w:r>
            <w:r w:rsidR="00B006E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uje </w:t>
            </w:r>
            <w:r w:rsidR="001B023D" w:rsidRPr="001B023D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wnioski</w:t>
            </w:r>
            <w:r w:rsidR="001D21B1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1F8DCA" w14:textId="0736E457" w:rsidR="001B023D" w:rsidRPr="00450AC5" w:rsidRDefault="001B023D" w:rsidP="0057729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AC5">
              <w:rPr>
                <w:rFonts w:ascii="Verdana" w:hAnsi="Verdana"/>
                <w:b/>
                <w:bCs/>
                <w:sz w:val="20"/>
                <w:szCs w:val="20"/>
              </w:rPr>
              <w:t>K_U05</w:t>
            </w:r>
          </w:p>
          <w:p w14:paraId="54203356" w14:textId="6A8F341B" w:rsidR="0067029A" w:rsidRPr="00450AC5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E5634" w:rsidRPr="00BD6F66" w14:paraId="62AA248E" w14:textId="77777777" w:rsidTr="7DF3388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55675" w14:textId="77777777" w:rsidR="00450AC5" w:rsidRPr="00543F41" w:rsidRDefault="00450AC5" w:rsidP="00543F41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2C4E8" w14:textId="763737BA" w:rsidR="00450AC5" w:rsidRPr="00BD6F66" w:rsidRDefault="00450AC5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F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- </w:t>
            </w:r>
            <w:r w:rsidR="008F0E81">
              <w:rPr>
                <w:rFonts w:ascii="Verdana" w:hAnsi="Verdana"/>
                <w:b/>
                <w:color w:val="000000"/>
                <w:sz w:val="20"/>
                <w:szCs w:val="20"/>
              </w:rPr>
              <w:t>porównuje</w:t>
            </w:r>
            <w:r w:rsidRPr="001B023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struktury i zjawiska języka francuskiego ze strukturami i zjawiskami języka polskiego; </w:t>
            </w:r>
            <w:r w:rsidR="008F0E81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pod kierunkiem prowadzącego tłumaczy wybrane francusk</w:t>
            </w:r>
            <w:r w:rsidR="00254AE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ojęzyczne</w:t>
            </w:r>
            <w:r w:rsidR="008F0E81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="00254AE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utwory</w:t>
            </w:r>
            <w:r w:rsidR="008F0E81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literackie</w:t>
            </w:r>
            <w:r w:rsidR="008F0E81" w:rsidRPr="003B778A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="00254AE7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(lub ich fragmenty) </w:t>
            </w:r>
            <w:r w:rsidR="008F0E81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na język polski</w:t>
            </w:r>
            <w:r w:rsidR="001D21B1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8E29C" w14:textId="77777777" w:rsidR="00450AC5" w:rsidRPr="00450AC5" w:rsidRDefault="00450AC5" w:rsidP="0057729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AC5">
              <w:rPr>
                <w:rFonts w:ascii="Verdana" w:hAnsi="Verdana"/>
                <w:b/>
                <w:bCs/>
                <w:sz w:val="20"/>
                <w:szCs w:val="20"/>
              </w:rPr>
              <w:t>K_U08</w:t>
            </w:r>
          </w:p>
        </w:tc>
      </w:tr>
      <w:tr w:rsidR="004203DF" w:rsidRPr="00082D46" w14:paraId="4A5E26B2" w14:textId="77777777" w:rsidTr="7DF33883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9F42E5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60F9A" w14:textId="77777777" w:rsidR="0067029A" w:rsidRPr="00506D02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506D0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506D0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393C76D6" w14:textId="7B5AD609" w:rsidR="000428FF" w:rsidRPr="00695658" w:rsidRDefault="000129E4" w:rsidP="0057729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val="fr-CA"/>
              </w:rPr>
            </w:pPr>
            <w:r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 xml:space="preserve">Ballard </w:t>
            </w:r>
            <w:r w:rsidR="626F4503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M.</w:t>
            </w:r>
            <w:r w:rsidR="008A4268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 xml:space="preserve">, </w:t>
            </w:r>
            <w:r w:rsidR="008277D9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„</w:t>
            </w:r>
            <w:r w:rsidR="626F4503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Les stratégies de traduction des désignateurs de référents culturels</w:t>
            </w:r>
            <w:r w:rsidR="008277D9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”</w:t>
            </w:r>
            <w:r w:rsidR="626F4503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 xml:space="preserve">, w: </w:t>
            </w:r>
            <w:proofErr w:type="spellStart"/>
            <w:r w:rsidR="00E543F3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tegoż</w:t>
            </w:r>
            <w:proofErr w:type="spellEnd"/>
            <w:r w:rsidR="008277D9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 xml:space="preserve"> </w:t>
            </w:r>
            <w:r w:rsidR="626F4503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(</w:t>
            </w:r>
            <w:proofErr w:type="spellStart"/>
            <w:r w:rsidR="008277D9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r</w:t>
            </w:r>
            <w:r w:rsidR="626F4503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ed</w:t>
            </w:r>
            <w:proofErr w:type="spellEnd"/>
            <w:r w:rsidR="626F4503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 xml:space="preserve">.), </w:t>
            </w:r>
            <w:r w:rsidR="626F4503" w:rsidRPr="00695658">
              <w:rPr>
                <w:rFonts w:ascii="Verdana" w:hAnsi="Verdana"/>
                <w:b/>
                <w:i/>
                <w:sz w:val="20"/>
                <w:szCs w:val="20"/>
                <w:lang w:val="fr-CA"/>
              </w:rPr>
              <w:t>La Traduction, contact de langues et de cultures (1)</w:t>
            </w:r>
            <w:r w:rsidR="626F4503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, Artois Presses Université</w:t>
            </w:r>
            <w:r w:rsidR="008A4268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, Arras 2005</w:t>
            </w:r>
            <w:r w:rsidR="626F4503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, s. 125–151</w:t>
            </w:r>
            <w:r w:rsidR="008277D9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.</w:t>
            </w:r>
          </w:p>
          <w:p w14:paraId="5793B86C" w14:textId="761B4A4E" w:rsidR="00E543F3" w:rsidRPr="00506D02" w:rsidRDefault="00E543F3" w:rsidP="0057729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E543F3">
              <w:rPr>
                <w:rFonts w:ascii="Verdana" w:hAnsi="Verdana"/>
                <w:b/>
                <w:sz w:val="20"/>
                <w:szCs w:val="20"/>
              </w:rPr>
              <w:t xml:space="preserve">Barańczak S., </w:t>
            </w:r>
            <w:r>
              <w:rPr>
                <w:rFonts w:ascii="Verdana" w:hAnsi="Verdana"/>
                <w:b/>
                <w:sz w:val="20"/>
                <w:szCs w:val="20"/>
              </w:rPr>
              <w:t>„</w:t>
            </w:r>
            <w:r w:rsidRPr="00E543F3">
              <w:rPr>
                <w:rFonts w:ascii="Verdana" w:hAnsi="Verdana"/>
                <w:b/>
                <w:sz w:val="20"/>
                <w:szCs w:val="20"/>
              </w:rPr>
              <w:t xml:space="preserve">Mały, lecz maksymalistyczny manifest </w:t>
            </w:r>
            <w:proofErr w:type="spellStart"/>
            <w:r w:rsidRPr="00E543F3">
              <w:rPr>
                <w:rFonts w:ascii="Verdana" w:hAnsi="Verdana"/>
                <w:b/>
                <w:sz w:val="20"/>
                <w:szCs w:val="20"/>
              </w:rPr>
              <w:t>translatologiczny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”</w:t>
            </w:r>
            <w:r w:rsidRPr="00E543F3">
              <w:rPr>
                <w:rFonts w:ascii="Verdana" w:hAnsi="Verdana"/>
                <w:b/>
                <w:sz w:val="20"/>
                <w:szCs w:val="20"/>
              </w:rPr>
              <w:t xml:space="preserve">, w: </w:t>
            </w:r>
            <w:r>
              <w:rPr>
                <w:rFonts w:ascii="Verdana" w:hAnsi="Verdana"/>
                <w:b/>
                <w:sz w:val="20"/>
                <w:szCs w:val="20"/>
              </w:rPr>
              <w:t>tegoż</w:t>
            </w:r>
            <w:r w:rsidRPr="00E543F3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E543F3">
              <w:rPr>
                <w:rFonts w:ascii="Verdana" w:hAnsi="Verdana"/>
                <w:b/>
                <w:i/>
                <w:iCs/>
                <w:sz w:val="20"/>
                <w:szCs w:val="20"/>
              </w:rPr>
              <w:t>Ocalone w tłumaczeniu</w:t>
            </w:r>
            <w:r w:rsidR="00DB2D4C" w:rsidRPr="00DB2D4C">
              <w:rPr>
                <w:rFonts w:ascii="Verdana" w:hAnsi="Verdana"/>
                <w:b/>
                <w:sz w:val="20"/>
                <w:szCs w:val="20"/>
              </w:rPr>
              <w:t>, a5, Kraków 2004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1CD973B9" w14:textId="77777777" w:rsidR="000129E4" w:rsidRDefault="00AA5E6B" w:rsidP="00577298">
            <w:pPr>
              <w:spacing w:after="120" w:line="240" w:lineRule="auto"/>
              <w:ind w:left="57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Hejwowski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K., </w:t>
            </w:r>
            <w:r>
              <w:rPr>
                <w:rStyle w:val="normaltextrun"/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Kognitywno-komunikacyjna teoria przekładu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Wydawnictwo Naukowe PWN, Warszawa 2004.</w:t>
            </w:r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26109FC" w14:textId="6D810270" w:rsidR="476EAD87" w:rsidRDefault="476EAD87" w:rsidP="00577298">
            <w:pPr>
              <w:spacing w:after="120" w:line="240" w:lineRule="auto"/>
              <w:ind w:left="57"/>
              <w:rPr>
                <w:rStyle w:val="eop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4BECA06F">
              <w:rPr>
                <w:rStyle w:val="eop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Jarniewicz</w:t>
            </w:r>
            <w:proofErr w:type="spellEnd"/>
            <w:r w:rsidRPr="4BECA06F">
              <w:rPr>
                <w:rStyle w:val="eop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J., </w:t>
            </w:r>
            <w:r w:rsidRPr="4BECA06F">
              <w:rPr>
                <w:rStyle w:val="eop"/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Gościnność słowa. Szkice o przekładzie literackim</w:t>
            </w:r>
            <w:r w:rsidRPr="4BECA06F">
              <w:rPr>
                <w:rStyle w:val="eop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Znak, Kraków 2012.</w:t>
            </w:r>
          </w:p>
          <w:p w14:paraId="56CCA00A" w14:textId="3F063D6D" w:rsidR="002A7351" w:rsidRPr="00695658" w:rsidRDefault="000129E4" w:rsidP="0057729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val="fr-CA"/>
              </w:rPr>
            </w:pPr>
            <w:proofErr w:type="spellStart"/>
            <w:r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Risterucci-Roudnicky</w:t>
            </w:r>
            <w:proofErr w:type="spellEnd"/>
            <w:r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 xml:space="preserve"> </w:t>
            </w:r>
            <w:r w:rsidR="0067029A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 xml:space="preserve">D., </w:t>
            </w:r>
            <w:r w:rsidR="0067029A" w:rsidRPr="00695658">
              <w:rPr>
                <w:rFonts w:ascii="Verdana" w:hAnsi="Verdana"/>
                <w:b/>
                <w:i/>
                <w:sz w:val="20"/>
                <w:szCs w:val="20"/>
                <w:lang w:val="fr-CA"/>
              </w:rPr>
              <w:t>Introduction à l’analyse des œuvres traduites</w:t>
            </w:r>
            <w:r w:rsidR="0067029A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 xml:space="preserve">, Armand Colin, </w:t>
            </w:r>
            <w:proofErr w:type="spellStart"/>
            <w:r w:rsidR="0067029A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Paryż</w:t>
            </w:r>
            <w:proofErr w:type="spellEnd"/>
            <w:r w:rsidR="0067029A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 xml:space="preserve"> 2008.</w:t>
            </w:r>
          </w:p>
          <w:p w14:paraId="7FEBF1E7" w14:textId="5D5E2ABD" w:rsidR="0067029A" w:rsidRPr="00506D02" w:rsidRDefault="3211A954" w:rsidP="0057729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4BECA06F">
              <w:rPr>
                <w:rFonts w:ascii="Verdana" w:hAnsi="Verdana"/>
                <w:b/>
                <w:sz w:val="20"/>
                <w:szCs w:val="20"/>
                <w:u w:val="single"/>
              </w:rPr>
              <w:t>Słowniki języka fran</w:t>
            </w:r>
            <w:r w:rsidR="008A4268" w:rsidRPr="4BECA06F">
              <w:rPr>
                <w:rFonts w:ascii="Verdana" w:hAnsi="Verdana"/>
                <w:b/>
                <w:sz w:val="20"/>
                <w:szCs w:val="20"/>
                <w:u w:val="single"/>
              </w:rPr>
              <w:t>cu</w:t>
            </w:r>
            <w:r w:rsidRPr="4BECA06F">
              <w:rPr>
                <w:rFonts w:ascii="Verdana" w:hAnsi="Verdana"/>
                <w:b/>
                <w:sz w:val="20"/>
                <w:szCs w:val="20"/>
                <w:u w:val="single"/>
              </w:rPr>
              <w:t>skiego i polskiego, w szczególności</w:t>
            </w:r>
            <w:r w:rsidRPr="00506D02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0B011566" w14:textId="51C13615" w:rsidR="0067029A" w:rsidRPr="00695658" w:rsidRDefault="6AA776F4" w:rsidP="0057729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val="fr-CA"/>
              </w:rPr>
            </w:pPr>
            <w:r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Le Robert (</w:t>
            </w:r>
            <w:hyperlink r:id="rId13" w:history="1">
              <w:r w:rsidR="009B0560" w:rsidRPr="00695658">
                <w:rPr>
                  <w:rStyle w:val="Hyperlink"/>
                  <w:rFonts w:ascii="Verdana" w:hAnsi="Verdana"/>
                  <w:b/>
                  <w:sz w:val="20"/>
                  <w:szCs w:val="20"/>
                  <w:lang w:val="fr-CA"/>
                </w:rPr>
                <w:t>https://dictionnaire.lerobert.com/</w:t>
              </w:r>
            </w:hyperlink>
            <w:r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)</w:t>
            </w:r>
          </w:p>
          <w:p w14:paraId="31C272AA" w14:textId="3629D1D0" w:rsidR="0067029A" w:rsidRPr="00695658" w:rsidRDefault="3211A954" w:rsidP="0057729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val="fr-CA"/>
              </w:rPr>
            </w:pPr>
            <w:r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Trésor de la Langue França</w:t>
            </w:r>
            <w:r w:rsidR="0AD0D23A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ise</w:t>
            </w:r>
            <w:r w:rsidR="02B53A1F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 xml:space="preserve"> </w:t>
            </w:r>
            <w:r w:rsidR="02B53A1F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informatisé</w:t>
            </w:r>
            <w:r w:rsidR="0AD0D23A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 xml:space="preserve"> (</w:t>
            </w:r>
            <w:hyperlink r:id="rId14">
              <w:r w:rsidRPr="00695658">
                <w:rPr>
                  <w:rStyle w:val="Hyperlink"/>
                  <w:rFonts w:ascii="Verdana" w:hAnsi="Verdana"/>
                  <w:b/>
                  <w:sz w:val="20"/>
                  <w:szCs w:val="20"/>
                  <w:lang w:val="fr-CA"/>
                </w:rPr>
                <w:t>http://atilf.atilf.fr/</w:t>
              </w:r>
            </w:hyperlink>
            <w:r w:rsidR="277BAB83" w:rsidRPr="00695658">
              <w:rPr>
                <w:rFonts w:ascii="Verdana" w:hAnsi="Verdana"/>
                <w:b/>
                <w:sz w:val="20"/>
                <w:szCs w:val="20"/>
                <w:lang w:val="fr-CA"/>
              </w:rPr>
              <w:t>)</w:t>
            </w:r>
          </w:p>
          <w:p w14:paraId="37A57C05" w14:textId="0CAE256A" w:rsidR="002A7351" w:rsidRDefault="002A7351" w:rsidP="0057729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Słownik języka polskiego PWN (</w:t>
            </w:r>
            <w:hyperlink r:id="rId15" w:history="1">
              <w:r w:rsidRPr="00EC1C9D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</w:rPr>
                <w:t>https://sjp.pwn.pl/</w:t>
              </w:r>
            </w:hyperlink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14:paraId="36A09AC4" w14:textId="31C535AA" w:rsidR="0067029A" w:rsidRPr="00506D02" w:rsidRDefault="009B0560" w:rsidP="0057729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Wielki słownik języka polskiego PAN (</w:t>
            </w:r>
            <w:hyperlink r:id="rId16">
              <w:r w:rsidR="7596A44E" w:rsidRPr="4BECA06F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</w:rPr>
                <w:t>https://wsjp.pl/</w:t>
              </w:r>
            </w:hyperlink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4203DF" w:rsidRPr="00BD6F66" w14:paraId="0374B99E" w14:textId="77777777" w:rsidTr="7DF33883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F5E2C" w14:textId="77777777" w:rsidR="0067029A" w:rsidRPr="009A5CBE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C79DB" w14:textId="5673D96E" w:rsidR="0067029A" w:rsidRPr="00450C72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A6B7F0F" w14:textId="3D0BB380" w:rsidR="0067029A" w:rsidRPr="00CD51A8" w:rsidRDefault="0067029A" w:rsidP="0057729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477B43">
              <w:rPr>
                <w:rFonts w:ascii="Verdana" w:hAnsi="Verdana"/>
                <w:b/>
                <w:sz w:val="20"/>
                <w:szCs w:val="20"/>
                <w:lang w:eastAsia="pl-PL"/>
              </w:rPr>
              <w:lastRenderedPageBreak/>
              <w:t xml:space="preserve">- </w:t>
            </w:r>
            <w:r w:rsidR="00CD51A8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ustny lub pisemny </w:t>
            </w:r>
            <w:r w:rsidRPr="00477B43">
              <w:rPr>
                <w:rFonts w:ascii="Verdana" w:hAnsi="Verdana"/>
                <w:b/>
                <w:sz w:val="20"/>
                <w:szCs w:val="20"/>
                <w:lang w:eastAsia="pl-PL"/>
              </w:rPr>
              <w:t>komentarz do wskazanego przekładu</w:t>
            </w:r>
            <w:r w:rsidR="4F922C0E" w:rsidRPr="672B78A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D51A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(</w:t>
            </w:r>
            <w:r w:rsidR="4F922C0E" w:rsidRPr="00CD51A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praca </w:t>
            </w:r>
            <w:r w:rsidR="00CD51A8" w:rsidRPr="00CD51A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indywidualna lub </w:t>
            </w:r>
            <w:r w:rsidR="4F922C0E" w:rsidRPr="00CD51A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grupowa</w:t>
            </w:r>
            <w:r w:rsidR="00CD51A8" w:rsidRPr="00CD51A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)</w:t>
            </w:r>
            <w:r w:rsidRPr="00CD51A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28F61447" w14:textId="253399BF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77B43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="005E5074">
              <w:rPr>
                <w:rFonts w:ascii="Verdana" w:hAnsi="Verdana"/>
                <w:b/>
                <w:sz w:val="20"/>
                <w:szCs w:val="20"/>
                <w:lang w:eastAsia="pl-PL"/>
              </w:rPr>
              <w:t>indywidualny</w:t>
            </w:r>
            <w:r w:rsidR="00934115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lub grupowy</w:t>
            </w:r>
            <w:r w:rsidRPr="00477B43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przekład </w:t>
            </w:r>
            <w:r w:rsidRPr="672B78A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wybran</w:t>
            </w:r>
            <w:r w:rsidR="3437D302" w:rsidRPr="672B78A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ego</w:t>
            </w:r>
            <w:r w:rsidRPr="672B78A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tekst</w:t>
            </w:r>
            <w:r w:rsidR="38703352" w:rsidRPr="672B78A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u literackiego</w:t>
            </w:r>
            <w:r w:rsidRPr="00477B43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(fragmentów) z </w:t>
            </w:r>
            <w:r w:rsidR="00ED52D1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pisemnym </w:t>
            </w:r>
            <w:r w:rsidRPr="00477B43">
              <w:rPr>
                <w:rFonts w:ascii="Verdana" w:hAnsi="Verdana"/>
                <w:b/>
                <w:sz w:val="20"/>
                <w:szCs w:val="20"/>
                <w:lang w:eastAsia="pl-PL"/>
              </w:rPr>
              <w:t>komentarzem.</w:t>
            </w:r>
          </w:p>
        </w:tc>
      </w:tr>
      <w:tr w:rsidR="004203DF" w:rsidRPr="00BD6F66" w14:paraId="4A0438FE" w14:textId="77777777" w:rsidTr="004052C8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1A35D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4ECC5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F1BFE9A" w14:textId="77777777" w:rsidR="00877C83" w:rsidRDefault="00877C83" w:rsidP="0057729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Zaliczenie na ocenę na podstawie:</w:t>
            </w:r>
          </w:p>
          <w:p w14:paraId="6E5C0E11" w14:textId="4DEB60B3" w:rsidR="0067029A" w:rsidRPr="00477B43" w:rsidRDefault="0067029A" w:rsidP="0057729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477B43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pozytyw</w:t>
            </w:r>
            <w:r w:rsidR="00877C83">
              <w:rPr>
                <w:rFonts w:ascii="Verdana" w:hAnsi="Verdana"/>
                <w:b/>
                <w:sz w:val="20"/>
                <w:szCs w:val="20"/>
                <w:lang w:eastAsia="pl-PL"/>
              </w:rPr>
              <w:t>nej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ocen</w:t>
            </w:r>
            <w:r w:rsidR="00877C83">
              <w:rPr>
                <w:rFonts w:ascii="Verdana" w:hAnsi="Verdana"/>
                <w:b/>
                <w:sz w:val="20"/>
                <w:szCs w:val="20"/>
                <w:lang w:eastAsia="pl-PL"/>
              </w:rPr>
              <w:t>y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477B43">
              <w:rPr>
                <w:rFonts w:ascii="Verdana" w:hAnsi="Verdana"/>
                <w:b/>
                <w:sz w:val="20"/>
                <w:szCs w:val="20"/>
                <w:lang w:eastAsia="pl-PL"/>
              </w:rPr>
              <w:t>komentarz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a</w:t>
            </w:r>
            <w:r w:rsidRPr="00477B43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do wskazanego przekładu;</w:t>
            </w:r>
          </w:p>
          <w:p w14:paraId="5C948D79" w14:textId="34DF6E9B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77B43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pozytywn</w:t>
            </w:r>
            <w:r w:rsidR="00877C83">
              <w:rPr>
                <w:rFonts w:ascii="Verdana" w:hAnsi="Verdana"/>
                <w:b/>
                <w:sz w:val="20"/>
                <w:szCs w:val="20"/>
                <w:lang w:eastAsia="pl-PL"/>
              </w:rPr>
              <w:t>ej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ocen</w:t>
            </w:r>
            <w:r w:rsidR="00877C83">
              <w:rPr>
                <w:rFonts w:ascii="Verdana" w:hAnsi="Verdana"/>
                <w:b/>
                <w:sz w:val="20"/>
                <w:szCs w:val="20"/>
                <w:lang w:eastAsia="pl-PL"/>
              </w:rPr>
              <w:t>y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477B43">
              <w:rPr>
                <w:rFonts w:ascii="Verdana" w:hAnsi="Verdana"/>
                <w:b/>
                <w:sz w:val="20"/>
                <w:szCs w:val="20"/>
                <w:lang w:eastAsia="pl-PL"/>
              </w:rPr>
              <w:t>przekład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u</w:t>
            </w:r>
            <w:r w:rsidRPr="00477B43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wybran</w:t>
            </w:r>
            <w:r w:rsidR="00D75C24">
              <w:rPr>
                <w:rFonts w:ascii="Verdana" w:hAnsi="Verdana"/>
                <w:b/>
                <w:sz w:val="20"/>
                <w:szCs w:val="20"/>
                <w:lang w:eastAsia="pl-PL"/>
              </w:rPr>
              <w:t>ego</w:t>
            </w:r>
            <w:r w:rsidRPr="00477B43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tekst</w:t>
            </w:r>
            <w:r w:rsidR="00D75C24">
              <w:rPr>
                <w:rFonts w:ascii="Verdana" w:hAnsi="Verdana"/>
                <w:b/>
                <w:sz w:val="20"/>
                <w:szCs w:val="20"/>
                <w:lang w:eastAsia="pl-PL"/>
              </w:rPr>
              <w:t>u</w:t>
            </w:r>
            <w:r w:rsidRPr="00477B43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(fragment</w:t>
            </w:r>
            <w:r w:rsidR="00D75C24">
              <w:rPr>
                <w:rFonts w:ascii="Verdana" w:hAnsi="Verdana"/>
                <w:b/>
                <w:sz w:val="20"/>
                <w:szCs w:val="20"/>
                <w:lang w:eastAsia="pl-PL"/>
              </w:rPr>
              <w:t>u</w:t>
            </w:r>
            <w:r w:rsidRPr="00477B43">
              <w:rPr>
                <w:rFonts w:ascii="Verdana" w:hAnsi="Verdana"/>
                <w:b/>
                <w:sz w:val="20"/>
                <w:szCs w:val="20"/>
                <w:lang w:eastAsia="pl-PL"/>
              </w:rPr>
              <w:t>) z komentarzem.</w:t>
            </w:r>
          </w:p>
        </w:tc>
      </w:tr>
      <w:tr w:rsidR="00AE5634" w:rsidRPr="00BD6F66" w14:paraId="5E572EF0" w14:textId="77777777" w:rsidTr="7DF33883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B408B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7C6ED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203DF" w:rsidRPr="00BD6F66" w14:paraId="360149E9" w14:textId="77777777" w:rsidTr="004052C8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1B099E8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489F" w14:textId="77777777" w:rsidR="0067029A" w:rsidRPr="00BD6F66" w:rsidRDefault="0067029A" w:rsidP="0057729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7F8D1" w14:textId="77777777" w:rsidR="0067029A" w:rsidRPr="00BD6F66" w:rsidRDefault="0067029A" w:rsidP="0057729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203DF" w:rsidRPr="00BD6F66" w14:paraId="4A7E52EC" w14:textId="77777777" w:rsidTr="004052C8">
        <w:trPr>
          <w:trHeight w:val="537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A7D3D45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460CC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A225F0D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579F9" w14:textId="77777777" w:rsidR="0067029A" w:rsidRDefault="0067029A" w:rsidP="0057729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E450FDC" w14:textId="77777777" w:rsidR="0067029A" w:rsidRPr="00BD6F66" w:rsidRDefault="0067029A" w:rsidP="0057729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4203DF" w:rsidRPr="00BD6F66" w14:paraId="0582BED5" w14:textId="77777777" w:rsidTr="004052C8">
        <w:trPr>
          <w:trHeight w:val="45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B400611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5AE51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06D21E2" w14:textId="77777777" w:rsidR="0067029A" w:rsidRPr="00477B43" w:rsidRDefault="0067029A" w:rsidP="0057729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477B4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czytanie wskazanej literatury oraz samodzielne wyszukiwanie dodatkowych źródeł informacji w celu przygotowania dwóch prac pisemnych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  <w:r w:rsidRPr="00477B4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5B9A760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B4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napisanie prac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5B8A9" w14:textId="0904C050" w:rsidR="0067029A" w:rsidRPr="00BD6F66" w:rsidRDefault="00317AA5" w:rsidP="0057729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E53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67AA260D" w14:textId="77777777" w:rsidR="0067029A" w:rsidRPr="00BD6F66" w:rsidRDefault="0067029A" w:rsidP="0057729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203DF" w:rsidRPr="00BD6F66" w14:paraId="4E3B9CDB" w14:textId="77777777" w:rsidTr="004052C8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3DF9965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C6B05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2628D" w14:textId="77777777" w:rsidR="0067029A" w:rsidRPr="00097C2F" w:rsidRDefault="0067029A" w:rsidP="0057729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97C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4203DF" w:rsidRPr="00BD6F66" w14:paraId="5349EF23" w14:textId="77777777" w:rsidTr="004052C8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FFD4B08" w14:textId="77777777" w:rsidR="0067029A" w:rsidRPr="00543F41" w:rsidRDefault="0067029A" w:rsidP="00154651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46B11" w14:textId="77777777" w:rsidR="0067029A" w:rsidRPr="00BD6F66" w:rsidRDefault="0067029A" w:rsidP="0057729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3A00" w14:textId="77777777" w:rsidR="0067029A" w:rsidRPr="00BD6F66" w:rsidRDefault="0067029A" w:rsidP="0057729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B05BF09" w14:textId="60790B07" w:rsidR="008B3C92" w:rsidRDefault="008B3C92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Elżbieta Skibińska i Natalia Paprocka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16.12.2022</w:t>
      </w:r>
      <w:r w:rsidR="1C236C71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1C236C71" w:rsidRPr="5F019C7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1C236C71" w:rsidRPr="5F019C78">
        <w:rPr>
          <w:rFonts w:ascii="Verdana" w:eastAsia="Verdana" w:hAnsi="Verdana" w:cs="Verdana"/>
          <w:sz w:val="20"/>
          <w:szCs w:val="20"/>
        </w:rPr>
        <w:t>. RS 20.01.2023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)</w:t>
      </w:r>
    </w:p>
    <w:p w14:paraId="35ECE420" w14:textId="77777777" w:rsidR="00CF62E1" w:rsidRDefault="00CF62E1" w:rsidP="00324117">
      <w:pPr>
        <w:spacing w:before="240"/>
        <w:jc w:val="right"/>
        <w:rPr>
          <w:rFonts w:ascii="Verdana" w:hAnsi="Verdana" w:cs="Times New Roman"/>
          <w:iCs/>
          <w:sz w:val="20"/>
          <w:szCs w:val="20"/>
        </w:rPr>
      </w:pPr>
    </w:p>
    <w:p w14:paraId="73D22C0A" w14:textId="5E358845" w:rsidR="003009F8" w:rsidRDefault="00CF62E1" w:rsidP="0067029A">
      <w:pPr>
        <w:pStyle w:val="Heading2"/>
      </w:pPr>
      <w:bookmarkStart w:id="19" w:name="_Toc178259540"/>
      <w:r w:rsidRPr="00CF62E1">
        <w:t>Warsztat pisania pracy akademickiej</w:t>
      </w:r>
      <w:bookmarkStart w:id="20" w:name="_Toc57742488"/>
      <w:bookmarkEnd w:id="19"/>
    </w:p>
    <w:tbl>
      <w:tblPr>
        <w:tblW w:w="961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5524"/>
        <w:gridCol w:w="992"/>
        <w:gridCol w:w="2408"/>
        <w:gridCol w:w="8"/>
      </w:tblGrid>
      <w:tr w:rsidR="004B0EAE" w:rsidRPr="00CE70AB" w14:paraId="556D31C0" w14:textId="77777777" w:rsidTr="00334E6E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F15203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429F6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92A9949" w14:textId="46B995AF" w:rsidR="003009F8" w:rsidRPr="00CE70AB" w:rsidRDefault="003009F8" w:rsidP="001C372F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WARSZTAT PISANIA PRACY </w:t>
            </w:r>
            <w:r w:rsidR="6AD99844" w:rsidRPr="21F4E3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AKA</w:t>
            </w:r>
            <w:r w:rsidR="0E5F2AD0" w:rsidRPr="21F4E3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D</w:t>
            </w:r>
            <w:r w:rsidR="6AD99844" w:rsidRPr="21F4E3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EMICKIEJ</w:t>
            </w:r>
          </w:p>
          <w:p w14:paraId="124753F9" w14:textId="4594E6F7" w:rsidR="003009F8" w:rsidRPr="000570B3" w:rsidRDefault="3E0AB1C9" w:rsidP="001C372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Academic</w:t>
            </w:r>
            <w:proofErr w:type="spellEnd"/>
            <w:r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Writing</w:t>
            </w:r>
            <w:proofErr w:type="spellEnd"/>
            <w:r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Skills</w:t>
            </w:r>
            <w:proofErr w:type="spellEnd"/>
            <w:r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Workshop</w:t>
            </w:r>
          </w:p>
        </w:tc>
      </w:tr>
      <w:tr w:rsidR="004B0EAE" w:rsidRPr="00CE70AB" w14:paraId="38C000C1" w14:textId="77777777" w:rsidTr="00334E6E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1A78BA" w14:textId="77777777" w:rsidR="003009F8" w:rsidRPr="000570B3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65993" w14:textId="77777777" w:rsidR="003009F8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2664373" w14:textId="3468553F" w:rsidR="005C110D" w:rsidRDefault="003B34DF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40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językoznawstwo, literaturoznawstwo</w:t>
            </w:r>
          </w:p>
          <w:p w14:paraId="63471365" w14:textId="3C28390F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B0EAE" w:rsidRPr="00CE70AB" w14:paraId="3790E2CA" w14:textId="77777777" w:rsidTr="00334E6E">
        <w:trPr>
          <w:gridAfter w:val="1"/>
          <w:wAfter w:w="8" w:type="dxa"/>
          <w:trHeight w:val="33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E9B7A4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6EC03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B091C56" w14:textId="4B05D2AC" w:rsidR="003009F8" w:rsidRPr="00CE70AB" w:rsidRDefault="00390A18" w:rsidP="001C372F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</w:t>
            </w:r>
            <w:r w:rsidR="3B6C0AE9" w:rsidRPr="3421C98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olski</w:t>
            </w:r>
            <w:r w:rsidR="317125F7" w:rsidRPr="6669CE0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, francuski</w:t>
            </w:r>
          </w:p>
        </w:tc>
      </w:tr>
      <w:tr w:rsidR="004B0EAE" w:rsidRPr="00CE70AB" w14:paraId="43C360D9" w14:textId="77777777" w:rsidTr="00334E6E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59272A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0508D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55EDFFB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B0EAE" w:rsidRPr="00CE70AB" w14:paraId="5D4A19DE" w14:textId="77777777" w:rsidTr="00334E6E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F09EEF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E13BD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717F621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4B0EAE" w:rsidRPr="00CE70AB" w14:paraId="21618F42" w14:textId="77777777" w:rsidTr="00334E6E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F373B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6CD9D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448AF18D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4B0EAE" w:rsidRPr="00CE70AB" w14:paraId="25039730" w14:textId="77777777" w:rsidTr="00334E6E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C19312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3E6F1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512F7761" w14:textId="13B4EFD4" w:rsidR="003009F8" w:rsidRPr="00CE70AB" w:rsidRDefault="00814A42" w:rsidP="001C372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4B0EAE" w:rsidRPr="00CE70AB" w14:paraId="17950315" w14:textId="77777777" w:rsidTr="00334E6E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CBC2D7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E60A3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DCE1F55" w14:textId="17C07186" w:rsidR="003009F8" w:rsidRPr="00CE70AB" w:rsidRDefault="00334E6E" w:rsidP="001C372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3009F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  <w:r w:rsidR="001C372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lub</w:t>
            </w:r>
            <w:r w:rsidR="003009F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III</w:t>
            </w:r>
          </w:p>
        </w:tc>
      </w:tr>
      <w:tr w:rsidR="004B0EAE" w:rsidRPr="00CE70AB" w14:paraId="658FC9CE" w14:textId="77777777" w:rsidTr="00334E6E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3F234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F89DD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3A89603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09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4B0EAE" w:rsidRPr="00CE70AB" w14:paraId="26B21E78" w14:textId="77777777" w:rsidTr="00334E6E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3DC012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E6361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61376F35" w14:textId="688FB001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warsztat</w:t>
            </w:r>
            <w:r w:rsidR="00C479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4B0EAE" w:rsidRPr="00CE70AB" w14:paraId="11FEBD24" w14:textId="77777777" w:rsidTr="00334E6E">
        <w:trPr>
          <w:gridAfter w:val="1"/>
          <w:wAfter w:w="8" w:type="dxa"/>
          <w:trHeight w:val="75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47AFBF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DF72C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hAnsi="Verdana" w:cs="Arial"/>
                <w:b/>
                <w:sz w:val="20"/>
                <w:szCs w:val="20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1D1B8E84" w14:textId="36B62F65" w:rsidR="003009F8" w:rsidRDefault="00DD0777" w:rsidP="00DD0777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francuskiego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Pr="6F13CACA">
              <w:rPr>
                <w:rFonts w:ascii="Verdana" w:hAnsi="Verdana" w:cs="Arial"/>
                <w:b/>
                <w:sz w:val="20"/>
                <w:szCs w:val="20"/>
              </w:rPr>
              <w:t>B1</w:t>
            </w:r>
            <w:r w:rsidR="005676BA">
              <w:rPr>
                <w:rFonts w:ascii="Verdana" w:hAnsi="Verdana" w:cs="Arial"/>
                <w:b/>
                <w:bCs/>
                <w:sz w:val="20"/>
                <w:szCs w:val="20"/>
              </w:rPr>
              <w:t>,</w:t>
            </w:r>
          </w:p>
          <w:p w14:paraId="3D702315" w14:textId="1469CA85" w:rsidR="005676BA" w:rsidRPr="00CE70AB" w:rsidRDefault="005676BA" w:rsidP="00DD0777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polskiego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="7D79C672" w:rsidRPr="1F4C1E8F">
              <w:rPr>
                <w:rFonts w:ascii="Verdana" w:hAnsi="Verdana" w:cs="Arial"/>
                <w:b/>
                <w:bCs/>
                <w:sz w:val="20"/>
                <w:szCs w:val="20"/>
              </w:rPr>
              <w:t>B</w:t>
            </w:r>
            <w:r w:rsidR="3859298E" w:rsidRPr="1F4C1E8F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</w:tr>
      <w:tr w:rsidR="004B0EAE" w:rsidRPr="00CE70AB" w14:paraId="65A22E3F" w14:textId="77777777" w:rsidTr="00334E6E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ABFC1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B395C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BFBA8E7" w14:textId="77777777" w:rsidR="00390A18" w:rsidRDefault="00390A18" w:rsidP="001C372F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1F8AC32"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apoznanie studentów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AC348C4" w14:textId="2FC5A8C6" w:rsidR="003009F8" w:rsidRPr="00CE70AB" w:rsidRDefault="00390A18" w:rsidP="001C372F">
            <w:pPr>
              <w:spacing w:after="120" w:line="240" w:lineRule="auto"/>
              <w:ind w:left="57"/>
              <w:jc w:val="both"/>
              <w:textAlignment w:val="baseline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1F8AC32" w:rsidRPr="21F4E3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ze specyfiką prac akademickich (cele, struktura, stylistyka, formatowanie)</w:t>
            </w:r>
            <w:r w:rsidR="01F8AC32"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06725137" w14:textId="4C0E770B" w:rsidR="003009F8" w:rsidRPr="00CE70AB" w:rsidRDefault="01F8AC32" w:rsidP="001C372F">
            <w:pPr>
              <w:spacing w:after="120" w:line="240" w:lineRule="auto"/>
              <w:ind w:left="57"/>
              <w:jc w:val="both"/>
              <w:textAlignment w:val="baseline"/>
            </w:pPr>
            <w:r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 bazami danych (biblioteki, internetowe bazy danych bibliograficznych, internetowe czasopisma, internetowe bazy artykułów naukowych, słowniki);</w:t>
            </w:r>
          </w:p>
          <w:p w14:paraId="103B29B5" w14:textId="3056DCCC" w:rsidR="003009F8" w:rsidRPr="00CE70AB" w:rsidRDefault="01F8AC32" w:rsidP="001C372F">
            <w:pPr>
              <w:spacing w:after="120" w:line="240" w:lineRule="auto"/>
              <w:ind w:left="57"/>
              <w:jc w:val="both"/>
              <w:textAlignment w:val="baseline"/>
            </w:pPr>
            <w:r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 zasadami tworzenia bibliografii, cytowania i redagowania przypisów;</w:t>
            </w:r>
          </w:p>
          <w:p w14:paraId="59246E24" w14:textId="0B8167ED" w:rsidR="003009F8" w:rsidRPr="00CE70AB" w:rsidRDefault="01F8AC32" w:rsidP="001C372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 elementami prawa autorskiego.</w:t>
            </w:r>
          </w:p>
        </w:tc>
      </w:tr>
      <w:tr w:rsidR="004B0EAE" w:rsidRPr="00CE70AB" w14:paraId="2A012FB7" w14:textId="77777777" w:rsidTr="00334E6E">
        <w:trPr>
          <w:gridAfter w:val="1"/>
          <w:wAfter w:w="8" w:type="dxa"/>
          <w:trHeight w:val="3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D5188E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BC81E" w14:textId="77777777" w:rsidR="003009F8" w:rsidRPr="00CE70AB" w:rsidRDefault="003009F8" w:rsidP="004020A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realizowane w sposób tradycyjny </w:t>
            </w:r>
            <w:r w:rsidRPr="00CE70A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(T)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32B45DCB" w14:textId="63AF8989" w:rsidR="003009F8" w:rsidRPr="00CE70AB" w:rsidRDefault="2E3A19F6" w:rsidP="004020A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1F4E3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1. Specyfika prac akademickich (cele, struktura, stylistyka, formatowanie).</w:t>
            </w:r>
          </w:p>
          <w:p w14:paraId="7579E6BD" w14:textId="4A9CC72B" w:rsidR="003009F8" w:rsidRPr="00CE70AB" w:rsidRDefault="2E3A19F6" w:rsidP="004020AF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 w:rsidRPr="21F4E3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2. Bazy danych bibliograficznych (</w:t>
            </w:r>
            <w:r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biblioteki, internetowe bazy danych bibliograficznych, internetowe czasopisma, internetowe bazy artykułów naukowych, słowniki).</w:t>
            </w:r>
          </w:p>
          <w:p w14:paraId="78A7763D" w14:textId="5AE19806" w:rsidR="003009F8" w:rsidRPr="00CE70AB" w:rsidRDefault="2E3A19F6" w:rsidP="004020AF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3. Technika redakcji prac akademickich (zasady tworzenia bibliografii, cytowania i redagowania przypisów).</w:t>
            </w:r>
          </w:p>
          <w:p w14:paraId="3F94DF05" w14:textId="4DAD3DE2" w:rsidR="003009F8" w:rsidRPr="00CE70AB" w:rsidRDefault="2E3A19F6" w:rsidP="004020AF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4. Elementy prawa autorskiego (plagiat, dozwolony użytek: cytat).</w:t>
            </w:r>
          </w:p>
          <w:p w14:paraId="07D8FA26" w14:textId="2A4EBF05" w:rsidR="003009F8" w:rsidRPr="00CE70AB" w:rsidRDefault="2E3A19F6" w:rsidP="6669CE0C">
            <w:pPr>
              <w:tabs>
                <w:tab w:val="left" w:pos="3024"/>
              </w:tabs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5. Przygotowanie projektu pracy akademickiej z zakresu literaturoznawstwa i/lub językoznawstwa</w:t>
            </w:r>
            <w:r w:rsidR="19956ECA"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opartej na literaturze przedmiotu w języku francuskim</w:t>
            </w:r>
            <w:r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(wybór tematu, kwerenda, wstępna selekcja materiałów, przygotowanie planu pracy wraz z bibliografią, redakcja krótkiego streszczenia pracy).</w:t>
            </w:r>
          </w:p>
        </w:tc>
      </w:tr>
      <w:tr w:rsidR="00576BAF" w:rsidRPr="00CE70AB" w14:paraId="3AE9B514" w14:textId="77777777" w:rsidTr="00334E6E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9043E5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895572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E9FEB87" w14:textId="378FB695" w:rsidR="003009F8" w:rsidRPr="00CE70AB" w:rsidRDefault="00800598" w:rsidP="001C372F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3009F8" w:rsidRPr="00CE70AB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181B7037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AC9D1C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4C141EAD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BAF" w:rsidRPr="00CE70AB" w14:paraId="11F353B7" w14:textId="77777777" w:rsidTr="00334E6E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D49F20" w14:textId="77777777" w:rsidR="003009F8" w:rsidRPr="00CE70AB" w:rsidRDefault="003009F8" w:rsidP="001C372F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E966D1" w14:textId="4092EBF4" w:rsidR="003009F8" w:rsidRPr="006401AA" w:rsidRDefault="006401AA" w:rsidP="006401AA">
            <w:pPr>
              <w:pStyle w:val="ListParagraph"/>
              <w:autoSpaceDE w:val="0"/>
              <w:autoSpaceDN w:val="0"/>
              <w:adjustRightInd w:val="0"/>
              <w:spacing w:after="120"/>
              <w:ind w:left="57"/>
              <w:contextualSpacing w:val="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="4FBFAAD5" w:rsidRPr="006401AA">
              <w:rPr>
                <w:rFonts w:ascii="Verdana" w:hAnsi="Verdana"/>
                <w:b/>
                <w:bCs/>
              </w:rPr>
              <w:t>ma wiedzę o źródłach informacji (opracowania encyklopedyczne, syntezy podręcznikowe, studia monograficzne, słowniki, gramatyki) dotyczących języka francuskiego oraz jego literatury i kultury;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1A31C0" w14:textId="464274E3" w:rsidR="003009F8" w:rsidRPr="006401AA" w:rsidRDefault="4FBFAAD5" w:rsidP="006401A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01A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576BAF" w:rsidRPr="00CE70AB" w14:paraId="26896878" w14:textId="77777777" w:rsidTr="00334E6E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DF5977" w14:textId="77777777" w:rsidR="003009F8" w:rsidRPr="00CE70AB" w:rsidRDefault="003009F8" w:rsidP="001C372F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77F6BC" w14:textId="51662854" w:rsidR="003009F8" w:rsidRPr="006401AA" w:rsidRDefault="006401AA" w:rsidP="006401AA">
            <w:pPr>
              <w:pStyle w:val="ListParagraph"/>
              <w:autoSpaceDE w:val="0"/>
              <w:autoSpaceDN w:val="0"/>
              <w:adjustRightInd w:val="0"/>
              <w:spacing w:after="120"/>
              <w:ind w:left="57"/>
              <w:contextualSpacing w:val="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="4FBFAAD5" w:rsidRPr="006401AA">
              <w:rPr>
                <w:rFonts w:ascii="Verdana" w:hAnsi="Verdana"/>
                <w:b/>
                <w:bCs/>
              </w:rPr>
              <w:t>zna i rozumie podstawowe pojęcia i zasady z zakresu ochrony prawa autorskiego;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414F3C" w14:textId="4BB2B02D" w:rsidR="003009F8" w:rsidRPr="006401AA" w:rsidRDefault="4FBFAAD5" w:rsidP="006401A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01A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K_W10</w:t>
            </w:r>
          </w:p>
        </w:tc>
      </w:tr>
      <w:tr w:rsidR="00576BAF" w:rsidRPr="00CE70AB" w14:paraId="0CC67DFA" w14:textId="77777777" w:rsidTr="00334E6E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799BDD" w14:textId="77777777" w:rsidR="003009F8" w:rsidRPr="00CE70AB" w:rsidRDefault="003009F8" w:rsidP="001C372F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5D1FB6" w14:textId="64BFB949" w:rsidR="003009F8" w:rsidRPr="006401AA" w:rsidRDefault="006401AA" w:rsidP="006401AA">
            <w:pPr>
              <w:pStyle w:val="ListParagraph"/>
              <w:spacing w:after="120"/>
              <w:ind w:left="57"/>
              <w:contextualSpacing w:val="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="000F1952">
              <w:rPr>
                <w:rFonts w:ascii="Verdana" w:hAnsi="Verdana"/>
                <w:b/>
                <w:bCs/>
              </w:rPr>
              <w:t>wykorzy</w:t>
            </w:r>
            <w:r w:rsidR="002B4CD3">
              <w:rPr>
                <w:rFonts w:ascii="Verdana" w:hAnsi="Verdana"/>
                <w:b/>
                <w:bCs/>
              </w:rPr>
              <w:t>s</w:t>
            </w:r>
            <w:r w:rsidR="000F1952">
              <w:rPr>
                <w:rFonts w:ascii="Verdana" w:hAnsi="Verdana"/>
                <w:b/>
                <w:bCs/>
              </w:rPr>
              <w:t>tuje</w:t>
            </w:r>
            <w:r w:rsidR="4FBFAAD5" w:rsidRPr="006401AA">
              <w:rPr>
                <w:rFonts w:ascii="Verdana" w:hAnsi="Verdana"/>
                <w:b/>
                <w:bCs/>
              </w:rPr>
              <w:t xml:space="preserve"> posiadaną wiedzę z zakresu językoznawstwa i literaturoznawstwa: właściwie dobiera źródła i informacje z nich pochodzące, dokonuje </w:t>
            </w:r>
            <w:r w:rsidR="4FBFAAD5" w:rsidRPr="006401AA">
              <w:rPr>
                <w:rFonts w:ascii="Verdana" w:hAnsi="Verdana"/>
                <w:b/>
                <w:bCs/>
              </w:rPr>
              <w:lastRenderedPageBreak/>
              <w:t>oceny, krytycznej analizy i syntezy wyselekcjonowanych informacji</w:t>
            </w:r>
            <w:r>
              <w:rPr>
                <w:rFonts w:ascii="Verdana" w:hAnsi="Verdana"/>
                <w:b/>
                <w:bCs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966C54" w14:textId="66C4E3EE" w:rsidR="003009F8" w:rsidRPr="006401AA" w:rsidRDefault="4FBFAAD5" w:rsidP="006401A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01A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K_U01</w:t>
            </w:r>
          </w:p>
        </w:tc>
      </w:tr>
      <w:tr w:rsidR="00576BAF" w:rsidRPr="00CE70AB" w14:paraId="37D6E095" w14:textId="77777777" w:rsidTr="00334E6E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BA0C9" w14:textId="77777777" w:rsidR="003009F8" w:rsidRPr="00CE70AB" w:rsidRDefault="003009F8" w:rsidP="001C372F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40501" w14:textId="1DFB379A" w:rsidR="003009F8" w:rsidRPr="006401AA" w:rsidRDefault="006401AA" w:rsidP="4E9574BD">
            <w:pPr>
              <w:pStyle w:val="ListParagraph"/>
              <w:spacing w:after="120"/>
              <w:ind w:left="57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="518FC9CC" w:rsidRPr="006401AA">
              <w:rPr>
                <w:rFonts w:ascii="Verdana" w:hAnsi="Verdana"/>
                <w:b/>
                <w:bCs/>
              </w:rPr>
              <w:t xml:space="preserve">tworzy w języku francuskim i w języku polskim teksty </w:t>
            </w:r>
            <w:r w:rsidR="7EDDF7E1" w:rsidRPr="4E9574BD">
              <w:rPr>
                <w:rFonts w:ascii="Verdana" w:hAnsi="Verdana"/>
                <w:b/>
                <w:bCs/>
              </w:rPr>
              <w:t>o charakterze akademickim,</w:t>
            </w:r>
            <w:r w:rsidR="518FC9CC" w:rsidRPr="006401AA">
              <w:rPr>
                <w:rFonts w:ascii="Verdana" w:hAnsi="Verdana"/>
                <w:b/>
                <w:bCs/>
              </w:rPr>
              <w:t xml:space="preserve"> należące do określonego gatunku, właściwe dla określonej sytuacji komunikacyjnej; potrafi przy tym wykorzystać różnorodne źródła</w:t>
            </w:r>
            <w:r>
              <w:rPr>
                <w:rFonts w:ascii="Verdana" w:hAnsi="Verdana"/>
                <w:b/>
                <w:bCs/>
              </w:rPr>
              <w:t>.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0C3DE" w14:textId="71CA307B" w:rsidR="003009F8" w:rsidRPr="006401AA" w:rsidRDefault="518FC9CC" w:rsidP="006401A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401A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4B0EAE" w:rsidRPr="00CE70AB" w14:paraId="59932E71" w14:textId="77777777" w:rsidTr="00334E6E">
        <w:trPr>
          <w:gridAfter w:val="1"/>
          <w:wAfter w:w="8" w:type="dxa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281AD5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A265C" w14:textId="77777777" w:rsidR="003009F8" w:rsidRPr="00CE70AB" w:rsidRDefault="003009F8" w:rsidP="001C372F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21F4E3F3">
              <w:rPr>
                <w:rFonts w:ascii="Verdana" w:eastAsia="Verdana" w:hAnsi="Verdana" w:cs="Verdana"/>
                <w:sz w:val="20"/>
                <w:szCs w:val="20"/>
              </w:rPr>
              <w:t>Literatura obowiązkowa i zalecana (źródła, opracowania, podręczniki, itp.) </w:t>
            </w:r>
          </w:p>
          <w:p w14:paraId="1ADC027D" w14:textId="5986F522" w:rsidR="003009F8" w:rsidRPr="00CE70AB" w:rsidRDefault="00E87517" w:rsidP="001C372F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1F4E3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Majchrzak </w:t>
            </w:r>
            <w:r w:rsidR="7FF25C15" w:rsidRPr="21F4E3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J., </w:t>
            </w:r>
            <w:r w:rsidRPr="21F4E3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Mendel </w:t>
            </w:r>
            <w:r w:rsidR="7FF25C15" w:rsidRPr="21F4E3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T., </w:t>
            </w:r>
            <w:r w:rsidR="7FF25C15" w:rsidRPr="21F4E3F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Metodyka pisania prac magisterskich i dyplomowych</w:t>
            </w:r>
            <w:r w:rsidR="7FF25C15" w:rsidRPr="21F4E3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Poznań, Wydawnictwo Uniwersytetu Ekonomicznego w Poznaniu, 2009.</w:t>
            </w:r>
          </w:p>
          <w:p w14:paraId="55D02FBE" w14:textId="315451C8" w:rsidR="003009F8" w:rsidRPr="00695658" w:rsidRDefault="00E87517" w:rsidP="001C372F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</w:pP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Garnier </w:t>
            </w:r>
            <w:r w:rsidR="39516B49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S., </w:t>
            </w: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Savage </w:t>
            </w:r>
            <w:r w:rsidR="39516B49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A.</w:t>
            </w:r>
            <w:r w:rsidR="65CAF192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 </w:t>
            </w:r>
            <w:r w:rsidR="39516B49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D., </w:t>
            </w:r>
            <w:r w:rsidR="39516B49" w:rsidRPr="00695658">
              <w:rPr>
                <w:rFonts w:ascii="Verdana" w:eastAsia="Verdana" w:hAnsi="Verdana" w:cs="Verdana"/>
                <w:b/>
                <w:i/>
                <w:sz w:val="20"/>
                <w:szCs w:val="20"/>
                <w:lang w:val="fr-CA"/>
              </w:rPr>
              <w:t>Rédiger un texte académique en français : règles grammaticales, règles d'usage, exercices d'entraînement corrigés</w:t>
            </w:r>
            <w:r w:rsidR="2D8CA2C5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, </w:t>
            </w:r>
            <w:proofErr w:type="spellStart"/>
            <w:r w:rsidR="2D8CA2C5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Paryż</w:t>
            </w:r>
            <w:proofErr w:type="spellEnd"/>
            <w:r w:rsidR="2D8CA2C5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, </w:t>
            </w:r>
            <w:r w:rsidR="39516B49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Éditions Ophrys, 201</w:t>
            </w:r>
            <w:r w:rsidR="38D46985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8</w:t>
            </w:r>
            <w:r w:rsidR="39516B49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.</w:t>
            </w:r>
          </w:p>
          <w:p w14:paraId="6BA23023" w14:textId="43211007" w:rsidR="003009F8" w:rsidRPr="00695658" w:rsidRDefault="00E87517" w:rsidP="001C372F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</w:pP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Robin-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Nipi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 </w:t>
            </w:r>
            <w:r w:rsidR="1577AF3D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J., 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Charnet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 </w:t>
            </w:r>
            <w:r w:rsidR="1577AF3D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C., </w:t>
            </w:r>
            <w:r w:rsidR="08922653" w:rsidRPr="00695658">
              <w:rPr>
                <w:rFonts w:ascii="Verdana" w:eastAsia="Verdana" w:hAnsi="Verdana" w:cs="Verdana"/>
                <w:b/>
                <w:i/>
                <w:sz w:val="20"/>
                <w:szCs w:val="20"/>
                <w:lang w:val="fr-CA"/>
              </w:rPr>
              <w:t>Rédiger un résumé, un compte rendu, une synthèse</w:t>
            </w:r>
            <w:r w:rsidR="416D0364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, </w:t>
            </w:r>
            <w:proofErr w:type="spellStart"/>
            <w:r w:rsidR="416D0364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Paryż</w:t>
            </w:r>
            <w:proofErr w:type="spellEnd"/>
            <w:r w:rsidR="416D0364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 xml:space="preserve">, </w:t>
            </w:r>
            <w:r w:rsidR="59E69C8E" w:rsidRPr="00695658">
              <w:rPr>
                <w:rFonts w:ascii="Verdana" w:eastAsia="Verdana" w:hAnsi="Verdana" w:cs="Verdana"/>
                <w:b/>
                <w:sz w:val="20"/>
                <w:szCs w:val="20"/>
                <w:lang w:val="fr-CA"/>
              </w:rPr>
              <w:t>Hachette Livre, 2007.</w:t>
            </w:r>
          </w:p>
          <w:p w14:paraId="39BE6E1D" w14:textId="6C727447" w:rsidR="003009F8" w:rsidRPr="00CE70AB" w:rsidRDefault="061A8BFD" w:rsidP="001C372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21F4E3F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Szczegółową bibliografię podają prowadzący zajęcia.</w:t>
            </w:r>
          </w:p>
        </w:tc>
      </w:tr>
      <w:tr w:rsidR="004B0EAE" w:rsidRPr="00CE70AB" w14:paraId="4BA0C9B4" w14:textId="77777777" w:rsidTr="00334E6E">
        <w:trPr>
          <w:gridAfter w:val="1"/>
          <w:wAfter w:w="8" w:type="dxa"/>
          <w:trHeight w:val="6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99211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5A165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09B2D5A" w14:textId="57F13BB5" w:rsidR="003009F8" w:rsidRPr="00CE70AB" w:rsidRDefault="255916D1" w:rsidP="001C372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1F4E3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pisemna indywidualna praca semestralna </w:t>
            </w:r>
            <w:r w:rsidR="00D307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21F4E3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 oraz K_U01</w:t>
            </w:r>
            <w:r w:rsidR="00D307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21F4E3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467D5E84" w14:textId="7D40CF40" w:rsidR="003009F8" w:rsidRPr="00CE70AB" w:rsidRDefault="255916D1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1F4E3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test z prawa autorskiego </w:t>
            </w:r>
            <w:r w:rsidR="00D307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21F4E3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K_W12</w:t>
            </w:r>
            <w:r w:rsidR="00D307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21F4E3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</w:p>
          <w:p w14:paraId="5FDD660C" w14:textId="1281164A" w:rsidR="003009F8" w:rsidRPr="00CE70AB" w:rsidRDefault="255916D1" w:rsidP="001C372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21F4E3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aktywność i przygotowanie do zajęć, wykonywanie zadań cząstkowych </w:t>
            </w:r>
            <w:r w:rsidR="00D307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21F4E3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 oraz K_U01</w:t>
            </w:r>
            <w:r w:rsidR="00D307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21F4E3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B0EAE" w:rsidRPr="00CE70AB" w14:paraId="7DCA1E4F" w14:textId="77777777" w:rsidTr="00334E6E">
        <w:trPr>
          <w:gridAfter w:val="1"/>
          <w:wAfter w:w="8" w:type="dxa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66D514" w14:textId="77777777" w:rsidR="003009F8" w:rsidRPr="00CE70AB" w:rsidRDefault="003009F8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96689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79AF82C9" w14:textId="77777777" w:rsidR="003009F8" w:rsidRPr="00CE70AB" w:rsidRDefault="003009F8" w:rsidP="001C372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Zaliczenie na ocenę (T) na podstawie:</w:t>
            </w:r>
          </w:p>
          <w:p w14:paraId="42474D83" w14:textId="0AAF1FB1" w:rsidR="003009F8" w:rsidRPr="00CE70AB" w:rsidRDefault="00E87517" w:rsidP="001C372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1F4E3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67E498EB" w:rsidRPr="21F4E3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projektu pracy akademickiej z zakresu historii literatury francuskiej: 80% oceny końcowej; </w:t>
            </w:r>
          </w:p>
          <w:p w14:paraId="5D39644F" w14:textId="0103D6E2" w:rsidR="003009F8" w:rsidRPr="00CE70AB" w:rsidRDefault="67E498EB" w:rsidP="001C372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307A4B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21F4E3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przygotowania do zajęć oraz wykonywania zadań cząstkowych: 20% oceny końcowej.</w:t>
            </w:r>
          </w:p>
        </w:tc>
      </w:tr>
      <w:tr w:rsidR="00334E6E" w:rsidRPr="00CE70AB" w14:paraId="42FAA7CA" w14:textId="77777777" w:rsidTr="00334E6E">
        <w:trPr>
          <w:gridAfter w:val="1"/>
          <w:wAfter w:w="8" w:type="dxa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9C751" w14:textId="77777777" w:rsidR="00334E6E" w:rsidRPr="00CE70AB" w:rsidRDefault="00334E6E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049C4" w14:textId="77777777" w:rsidR="00334E6E" w:rsidRPr="00CE70AB" w:rsidRDefault="00334E6E" w:rsidP="001C372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334E6E" w:rsidRPr="00CE70AB" w14:paraId="0E370286" w14:textId="77777777" w:rsidTr="00334E6E"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3C415" w14:textId="77777777" w:rsidR="00334E6E" w:rsidRPr="00CE70AB" w:rsidRDefault="00334E6E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61FFD" w14:textId="77777777" w:rsidR="00334E6E" w:rsidRPr="00CE70AB" w:rsidRDefault="00334E6E" w:rsidP="001C372F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F5E3" w14:textId="77777777" w:rsidR="00334E6E" w:rsidRPr="00CE70AB" w:rsidRDefault="00334E6E" w:rsidP="001C372F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334E6E" w:rsidRPr="00CE70AB" w14:paraId="4B894FA9" w14:textId="77777777" w:rsidTr="00334E6E">
        <w:trPr>
          <w:trHeight w:val="30"/>
        </w:trPr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88839" w14:textId="77777777" w:rsidR="00334E6E" w:rsidRPr="00CE70AB" w:rsidRDefault="00334E6E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EDFBB" w14:textId="77777777" w:rsidR="00334E6E" w:rsidRPr="00CE70AB" w:rsidRDefault="00334E6E" w:rsidP="001C372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F19C780" w14:textId="77777777" w:rsidR="00334E6E" w:rsidRPr="00CE70AB" w:rsidRDefault="00334E6E" w:rsidP="001C372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warsztaty</w:t>
            </w: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746AD" w14:textId="77777777" w:rsidR="00334E6E" w:rsidRPr="00CE70AB" w:rsidRDefault="00334E6E" w:rsidP="001C372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12F3822" w14:textId="77777777" w:rsidR="00334E6E" w:rsidRPr="00CE70AB" w:rsidRDefault="00334E6E" w:rsidP="001C372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334E6E" w:rsidRPr="00CE70AB" w14:paraId="4F814274" w14:textId="77777777" w:rsidTr="00334E6E">
        <w:trPr>
          <w:trHeight w:val="45"/>
        </w:trPr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1E208" w14:textId="77777777" w:rsidR="00334E6E" w:rsidRPr="00CE70AB" w:rsidRDefault="00334E6E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92C5D" w14:textId="77777777" w:rsidR="00334E6E" w:rsidRPr="00CE70AB" w:rsidRDefault="00334E6E" w:rsidP="001C372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C62F9F9" w14:textId="77F6D2FB" w:rsidR="00334E6E" w:rsidRPr="00CE70AB" w:rsidRDefault="00334E6E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1F4E3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do zajęć i wykonywanie zadań cząstkowych: </w:t>
            </w:r>
          </w:p>
          <w:p w14:paraId="74F7D582" w14:textId="660F3E6A" w:rsidR="00334E6E" w:rsidRPr="00CE70AB" w:rsidRDefault="00334E6E" w:rsidP="001C372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1F4E3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pracy zaliczeniowej: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6C161" w14:textId="77777777" w:rsidR="00334E6E" w:rsidRPr="00CE70AB" w:rsidRDefault="00334E6E" w:rsidP="001C372F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  <w:p w14:paraId="39B77FE8" w14:textId="0A02ED00" w:rsidR="00334E6E" w:rsidRPr="00CE70AB" w:rsidRDefault="00334E6E" w:rsidP="001C372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  <w:r w:rsidRPr="21F4E3F3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45</w:t>
            </w:r>
          </w:p>
          <w:p w14:paraId="63195AFB" w14:textId="3AF9A099" w:rsidR="00334E6E" w:rsidRPr="00CE70AB" w:rsidRDefault="00334E6E" w:rsidP="001C372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</w:p>
          <w:p w14:paraId="7DF58877" w14:textId="65FDC040" w:rsidR="00334E6E" w:rsidRPr="00CE70AB" w:rsidRDefault="00334E6E" w:rsidP="001C372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</w:pPr>
            <w:r w:rsidRPr="21F4E3F3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334E6E" w:rsidRPr="00CE70AB" w14:paraId="18A01D73" w14:textId="77777777" w:rsidTr="00334E6E"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F347C" w14:textId="77777777" w:rsidR="00334E6E" w:rsidRPr="00CE70AB" w:rsidRDefault="00334E6E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D3272" w14:textId="77777777" w:rsidR="00334E6E" w:rsidRPr="00CE70AB" w:rsidRDefault="00334E6E" w:rsidP="001C372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4F822" w14:textId="77777777" w:rsidR="00334E6E" w:rsidRPr="00CE70AB" w:rsidRDefault="00334E6E" w:rsidP="001C372F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334E6E" w:rsidRPr="00CE70AB" w14:paraId="3D2E8D89" w14:textId="77777777" w:rsidTr="00334E6E"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68A3C" w14:textId="77777777" w:rsidR="00334E6E" w:rsidRPr="00CE70AB" w:rsidRDefault="00334E6E" w:rsidP="00154651">
            <w:pPr>
              <w:pStyle w:val="ListParagraph"/>
              <w:numPr>
                <w:ilvl w:val="0"/>
                <w:numId w:val="20"/>
              </w:numPr>
              <w:spacing w:after="120"/>
              <w:ind w:lef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420840" w14:textId="77777777" w:rsidR="00334E6E" w:rsidRPr="00CE70AB" w:rsidRDefault="00334E6E" w:rsidP="001C372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33AAB" w14:textId="77777777" w:rsidR="00334E6E" w:rsidRPr="00CE70AB" w:rsidRDefault="00334E6E" w:rsidP="001C372F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7545843D" w14:textId="155EA3E7" w:rsidR="008B3C92" w:rsidRDefault="008B3C92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 w:rsidR="2814D27C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Agata Sadkowska-</w:t>
      </w:r>
      <w:proofErr w:type="spellStart"/>
      <w:r w:rsidR="2814D27C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Fidala</w:t>
      </w:r>
      <w:proofErr w:type="spellEnd"/>
      <w:r w:rsidR="2814D27C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2814D27C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Aline</w:t>
      </w:r>
      <w:proofErr w:type="spellEnd"/>
      <w:r w:rsidR="2814D27C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2814D27C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Viviand</w:t>
      </w:r>
      <w:proofErr w:type="spellEnd"/>
      <w:r w:rsidR="2814D27C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 grudzień 2022 r.</w:t>
      </w:r>
      <w:r w:rsidR="47D3F8D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47D3F8D8" w:rsidRPr="5F019C7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47D3F8D8" w:rsidRPr="5F019C78">
        <w:rPr>
          <w:rFonts w:ascii="Verdana" w:eastAsia="Verdana" w:hAnsi="Verdana" w:cs="Verdana"/>
          <w:sz w:val="20"/>
          <w:szCs w:val="20"/>
        </w:rPr>
        <w:t>. RS 20.01.2023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)</w:t>
      </w:r>
    </w:p>
    <w:p w14:paraId="60544A16" w14:textId="77777777" w:rsidR="00C479B0" w:rsidRDefault="00C479B0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62184635" w14:textId="7FA478E8" w:rsidR="00CF62E1" w:rsidRDefault="00CF62E1" w:rsidP="00CF62E1">
      <w:pPr>
        <w:pStyle w:val="Heading2"/>
        <w:rPr>
          <w:lang w:eastAsia="pl-PL"/>
        </w:rPr>
      </w:pPr>
      <w:bookmarkStart w:id="21" w:name="_Toc178259541"/>
      <w:r w:rsidRPr="00CF62E1">
        <w:rPr>
          <w:lang w:eastAsia="pl-PL"/>
        </w:rPr>
        <w:lastRenderedPageBreak/>
        <w:t>Wiedza o Francji współczesnej</w:t>
      </w:r>
      <w:bookmarkEnd w:id="2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72"/>
        <w:gridCol w:w="1272"/>
        <w:gridCol w:w="2615"/>
      </w:tblGrid>
      <w:tr w:rsidR="004203DF" w:rsidRPr="00CE70AB" w14:paraId="3D3C3BE9" w14:textId="77777777" w:rsidTr="000A0D5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D54AA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5B4FB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81CD601" w14:textId="16A5C828" w:rsidR="003009F8" w:rsidRPr="00CE70AB" w:rsidRDefault="00352C8A" w:rsidP="000837A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WIEDZA O FRANCJI WSPÓŁCZESNEJ</w:t>
            </w:r>
          </w:p>
          <w:p w14:paraId="254AAF85" w14:textId="1897A8CC" w:rsidR="003009F8" w:rsidRPr="000570B3" w:rsidRDefault="00E04F5A" w:rsidP="000837A3">
            <w:pPr>
              <w:spacing w:after="120" w:line="240" w:lineRule="auto"/>
              <w:ind w:left="57"/>
            </w:pPr>
            <w:proofErr w:type="spellStart"/>
            <w:r w:rsidRPr="71B47EAA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Contemporary</w:t>
            </w:r>
            <w:proofErr w:type="spellEnd"/>
            <w:r w:rsidRPr="71B47EAA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France</w:t>
            </w:r>
          </w:p>
        </w:tc>
      </w:tr>
      <w:tr w:rsidR="004203DF" w:rsidRPr="00CE70AB" w14:paraId="0FCABD0E" w14:textId="77777777" w:rsidTr="000A0D5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D33522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A2AE0" w14:textId="77777777" w:rsidR="003009F8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69F631D" w14:textId="22EB79E6" w:rsidR="00773AD4" w:rsidRPr="0063408D" w:rsidRDefault="0063408D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40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językoznawstwo, literaturoznawstwo</w:t>
            </w:r>
          </w:p>
          <w:p w14:paraId="5449017B" w14:textId="30059ED3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203DF" w:rsidRPr="00CE70AB" w14:paraId="326964D5" w14:textId="77777777" w:rsidTr="000A0D5B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C36EBE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C52C1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77F86F6" w14:textId="11B9EDB1" w:rsidR="003009F8" w:rsidRPr="00CE70AB" w:rsidRDefault="00194945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francuski</w:t>
            </w:r>
          </w:p>
        </w:tc>
      </w:tr>
      <w:tr w:rsidR="004203DF" w:rsidRPr="00CE70AB" w14:paraId="48140D1F" w14:textId="77777777" w:rsidTr="000A0D5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E1493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81309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F7F0C9E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203DF" w:rsidRPr="00CE70AB" w14:paraId="72CCCACF" w14:textId="77777777" w:rsidTr="000A0D5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32E55B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5BCBC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676489F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4203DF" w:rsidRPr="00CE70AB" w14:paraId="55D35612" w14:textId="77777777" w:rsidTr="000A0D5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D593E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564B0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6145A28" w14:textId="7867B029" w:rsidR="003009F8" w:rsidRPr="00CE70AB" w:rsidRDefault="00525F4D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4203DF" w:rsidRPr="00CE70AB" w14:paraId="1F8947B3" w14:textId="77777777" w:rsidTr="000A0D5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9CA74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89CC8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49A379ED" w14:textId="6C08126C" w:rsidR="003009F8" w:rsidRPr="00CE70AB" w:rsidRDefault="00814A42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4203DF" w:rsidRPr="00CE70AB" w14:paraId="1394433C" w14:textId="77777777" w:rsidTr="000A0D5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906641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FCFB6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9C05BF2" w14:textId="2B9542C6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II</w:t>
            </w:r>
            <w:r w:rsidR="00E04F5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lub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III</w:t>
            </w:r>
          </w:p>
        </w:tc>
      </w:tr>
      <w:tr w:rsidR="004203DF" w:rsidRPr="00CE70AB" w14:paraId="0F6AE1F7" w14:textId="77777777" w:rsidTr="000A0D5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E412FD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B9449B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789E033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09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4203DF" w:rsidRPr="00CE70AB" w14:paraId="3EF40D27" w14:textId="77777777" w:rsidTr="000A0D5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6B879E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E656E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6EC60D2B" w14:textId="77FF8D9E" w:rsidR="003009F8" w:rsidRPr="00CE70AB" w:rsidRDefault="3E981100" w:rsidP="000837A3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  <w:r w:rsidR="003009F8" w:rsidRPr="71B47EA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3009F8"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009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="003009F8"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4203DF" w:rsidRPr="00CE70AB" w14:paraId="1145540B" w14:textId="77777777" w:rsidTr="000A0D5B">
        <w:trPr>
          <w:trHeight w:val="39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A9659D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C06B7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568A4351" w14:textId="4ACD9920" w:rsidR="003009F8" w:rsidRPr="00CE70AB" w:rsidRDefault="000A0D5B" w:rsidP="000837A3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 w:rsidR="00DA1647">
              <w:rPr>
                <w:rFonts w:ascii="Verdana" w:hAnsi="Verdana" w:cs="Arial"/>
                <w:b/>
                <w:bCs/>
                <w:sz w:val="20"/>
                <w:szCs w:val="20"/>
              </w:rPr>
              <w:t>francuskiego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Pr="00FC0E27">
              <w:rPr>
                <w:rFonts w:ascii="Verdana" w:hAnsi="Verdana" w:cs="Arial"/>
                <w:b/>
                <w:bCs/>
                <w:sz w:val="20"/>
                <w:szCs w:val="20"/>
              </w:rPr>
              <w:t>B1</w:t>
            </w:r>
            <w:r w:rsidR="00FD23E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FD23E5"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 w:rsidR="00FD23E5">
              <w:rPr>
                <w:rFonts w:ascii="Verdana" w:hAnsi="Verdana" w:cs="Arial"/>
                <w:b/>
                <w:sz w:val="20"/>
                <w:szCs w:val="20"/>
              </w:rPr>
              <w:t>.</w:t>
            </w:r>
            <w:r w:rsidR="003009F8" w:rsidRPr="00CE70AB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</w:tc>
      </w:tr>
      <w:tr w:rsidR="004203DF" w:rsidRPr="00CE70AB" w14:paraId="1572F02F" w14:textId="77777777" w:rsidTr="000A0D5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B5E6C4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62AC97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70841051" w14:textId="45A9F277" w:rsidR="003009F8" w:rsidRPr="00CE70AB" w:rsidRDefault="21B44B9C" w:rsidP="000837A3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538135" w:themeColor="accent6" w:themeShade="BF"/>
                <w:sz w:val="20"/>
                <w:szCs w:val="20"/>
                <w:lang w:eastAsia="pl-PL"/>
              </w:rPr>
            </w:pPr>
            <w:r w:rsidRPr="000837A3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Zapoznanie studentów z podstawową wiedzą</w:t>
            </w:r>
            <w:r w:rsidR="743593A8" w:rsidRPr="000837A3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i francusk</w:t>
            </w:r>
            <w:r w:rsidR="00F0222F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im</w:t>
            </w:r>
            <w:r w:rsidR="743593A8" w:rsidRPr="000837A3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0222F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słownictwem</w:t>
            </w:r>
            <w:r w:rsidRPr="000837A3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E27663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z</w:t>
            </w:r>
            <w:r w:rsidRPr="000837A3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zakres</w:t>
            </w:r>
            <w:r w:rsidR="00E27663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u</w:t>
            </w:r>
            <w:r w:rsidRPr="000837A3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geografii, </w:t>
            </w:r>
            <w:r w:rsidR="308E781C" w:rsidRPr="000837A3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instytucji </w:t>
            </w:r>
            <w:r w:rsidR="00E04F5A" w:rsidRPr="000837A3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państwowych</w:t>
            </w:r>
            <w:r w:rsidR="70F3FB8B" w:rsidRPr="000837A3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="169822C7" w:rsidRPr="000837A3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szkolnictwa, </w:t>
            </w:r>
            <w:r w:rsidR="70F3FB8B" w:rsidRPr="000837A3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administracji i kultury</w:t>
            </w:r>
            <w:r w:rsidR="2F96FEE2" w:rsidRPr="000837A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współczesnej Francji</w:t>
            </w:r>
            <w:r w:rsidR="70F3FB8B" w:rsidRPr="000837A3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4203DF" w:rsidRPr="00CE70AB" w14:paraId="1238995F" w14:textId="77777777" w:rsidTr="000A0D5B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4FF2E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E8C30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25082320">
              <w:rPr>
                <w:rFonts w:ascii="Verdana" w:eastAsia="Calibri" w:hAnsi="Verdana" w:cs="Times New Roman"/>
                <w:sz w:val="20"/>
                <w:szCs w:val="20"/>
                <w:shd w:val="clear" w:color="auto" w:fill="FFFFFF"/>
              </w:rPr>
              <w:t xml:space="preserve">realizowane w sposób tradycyjny </w:t>
            </w:r>
            <w:r w:rsidRPr="25082320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(T)</w:t>
            </w:r>
            <w:r w:rsidRPr="25082320">
              <w:rPr>
                <w:rFonts w:ascii="Verdana" w:eastAsia="Calibri" w:hAnsi="Verdana" w:cs="Times New Roman"/>
                <w:sz w:val="20"/>
                <w:szCs w:val="20"/>
                <w:shd w:val="clear" w:color="auto" w:fill="FFFFFF"/>
              </w:rPr>
              <w:t>:</w:t>
            </w:r>
          </w:p>
          <w:p w14:paraId="73752C8E" w14:textId="047EB632" w:rsidR="003009F8" w:rsidRPr="00CE70AB" w:rsidRDefault="00E11ABB" w:rsidP="000837A3">
            <w:pPr>
              <w:pStyle w:val="ListParagraph"/>
              <w:autoSpaceDE w:val="0"/>
              <w:autoSpaceDN w:val="0"/>
              <w:adjustRightInd w:val="0"/>
              <w:spacing w:after="120"/>
              <w:ind w:left="57"/>
              <w:contextualSpacing w:val="0"/>
              <w:rPr>
                <w:rFonts w:ascii="Verdana" w:eastAsia="Calibri" w:hAnsi="Verdana"/>
                <w:b/>
                <w:bCs/>
                <w:color w:val="538135" w:themeColor="accent6" w:themeShade="BF"/>
              </w:rPr>
            </w:pPr>
            <w:r w:rsidRPr="25082320">
              <w:rPr>
                <w:rFonts w:ascii="Verdana" w:eastAsia="Calibri" w:hAnsi="Verdana"/>
                <w:b/>
              </w:rPr>
              <w:t xml:space="preserve">1. </w:t>
            </w:r>
            <w:r w:rsidR="02339006" w:rsidRPr="25082320">
              <w:rPr>
                <w:rFonts w:ascii="Verdana" w:eastAsia="Calibri" w:hAnsi="Verdana"/>
                <w:b/>
              </w:rPr>
              <w:t>Geografia Francji</w:t>
            </w:r>
            <w:r w:rsidRPr="25082320">
              <w:rPr>
                <w:rFonts w:ascii="Verdana" w:eastAsia="Calibri" w:hAnsi="Verdana"/>
                <w:b/>
              </w:rPr>
              <w:t xml:space="preserve">: </w:t>
            </w:r>
            <w:r w:rsidR="60E91770" w:rsidRPr="25082320">
              <w:rPr>
                <w:rFonts w:ascii="Verdana" w:eastAsia="Calibri" w:hAnsi="Verdana"/>
                <w:b/>
              </w:rPr>
              <w:t xml:space="preserve">położenie geograficzne kraju, </w:t>
            </w:r>
            <w:r w:rsidR="02339006" w:rsidRPr="25082320">
              <w:rPr>
                <w:rFonts w:ascii="Verdana" w:eastAsia="Calibri" w:hAnsi="Verdana"/>
                <w:b/>
              </w:rPr>
              <w:t xml:space="preserve">granice polityczne i naturalne, podział </w:t>
            </w:r>
            <w:r w:rsidRPr="25082320">
              <w:rPr>
                <w:rFonts w:ascii="Verdana" w:eastAsia="Calibri" w:hAnsi="Verdana"/>
                <w:b/>
              </w:rPr>
              <w:t>administracyjny</w:t>
            </w:r>
            <w:r w:rsidR="02339006" w:rsidRPr="25082320">
              <w:rPr>
                <w:rFonts w:ascii="Verdana" w:eastAsia="Calibri" w:hAnsi="Verdana"/>
                <w:b/>
              </w:rPr>
              <w:t>,</w:t>
            </w:r>
            <w:r w:rsidR="687769CE" w:rsidRPr="25082320">
              <w:rPr>
                <w:rFonts w:ascii="Verdana" w:eastAsia="Calibri" w:hAnsi="Verdana"/>
                <w:b/>
              </w:rPr>
              <w:t xml:space="preserve"> struktura populacji,</w:t>
            </w:r>
            <w:r w:rsidR="02339006" w:rsidRPr="25082320">
              <w:rPr>
                <w:rFonts w:ascii="Verdana" w:eastAsia="Calibri" w:hAnsi="Verdana"/>
                <w:b/>
              </w:rPr>
              <w:t xml:space="preserve"> ukształtowanie terenu, hydrologia, </w:t>
            </w:r>
            <w:r w:rsidR="39A0EF39" w:rsidRPr="25082320">
              <w:rPr>
                <w:rFonts w:ascii="Verdana" w:eastAsia="Calibri" w:hAnsi="Verdana"/>
                <w:b/>
              </w:rPr>
              <w:t>klimat</w:t>
            </w:r>
            <w:r w:rsidR="000837A3">
              <w:rPr>
                <w:rFonts w:ascii="Verdana" w:eastAsia="Calibri" w:hAnsi="Verdana"/>
                <w:b/>
                <w:bCs/>
              </w:rPr>
              <w:t>.</w:t>
            </w:r>
          </w:p>
          <w:p w14:paraId="4541DBBB" w14:textId="6773ED93" w:rsidR="003009F8" w:rsidRPr="00CE70AB" w:rsidRDefault="00E11ABB" w:rsidP="000837A3">
            <w:pPr>
              <w:pStyle w:val="ListParagraph"/>
              <w:autoSpaceDE w:val="0"/>
              <w:autoSpaceDN w:val="0"/>
              <w:adjustRightInd w:val="0"/>
              <w:spacing w:after="120"/>
              <w:ind w:left="57"/>
              <w:contextualSpacing w:val="0"/>
              <w:rPr>
                <w:rFonts w:ascii="Verdana" w:eastAsia="Calibri" w:hAnsi="Verdana"/>
                <w:b/>
                <w:bCs/>
                <w:color w:val="538135" w:themeColor="accent6" w:themeShade="BF"/>
              </w:rPr>
            </w:pPr>
            <w:r w:rsidRPr="25082320">
              <w:rPr>
                <w:rFonts w:ascii="Verdana" w:eastAsia="Calibri" w:hAnsi="Verdana"/>
                <w:b/>
              </w:rPr>
              <w:t xml:space="preserve">2. </w:t>
            </w:r>
            <w:r w:rsidR="72F5D1A3" w:rsidRPr="25082320">
              <w:rPr>
                <w:rFonts w:ascii="Verdana" w:eastAsia="Calibri" w:hAnsi="Verdana"/>
                <w:b/>
              </w:rPr>
              <w:t>Instytucje Francji</w:t>
            </w:r>
            <w:r w:rsidRPr="25082320">
              <w:rPr>
                <w:rFonts w:ascii="Verdana" w:eastAsia="Calibri" w:hAnsi="Verdana"/>
                <w:b/>
              </w:rPr>
              <w:t xml:space="preserve">: </w:t>
            </w:r>
            <w:r w:rsidR="6EBD6445" w:rsidRPr="25082320">
              <w:rPr>
                <w:rFonts w:ascii="Verdana" w:eastAsia="Calibri" w:hAnsi="Verdana"/>
                <w:b/>
              </w:rPr>
              <w:t xml:space="preserve">ustrój polityczny Francji, struktura rządu, wybory prezydenckie i parlamentarne, </w:t>
            </w:r>
            <w:r w:rsidR="39AB441D" w:rsidRPr="25082320">
              <w:rPr>
                <w:rFonts w:ascii="Verdana" w:eastAsia="Calibri" w:hAnsi="Verdana"/>
                <w:b/>
              </w:rPr>
              <w:t>samorządy terytorialne</w:t>
            </w:r>
            <w:r w:rsidR="513C0583" w:rsidRPr="25082320">
              <w:rPr>
                <w:rFonts w:ascii="Verdana" w:eastAsia="Calibri" w:hAnsi="Verdana"/>
                <w:b/>
              </w:rPr>
              <w:t xml:space="preserve"> – regiony, departamenty, terytoria zamorskie</w:t>
            </w:r>
            <w:r w:rsidR="7F462449" w:rsidRPr="25082320">
              <w:rPr>
                <w:rFonts w:ascii="Verdana" w:eastAsia="Calibri" w:hAnsi="Verdana"/>
                <w:b/>
              </w:rPr>
              <w:t>, główne media we Francji</w:t>
            </w:r>
            <w:r w:rsidR="000837A3">
              <w:rPr>
                <w:rFonts w:ascii="Verdana" w:eastAsia="Calibri" w:hAnsi="Verdana"/>
                <w:b/>
                <w:bCs/>
              </w:rPr>
              <w:t>.</w:t>
            </w:r>
          </w:p>
          <w:p w14:paraId="0795F7BE" w14:textId="4CF6EB34" w:rsidR="003009F8" w:rsidRPr="00CE70AB" w:rsidRDefault="001723A2" w:rsidP="000837A3">
            <w:pPr>
              <w:pStyle w:val="ListParagraph"/>
              <w:autoSpaceDE w:val="0"/>
              <w:autoSpaceDN w:val="0"/>
              <w:adjustRightInd w:val="0"/>
              <w:spacing w:after="120"/>
              <w:ind w:left="57"/>
              <w:contextualSpacing w:val="0"/>
              <w:rPr>
                <w:rFonts w:ascii="Verdana" w:eastAsia="Calibri" w:hAnsi="Verdana"/>
                <w:b/>
                <w:bCs/>
                <w:color w:val="538135" w:themeColor="accent6" w:themeShade="BF"/>
              </w:rPr>
            </w:pPr>
            <w:r w:rsidRPr="25082320">
              <w:rPr>
                <w:rFonts w:ascii="Verdana" w:eastAsia="Calibri" w:hAnsi="Verdana"/>
                <w:b/>
              </w:rPr>
              <w:t xml:space="preserve">3. </w:t>
            </w:r>
            <w:r w:rsidR="6295058C" w:rsidRPr="25082320">
              <w:rPr>
                <w:rFonts w:ascii="Verdana" w:eastAsia="Calibri" w:hAnsi="Verdana"/>
                <w:b/>
              </w:rPr>
              <w:t>Szkolnictwo we Francji</w:t>
            </w:r>
            <w:r w:rsidRPr="25082320">
              <w:rPr>
                <w:rFonts w:ascii="Verdana" w:eastAsia="Calibri" w:hAnsi="Verdana"/>
                <w:b/>
              </w:rPr>
              <w:t xml:space="preserve">: </w:t>
            </w:r>
            <w:r w:rsidR="6295058C" w:rsidRPr="25082320">
              <w:rPr>
                <w:rFonts w:ascii="Verdana" w:eastAsia="Calibri" w:hAnsi="Verdana"/>
                <w:b/>
              </w:rPr>
              <w:t xml:space="preserve">struktura szkolnictwa na poziomie podstawowym, </w:t>
            </w:r>
            <w:r w:rsidR="27A08122" w:rsidRPr="25082320">
              <w:rPr>
                <w:rFonts w:ascii="Verdana" w:eastAsia="Calibri" w:hAnsi="Verdana"/>
                <w:b/>
              </w:rPr>
              <w:t>ś</w:t>
            </w:r>
            <w:r w:rsidR="6295058C" w:rsidRPr="25082320">
              <w:rPr>
                <w:rFonts w:ascii="Verdana" w:eastAsia="Calibri" w:hAnsi="Verdana"/>
                <w:b/>
              </w:rPr>
              <w:t>rednim i wyższym</w:t>
            </w:r>
            <w:r w:rsidR="000837A3">
              <w:rPr>
                <w:rFonts w:ascii="Verdana" w:eastAsia="Calibri" w:hAnsi="Verdana"/>
                <w:b/>
                <w:bCs/>
              </w:rPr>
              <w:t>.</w:t>
            </w:r>
          </w:p>
          <w:p w14:paraId="4004C64F" w14:textId="646FD84C" w:rsidR="003009F8" w:rsidRPr="00CE70AB" w:rsidRDefault="001723A2" w:rsidP="000837A3">
            <w:pPr>
              <w:pStyle w:val="ListParagraph"/>
              <w:autoSpaceDE w:val="0"/>
              <w:autoSpaceDN w:val="0"/>
              <w:adjustRightInd w:val="0"/>
              <w:spacing w:after="120"/>
              <w:ind w:left="57"/>
              <w:contextualSpacing w:val="0"/>
              <w:rPr>
                <w:rFonts w:ascii="Verdana" w:eastAsia="Calibri" w:hAnsi="Verdana"/>
                <w:b/>
                <w:color w:val="538135" w:themeColor="accent6" w:themeShade="BF"/>
              </w:rPr>
            </w:pPr>
            <w:r w:rsidRPr="25082320">
              <w:rPr>
                <w:rFonts w:ascii="Verdana" w:eastAsia="Calibri" w:hAnsi="Verdana"/>
                <w:b/>
              </w:rPr>
              <w:t xml:space="preserve">4. </w:t>
            </w:r>
            <w:r w:rsidR="06F2F3BB" w:rsidRPr="25082320">
              <w:rPr>
                <w:rFonts w:ascii="Verdana" w:eastAsia="Calibri" w:hAnsi="Verdana"/>
                <w:b/>
              </w:rPr>
              <w:t>Wybrane elementy kultury współczesnej Francji (</w:t>
            </w:r>
            <w:r w:rsidR="1F07E743" w:rsidRPr="25082320">
              <w:rPr>
                <w:rFonts w:ascii="Verdana" w:eastAsia="Calibri" w:hAnsi="Verdana"/>
                <w:b/>
              </w:rPr>
              <w:t>np. święta narodowe i kościelne,</w:t>
            </w:r>
            <w:r w:rsidR="06F2F3BB" w:rsidRPr="25082320">
              <w:rPr>
                <w:rFonts w:ascii="Verdana" w:eastAsia="Calibri" w:hAnsi="Verdana"/>
                <w:b/>
              </w:rPr>
              <w:t xml:space="preserve"> najważniejsze zabytki, kulinaria, </w:t>
            </w:r>
            <w:r w:rsidR="647D1179" w:rsidRPr="01F9F462">
              <w:rPr>
                <w:rFonts w:ascii="Verdana" w:eastAsia="Calibri" w:hAnsi="Verdana"/>
                <w:b/>
                <w:bCs/>
              </w:rPr>
              <w:t>win</w:t>
            </w:r>
            <w:r w:rsidR="217A2087" w:rsidRPr="01F9F462">
              <w:rPr>
                <w:rFonts w:ascii="Verdana" w:eastAsia="Calibri" w:hAnsi="Verdana"/>
                <w:b/>
                <w:bCs/>
              </w:rPr>
              <w:t>iarstwo</w:t>
            </w:r>
            <w:r w:rsidR="67FA66DD" w:rsidRPr="25082320">
              <w:rPr>
                <w:rFonts w:ascii="Verdana" w:eastAsia="Calibri" w:hAnsi="Verdana"/>
                <w:b/>
                <w:bCs/>
              </w:rPr>
              <w:t>).</w:t>
            </w:r>
          </w:p>
        </w:tc>
      </w:tr>
      <w:tr w:rsidR="00F1197D" w:rsidRPr="00CE70AB" w14:paraId="75482907" w14:textId="77777777" w:rsidTr="000A0D5B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608EBB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505EC5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53D36E8" w14:textId="23887D1B" w:rsidR="003009F8" w:rsidRPr="00CE70AB" w:rsidRDefault="00800598" w:rsidP="000837A3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3009F8" w:rsidRPr="00CE70AB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700A39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1D44D911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197D" w:rsidRPr="00CE70AB" w14:paraId="706FA8AB" w14:textId="77777777" w:rsidTr="000A0D5B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6B3877" w14:textId="77777777" w:rsidR="00476B8A" w:rsidRPr="00BE2B2D" w:rsidRDefault="00476B8A" w:rsidP="00BE2B2D">
            <w:pPr>
              <w:spacing w:after="120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621B39" w14:textId="4D476616" w:rsidR="00476B8A" w:rsidRPr="00476B8A" w:rsidRDefault="00476B8A" w:rsidP="000837A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538135" w:themeColor="accent6" w:themeShade="BF"/>
                <w:sz w:val="20"/>
                <w:szCs w:val="20"/>
                <w:lang w:eastAsia="pl-PL"/>
              </w:rPr>
            </w:pPr>
            <w:r w:rsidRPr="000837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- zna </w:t>
            </w:r>
            <w:r w:rsidR="0016147A" w:rsidRPr="000837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francusk</w:t>
            </w:r>
            <w:r w:rsidR="00254036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ie</w:t>
            </w:r>
            <w:r w:rsidR="0016147A" w:rsidRPr="000837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54036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słownictwo</w:t>
            </w:r>
            <w:r w:rsidRPr="000837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z zakresu</w:t>
            </w:r>
            <w:r w:rsidR="0069592E" w:rsidRPr="000837A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9592E" w:rsidRPr="000837A3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geografii, instytucji państwowych, szkolnictwa, administracji i kultury współczesnej Francji;</w:t>
            </w:r>
          </w:p>
        </w:tc>
        <w:tc>
          <w:tcPr>
            <w:tcW w:w="2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BB4C6D" w14:textId="6886268A" w:rsidR="00476B8A" w:rsidRPr="00CE70AB" w:rsidRDefault="001B242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K_W02</w:t>
            </w:r>
          </w:p>
        </w:tc>
      </w:tr>
      <w:tr w:rsidR="00F1197D" w:rsidRPr="00CE70AB" w14:paraId="5850E421" w14:textId="77777777" w:rsidTr="000A0D5B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5AF929" w14:textId="77777777" w:rsidR="003009F8" w:rsidRPr="00BE2B2D" w:rsidRDefault="003009F8" w:rsidP="00BE2B2D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159167" w14:textId="70BBD148" w:rsidR="003009F8" w:rsidRPr="00CE70AB" w:rsidRDefault="71B47EAA" w:rsidP="000837A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538135" w:themeColor="accent6" w:themeShade="BF"/>
                <w:sz w:val="20"/>
                <w:szCs w:val="20"/>
                <w:lang w:eastAsia="pl-PL"/>
              </w:rPr>
            </w:pPr>
            <w:r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="61C7621A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ma wiedzę o współczesnych społecznych, politycznych i geograficznych realiach we Francji</w:t>
            </w:r>
            <w:r w:rsidR="0050315F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7811D5" w14:textId="19374B47" w:rsidR="003009F8" w:rsidRPr="00CE70AB" w:rsidRDefault="61C7621A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color w:val="538135" w:themeColor="accent6" w:themeShade="BF"/>
                <w:sz w:val="20"/>
                <w:szCs w:val="20"/>
                <w:lang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K_W09</w:t>
            </w:r>
          </w:p>
        </w:tc>
      </w:tr>
      <w:tr w:rsidR="00F1197D" w:rsidRPr="00CE70AB" w14:paraId="44CFE675" w14:textId="77777777" w:rsidTr="000A0D5B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DE3B3E" w14:textId="77777777" w:rsidR="00025168" w:rsidRPr="00BE2B2D" w:rsidRDefault="00025168" w:rsidP="00BE2B2D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9399E1" w14:textId="3EF45EE8" w:rsidR="00025168" w:rsidRPr="71B47EAA" w:rsidRDefault="00025168" w:rsidP="000837A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538135" w:themeColor="accent6" w:themeShade="BF"/>
                <w:sz w:val="20"/>
                <w:szCs w:val="20"/>
                <w:lang w:eastAsia="pl-PL"/>
              </w:rPr>
            </w:pPr>
            <w:r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identyfikuje </w:t>
            </w:r>
            <w:r w:rsidR="001C4DBE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wybrane </w:t>
            </w:r>
            <w:r w:rsidR="00252EE5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elementy kultury współczesnej Francji</w:t>
            </w:r>
            <w:r w:rsidR="001C4DBE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833D36" w14:textId="23A8B061" w:rsidR="00025168" w:rsidRPr="71B47EAA" w:rsidRDefault="001C4DBE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0"/>
                <w:szCs w:val="20"/>
                <w:lang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K_U02</w:t>
            </w:r>
          </w:p>
        </w:tc>
      </w:tr>
      <w:tr w:rsidR="00F1197D" w:rsidRPr="00CE70AB" w14:paraId="10C06D0C" w14:textId="77777777" w:rsidTr="000A0D5B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CB854" w14:textId="77777777" w:rsidR="003009F8" w:rsidRPr="00BE2B2D" w:rsidRDefault="003009F8" w:rsidP="00BE2B2D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84F66" w14:textId="132C4D3B" w:rsidR="003009F8" w:rsidRPr="00CE70AB" w:rsidRDefault="71B47EAA" w:rsidP="000837A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538135" w:themeColor="accent6" w:themeShade="BF"/>
                <w:sz w:val="20"/>
                <w:szCs w:val="20"/>
                <w:lang w:eastAsia="pl-PL"/>
              </w:rPr>
            </w:pPr>
            <w:r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="453304D5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organiz</w:t>
            </w:r>
            <w:r w:rsidR="0050315F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="453304D5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prac</w:t>
            </w:r>
            <w:r w:rsidR="0050315F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ę</w:t>
            </w:r>
            <w:r w:rsidR="453304D5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własną i zespołową</w:t>
            </w:r>
            <w:r w:rsidR="0050315F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 w</w:t>
            </w:r>
            <w:r w:rsidR="453304D5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pracy zespołowej skutecznie współprac</w:t>
            </w:r>
            <w:r w:rsidR="0050315F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="453304D5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z innymi uczestnikami, przyjmuje w niej różne role, dzieli się posiadaną wie</w:t>
            </w:r>
            <w:r w:rsidR="4E4197BC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dzą i umiejętnościami.</w:t>
            </w:r>
          </w:p>
        </w:tc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AD093" w14:textId="4C32CBF1" w:rsidR="003009F8" w:rsidRPr="00CE70AB" w:rsidRDefault="453304D5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color w:val="538135" w:themeColor="accent6" w:themeShade="BF"/>
                <w:sz w:val="20"/>
                <w:szCs w:val="20"/>
                <w:lang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</w:p>
        </w:tc>
      </w:tr>
      <w:tr w:rsidR="004203DF" w:rsidRPr="00CE70AB" w14:paraId="184C2423" w14:textId="77777777" w:rsidTr="000A0D5B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9D387F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D4238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298B528" w14:textId="7AA6324A" w:rsidR="5069A6A4" w:rsidRPr="009A5CBE" w:rsidRDefault="5069A6A4" w:rsidP="000837A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538135" w:themeColor="accent6" w:themeShade="BF"/>
                <w:sz w:val="20"/>
                <w:szCs w:val="20"/>
                <w:lang w:val="fr-FR" w:eastAsia="pl-PL"/>
              </w:rPr>
            </w:pPr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 xml:space="preserve">Auduc J.-L., </w:t>
            </w:r>
            <w:r w:rsidRPr="009A5CBE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pl-PL"/>
              </w:rPr>
              <w:t>Le syst</w:t>
            </w:r>
            <w:r w:rsidR="1EB91351" w:rsidRPr="009A5CBE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pl-PL"/>
              </w:rPr>
              <w:t>è</w:t>
            </w:r>
            <w:r w:rsidRPr="009A5CBE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pl-PL"/>
              </w:rPr>
              <w:t xml:space="preserve">me </w:t>
            </w:r>
            <w:r w:rsidR="58CD7F55" w:rsidRPr="009A5CBE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é</w:t>
            </w:r>
            <w:r w:rsidRPr="009A5CBE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pl-PL"/>
              </w:rPr>
              <w:t>ducatif fran</w:t>
            </w:r>
            <w:r w:rsidR="651C320C" w:rsidRPr="009A5CBE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pl-PL"/>
              </w:rPr>
              <w:t>ç</w:t>
            </w:r>
            <w:r w:rsidRPr="009A5CBE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pl-PL"/>
              </w:rPr>
              <w:t>ais</w:t>
            </w:r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>, Nathan, Paris 2018.</w:t>
            </w:r>
          </w:p>
          <w:p w14:paraId="1C5C2603" w14:textId="5C9AB35E" w:rsidR="1CC7AAAE" w:rsidRDefault="1CC7AAAE" w:rsidP="000837A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538135" w:themeColor="accent6" w:themeShade="BF"/>
                <w:sz w:val="20"/>
                <w:szCs w:val="20"/>
                <w:lang w:val="fr"/>
              </w:rPr>
            </w:pPr>
            <w:r w:rsidRPr="25082320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Bourgeois R., </w:t>
            </w:r>
            <w:proofErr w:type="spellStart"/>
            <w:r w:rsidRPr="25082320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Eurin</w:t>
            </w:r>
            <w:proofErr w:type="spellEnd"/>
            <w:r w:rsidRPr="25082320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 S., </w:t>
            </w:r>
            <w:r w:rsidRPr="25082320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La France des régions. Préparation DELF</w:t>
            </w:r>
            <w:r w:rsidRPr="25082320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, PUG, Grenoble 2001</w:t>
            </w:r>
            <w:r w:rsidR="32F44AD4" w:rsidRPr="25082320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.</w:t>
            </w:r>
          </w:p>
          <w:p w14:paraId="1FF3D271" w14:textId="0740002B" w:rsidR="32F44AD4" w:rsidRPr="009A5CBE" w:rsidRDefault="32F44AD4" w:rsidP="000837A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</w:pPr>
            <w:proofErr w:type="spellStart"/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>Cobbold</w:t>
            </w:r>
            <w:proofErr w:type="spellEnd"/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 xml:space="preserve"> D. </w:t>
            </w:r>
            <w:r w:rsidRPr="009A5CBE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pl-PL"/>
              </w:rPr>
              <w:t>et al</w:t>
            </w:r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 xml:space="preserve">., </w:t>
            </w:r>
            <w:r w:rsidRPr="009A5CBE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pl-PL"/>
              </w:rPr>
              <w:t>Atlas des vins de France</w:t>
            </w:r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>, Hachette, Paris 2021.</w:t>
            </w:r>
          </w:p>
          <w:p w14:paraId="675EC049" w14:textId="07FE6D75" w:rsidR="1CC7AAAE" w:rsidRDefault="1CC7AAAE" w:rsidP="000837A3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538135" w:themeColor="accent6" w:themeShade="BF"/>
                <w:sz w:val="20"/>
                <w:szCs w:val="20"/>
                <w:lang w:val="fr"/>
              </w:rPr>
            </w:pPr>
            <w:proofErr w:type="spellStart"/>
            <w:r w:rsidRPr="25082320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Cheize</w:t>
            </w:r>
            <w:proofErr w:type="spellEnd"/>
            <w:r w:rsidRPr="25082320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 xml:space="preserve"> R., </w:t>
            </w:r>
            <w:r w:rsidRPr="25082320">
              <w:rPr>
                <w:rFonts w:ascii="Verdana" w:eastAsia="Verdana" w:hAnsi="Verdana" w:cs="Verdana"/>
                <w:b/>
                <w:i/>
                <w:sz w:val="20"/>
                <w:szCs w:val="20"/>
                <w:lang w:val="fr"/>
              </w:rPr>
              <w:t>La France. Aspects géographiques et économiques</w:t>
            </w:r>
            <w:r w:rsidRPr="25082320">
              <w:rPr>
                <w:rFonts w:ascii="Verdana" w:eastAsia="Verdana" w:hAnsi="Verdana" w:cs="Verdana"/>
                <w:b/>
                <w:sz w:val="20"/>
                <w:szCs w:val="20"/>
                <w:lang w:val="fr"/>
              </w:rPr>
              <w:t>, Armand Colin, Paris 1998.</w:t>
            </w:r>
          </w:p>
          <w:p w14:paraId="07D38596" w14:textId="3BC9E41F" w:rsidR="003009F8" w:rsidRPr="009A5CBE" w:rsidRDefault="71E992EA" w:rsidP="000837A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538135" w:themeColor="accent6" w:themeShade="BF"/>
                <w:sz w:val="20"/>
                <w:szCs w:val="20"/>
                <w:lang w:val="fr-FR" w:eastAsia="pl-PL"/>
              </w:rPr>
            </w:pPr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 xml:space="preserve">De </w:t>
            </w:r>
            <w:proofErr w:type="spellStart"/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>Gunten</w:t>
            </w:r>
            <w:proofErr w:type="spellEnd"/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 xml:space="preserve"> B., </w:t>
            </w:r>
            <w:r w:rsidRPr="009A5CBE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pl-PL"/>
              </w:rPr>
              <w:t>Les institutions de la France</w:t>
            </w:r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>, Nathan, Paris 2020.</w:t>
            </w:r>
          </w:p>
          <w:p w14:paraId="5E3AF8D1" w14:textId="1D5BB570" w:rsidR="003009F8" w:rsidRPr="009A5CBE" w:rsidRDefault="217476C6" w:rsidP="000837A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538135" w:themeColor="accent6" w:themeShade="BF"/>
                <w:sz w:val="20"/>
                <w:szCs w:val="20"/>
                <w:lang w:val="fr-FR" w:eastAsia="pl-PL"/>
              </w:rPr>
            </w:pPr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 xml:space="preserve">Labrune G., </w:t>
            </w:r>
            <w:proofErr w:type="spellStart"/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>Juguet</w:t>
            </w:r>
            <w:proofErr w:type="spellEnd"/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 xml:space="preserve"> I., </w:t>
            </w:r>
            <w:r w:rsidR="71E992EA" w:rsidRPr="009A5CBE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pl-PL"/>
              </w:rPr>
              <w:t>La g</w:t>
            </w:r>
            <w:r w:rsidR="2BD6F748" w:rsidRPr="009A5CBE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é</w:t>
            </w:r>
            <w:r w:rsidR="71E992EA" w:rsidRPr="009A5CBE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pl-PL"/>
              </w:rPr>
              <w:t>ographie de la France</w:t>
            </w:r>
            <w:r w:rsidR="71E992EA"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>, Nathan, Paris</w:t>
            </w:r>
            <w:r w:rsidR="03B22E3C"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 xml:space="preserve"> 2020</w:t>
            </w:r>
            <w:r w:rsidR="71E992EA"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>.</w:t>
            </w:r>
          </w:p>
          <w:p w14:paraId="4266F09C" w14:textId="0E41EAD2" w:rsidR="003009F8" w:rsidRPr="009A5CBE" w:rsidRDefault="1B2160DA" w:rsidP="000837A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</w:pPr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>Robuchon J. (</w:t>
            </w:r>
            <w:proofErr w:type="spellStart"/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>dir</w:t>
            </w:r>
            <w:proofErr w:type="spellEnd"/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 xml:space="preserve">.), </w:t>
            </w:r>
            <w:r w:rsidRPr="009A5CBE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 w:eastAsia="pl-PL"/>
              </w:rPr>
              <w:t>Le Grand Larousse gastronomique</w:t>
            </w:r>
            <w:r w:rsidRPr="009A5CBE">
              <w:rPr>
                <w:rFonts w:ascii="Verdana" w:eastAsia="Verdana" w:hAnsi="Verdana" w:cs="Verdana"/>
                <w:b/>
                <w:sz w:val="20"/>
                <w:szCs w:val="20"/>
                <w:lang w:val="fr-FR" w:eastAsia="pl-PL"/>
              </w:rPr>
              <w:t>, Larousse, Paris 2017.</w:t>
            </w:r>
          </w:p>
          <w:p w14:paraId="58322F44" w14:textId="0256591D" w:rsidR="003009F8" w:rsidRPr="00CE70AB" w:rsidRDefault="6215CDA0" w:rsidP="000837A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25082320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Inne źródła wybrane i wskazane przez prowadzącego/ą.</w:t>
            </w:r>
          </w:p>
        </w:tc>
      </w:tr>
      <w:tr w:rsidR="004203DF" w:rsidRPr="00CE70AB" w14:paraId="5C8562A6" w14:textId="77777777" w:rsidTr="000A0D5B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23CA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0C464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7E6C521" w14:textId="2ABF3982" w:rsidR="003009F8" w:rsidRPr="00CE70AB" w:rsidRDefault="003009F8" w:rsidP="000837A3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538135" w:themeColor="accent6" w:themeShade="BF"/>
                <w:sz w:val="20"/>
                <w:szCs w:val="20"/>
                <w:lang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65E0923C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przygotowanie wyst</w:t>
            </w:r>
            <w:r w:rsidR="66C3EE6A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ą</w:t>
            </w:r>
            <w:r w:rsidR="65E0923C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pienia ustnego (grupowego i/lub indywidualnego) (</w:t>
            </w:r>
            <w:r w:rsidR="2B7B6E09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  <w:r w:rsidR="7DDA40F7" w:rsidRPr="250823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K_W02</w:t>
            </w:r>
            <w:r w:rsidR="2B7B6E09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="7A625580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  <w:p w14:paraId="468AF929" w14:textId="41D905D2" w:rsidR="003009F8" w:rsidRPr="00CE70AB" w:rsidRDefault="65E0923C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color w:val="538135" w:themeColor="accent6" w:themeShade="BF"/>
                <w:sz w:val="20"/>
                <w:szCs w:val="20"/>
                <w:lang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</w:t>
            </w:r>
            <w:r w:rsidR="64BD8D24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kontroln</w:t>
            </w:r>
            <w:r w:rsidR="164F23B8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(K_</w:t>
            </w:r>
            <w:r w:rsidR="0E1B62C5" w:rsidRPr="250823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W02, </w:t>
            </w:r>
            <w:r w:rsidRPr="250823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W09</w:t>
            </w:r>
            <w:r w:rsidR="49CDAF82" w:rsidRPr="250823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K_U02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="1D41DF90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4203DF" w:rsidRPr="00CE70AB" w14:paraId="709A9361" w14:textId="77777777" w:rsidTr="000A0D5B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266276" w14:textId="77777777" w:rsidR="003009F8" w:rsidRPr="002104DD" w:rsidRDefault="003009F8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BE869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2B2FF00B" w14:textId="77777777" w:rsidR="003009F8" w:rsidRPr="00CE70AB" w:rsidRDefault="003009F8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Zaliczenie na ocenę (T) na podstawie:</w:t>
            </w:r>
          </w:p>
          <w:p w14:paraId="1CC96427" w14:textId="765577F1" w:rsidR="003009F8" w:rsidRPr="00CE70AB" w:rsidRDefault="003009F8" w:rsidP="000837A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538135" w:themeColor="accent6" w:themeShade="BF"/>
                <w:sz w:val="20"/>
                <w:szCs w:val="20"/>
                <w:lang w:eastAsia="pl-PL"/>
              </w:rPr>
            </w:pPr>
            <w:r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="39EB3E15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prezentacji grupowych i/lub indywidualnych;</w:t>
            </w:r>
          </w:p>
          <w:p w14:paraId="69189F0D" w14:textId="4CD6DB1E" w:rsidR="003009F8" w:rsidRPr="00CE70AB" w:rsidRDefault="39EB3E15" w:rsidP="000837A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538135" w:themeColor="accent6" w:themeShade="BF"/>
                <w:sz w:val="20"/>
                <w:szCs w:val="20"/>
                <w:lang w:eastAsia="pl-PL"/>
              </w:rPr>
            </w:pPr>
            <w:r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="3F4A512D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1 lub 2 </w:t>
            </w:r>
            <w:r w:rsidR="3F4A512D" w:rsidRPr="2508232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prac</w:t>
            </w:r>
            <w:r w:rsidR="3F4A512D" w:rsidRPr="2508232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kontrolnych.</w:t>
            </w:r>
          </w:p>
        </w:tc>
      </w:tr>
      <w:tr w:rsidR="00F1197D" w:rsidRPr="00CE70AB" w14:paraId="054163B4" w14:textId="77777777" w:rsidTr="000A0D5B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14F263" w14:textId="77777777" w:rsidR="00461D4F" w:rsidRPr="002104DD" w:rsidRDefault="00461D4F" w:rsidP="00154651">
            <w:pPr>
              <w:pStyle w:val="ListParagraph"/>
              <w:numPr>
                <w:ilvl w:val="0"/>
                <w:numId w:val="2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3AD6F" w14:textId="77777777" w:rsidR="00461D4F" w:rsidRPr="00CE70AB" w:rsidRDefault="00461D4F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1197D" w:rsidRPr="00CE70AB" w14:paraId="6411F192" w14:textId="77777777" w:rsidTr="000A0D5B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AA4D7" w14:textId="77777777" w:rsidR="00461D4F" w:rsidRPr="002104DD" w:rsidRDefault="00461D4F" w:rsidP="00154651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ABA4" w14:textId="77777777" w:rsidR="00461D4F" w:rsidRPr="00CE70AB" w:rsidRDefault="00461D4F" w:rsidP="000837A3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F7CC2" w14:textId="77777777" w:rsidR="00461D4F" w:rsidRPr="00CE70AB" w:rsidRDefault="00461D4F" w:rsidP="000837A3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1197D" w:rsidRPr="00CE70AB" w14:paraId="541F8A41" w14:textId="77777777" w:rsidTr="000A0D5B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D58BD" w14:textId="77777777" w:rsidR="00461D4F" w:rsidRPr="002104DD" w:rsidRDefault="00461D4F" w:rsidP="00154651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21750" w14:textId="77777777" w:rsidR="00461D4F" w:rsidRPr="00CE70AB" w:rsidRDefault="00461D4F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2752AEF" w14:textId="6C683619" w:rsidR="00461D4F" w:rsidRPr="00CE70AB" w:rsidRDefault="00461D4F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71B47EA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konwersatorium:</w:t>
            </w:r>
          </w:p>
        </w:tc>
        <w:tc>
          <w:tcPr>
            <w:tcW w:w="3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CE89F" w14:textId="77777777" w:rsidR="00461D4F" w:rsidRPr="00CE70AB" w:rsidRDefault="00461D4F" w:rsidP="000837A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874CE6A" w14:textId="77777777" w:rsidR="00461D4F" w:rsidRPr="00CE70AB" w:rsidRDefault="00461D4F" w:rsidP="000837A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1197D" w:rsidRPr="00CE70AB" w14:paraId="114C9242" w14:textId="77777777" w:rsidTr="000A0D5B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7BFF8" w14:textId="77777777" w:rsidR="00461D4F" w:rsidRPr="002104DD" w:rsidRDefault="00461D4F" w:rsidP="00154651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C7D90" w14:textId="77777777" w:rsidR="00461D4F" w:rsidRPr="00CE70AB" w:rsidRDefault="00461D4F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138625C" w14:textId="0A724B18" w:rsidR="00461D4F" w:rsidRPr="00CE70AB" w:rsidRDefault="00461D4F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1B47EA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zalecanej literatury;</w:t>
            </w:r>
          </w:p>
          <w:p w14:paraId="647543EE" w14:textId="57E34BFD" w:rsidR="00461D4F" w:rsidRPr="00CE70AB" w:rsidRDefault="00461D4F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1B47EA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prezentacji i wystąpienia;</w:t>
            </w:r>
          </w:p>
          <w:p w14:paraId="0C49C971" w14:textId="61A2D98F" w:rsidR="00461D4F" w:rsidRPr="00CE70AB" w:rsidRDefault="00461D4F" w:rsidP="000837A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1B47EA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przygotowanie do sprawdzianu:</w:t>
            </w:r>
          </w:p>
        </w:tc>
        <w:tc>
          <w:tcPr>
            <w:tcW w:w="3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99380" w14:textId="77777777" w:rsidR="00461D4F" w:rsidRPr="00CE70AB" w:rsidRDefault="00461D4F" w:rsidP="000837A3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lastRenderedPageBreak/>
              <w:t>60</w:t>
            </w:r>
          </w:p>
        </w:tc>
      </w:tr>
      <w:tr w:rsidR="00F1197D" w:rsidRPr="00CE70AB" w14:paraId="52FB8FE1" w14:textId="77777777" w:rsidTr="000A0D5B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3B216" w14:textId="77777777" w:rsidR="00461D4F" w:rsidRPr="002104DD" w:rsidRDefault="00461D4F" w:rsidP="00154651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3D41A" w14:textId="77777777" w:rsidR="00461D4F" w:rsidRPr="00CE70AB" w:rsidRDefault="00461D4F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8CC8AE" w14:textId="77777777" w:rsidR="00461D4F" w:rsidRPr="00CE70AB" w:rsidRDefault="00461D4F" w:rsidP="000837A3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F1197D" w:rsidRPr="00CE70AB" w14:paraId="2F772CED" w14:textId="77777777" w:rsidTr="000A0D5B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B8E52" w14:textId="77777777" w:rsidR="00461D4F" w:rsidRPr="002104DD" w:rsidRDefault="00461D4F" w:rsidP="00154651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FA29F" w14:textId="77777777" w:rsidR="00461D4F" w:rsidRPr="00CE70AB" w:rsidRDefault="00461D4F" w:rsidP="000837A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EAEDE" w14:textId="77777777" w:rsidR="00461D4F" w:rsidRPr="00CE70AB" w:rsidRDefault="00461D4F" w:rsidP="000837A3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22C890F" w14:textId="5A455144" w:rsidR="008B3C92" w:rsidRDefault="008B3C92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 w:rsidR="7F300E9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J</w:t>
      </w:r>
      <w:r w:rsidR="002F094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agoda Cook</w:t>
      </w:r>
      <w:r w:rsidR="7F300E9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 J</w:t>
      </w:r>
      <w:r w:rsidR="002F094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oanna Kotowska-</w:t>
      </w:r>
      <w:proofErr w:type="spellStart"/>
      <w:r w:rsidR="002F094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Miziniak</w:t>
      </w:r>
      <w:proofErr w:type="spellEnd"/>
      <w:r w:rsidR="002F094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 Joanna Jakubowska,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002F094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styczeń</w:t>
      </w:r>
      <w:r w:rsidR="3CDCCE52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202</w:t>
      </w:r>
      <w:r w:rsidR="002F094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3</w:t>
      </w:r>
      <w:r w:rsidR="00203A2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FC0E2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spr</w:t>
      </w:r>
      <w:proofErr w:type="spellEnd"/>
      <w:r w:rsidR="00FC0E2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. WU i NP; </w:t>
      </w:r>
      <w:proofErr w:type="spellStart"/>
      <w:r w:rsidR="00203A2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spr</w:t>
      </w:r>
      <w:proofErr w:type="spellEnd"/>
      <w:r w:rsidR="00203A2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203A2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TSz</w:t>
      </w:r>
      <w:proofErr w:type="spellEnd"/>
      <w:r w:rsidR="00203A2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20.01.2023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)</w:t>
      </w:r>
    </w:p>
    <w:p w14:paraId="67D498FF" w14:textId="77777777" w:rsidR="001939B1" w:rsidRDefault="001939B1" w:rsidP="00CF62E1">
      <w:pPr>
        <w:rPr>
          <w:lang w:eastAsia="pl-PL"/>
        </w:rPr>
      </w:pPr>
    </w:p>
    <w:p w14:paraId="3FB7B45A" w14:textId="25C7AFEF" w:rsidR="003A3852" w:rsidRPr="003A3852" w:rsidRDefault="003A3852" w:rsidP="003A3852">
      <w:pPr>
        <w:pStyle w:val="Heading2"/>
        <w:rPr>
          <w:lang w:eastAsia="pl-PL"/>
        </w:rPr>
      </w:pPr>
      <w:bookmarkStart w:id="22" w:name="_Toc178259542"/>
      <w:r w:rsidRPr="003A3852">
        <w:rPr>
          <w:lang w:eastAsia="pl-PL"/>
        </w:rPr>
        <w:t>Świat kolorów w języku polskim i francuskim</w:t>
      </w:r>
      <w:bookmarkEnd w:id="22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811"/>
        <w:gridCol w:w="1307"/>
        <w:gridCol w:w="2670"/>
      </w:tblGrid>
      <w:tr w:rsidR="003A3852" w:rsidRPr="00AE04CA" w14:paraId="2808C6C3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EA6AF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D2DB6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4EF8A6A" w14:textId="77777777" w:rsidR="003A3852" w:rsidRPr="00886360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ŚWIAT KOLORÓW</w:t>
            </w:r>
            <w:r w:rsidRPr="0088636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JĘZYKU P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OLSKIM I FRANCUSKIM</w:t>
            </w:r>
          </w:p>
          <w:p w14:paraId="349DE28B" w14:textId="77777777" w:rsidR="003A3852" w:rsidRPr="00886360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Colour</w:t>
            </w:r>
            <w:proofErr w:type="spellEnd"/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 World in Polish and French</w:t>
            </w:r>
          </w:p>
        </w:tc>
      </w:tr>
      <w:tr w:rsidR="003A3852" w:rsidRPr="006356DF" w14:paraId="12A8CC2A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DFFA1" w14:textId="77777777" w:rsidR="003A3852" w:rsidRPr="0088636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4A6B1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5C7BC105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3A3852" w:rsidRPr="006356DF" w14:paraId="14E078C2" w14:textId="77777777" w:rsidTr="00E62E05">
        <w:trPr>
          <w:trHeight w:val="3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D1795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EB567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131F714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francuski, polski</w:t>
            </w:r>
          </w:p>
        </w:tc>
      </w:tr>
      <w:tr w:rsidR="003A3852" w:rsidRPr="006356DF" w14:paraId="2CD11B10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570B0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0CAFB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4B7DE1F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3A3852" w:rsidRPr="006356DF" w14:paraId="0513335B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7F972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972F0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2DBB4A03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3A3852" w:rsidRPr="006356DF" w14:paraId="28B103C6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5CA81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6834B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4F79237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francuska</w:t>
            </w:r>
          </w:p>
        </w:tc>
      </w:tr>
      <w:tr w:rsidR="003A3852" w:rsidRPr="006356DF" w14:paraId="0EDB0E2E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A9AD2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2469A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119B5365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 stopień</w:t>
            </w:r>
          </w:p>
        </w:tc>
      </w:tr>
      <w:tr w:rsidR="003A3852" w:rsidRPr="006356DF" w14:paraId="00784492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BAEF1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2F7D1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5159E378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II lub III</w:t>
            </w:r>
          </w:p>
        </w:tc>
      </w:tr>
      <w:tr w:rsidR="003A3852" w:rsidRPr="006356DF" w14:paraId="606C44D5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B3D94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61481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D6D97FB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3A3852" w:rsidRPr="006356DF" w14:paraId="32EF9EA7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9989D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094D5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6DA6207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30 godzin</w:t>
            </w:r>
          </w:p>
        </w:tc>
      </w:tr>
      <w:tr w:rsidR="003A3852" w:rsidRPr="006356DF" w14:paraId="53FC354D" w14:textId="77777777" w:rsidTr="00E62E05">
        <w:trPr>
          <w:trHeight w:val="75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64D1A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8AF84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7CA24952" w14:textId="77777777" w:rsidR="003A3852" w:rsidRPr="001E560A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1E560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znajomość języka polskiego na poziomie minimum B2,</w:t>
            </w:r>
          </w:p>
          <w:p w14:paraId="78E3BDFB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E560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znajomość języka francuskiego na poziomie minimum B1.</w:t>
            </w:r>
          </w:p>
        </w:tc>
      </w:tr>
      <w:tr w:rsidR="003A3852" w:rsidRPr="006356DF" w14:paraId="7800779A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5B334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87867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6FFEF32" w14:textId="77777777" w:rsidR="003A3852" w:rsidRDefault="003A3852" w:rsidP="00E62E05">
            <w:pPr>
              <w:spacing w:after="120" w:line="240" w:lineRule="auto"/>
              <w:ind w:right="57"/>
              <w:jc w:val="both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Pr="007C3D0C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dostarczenie podstawowej wiedzy z zakresu nauki o kolorze jako o złożonym zjawisku fizycznym, kulturowym i społecznym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; </w:t>
            </w:r>
          </w:p>
          <w:p w14:paraId="13881A99" w14:textId="77777777" w:rsidR="003A3852" w:rsidRDefault="003A3852" w:rsidP="00E62E05">
            <w:pPr>
              <w:spacing w:after="120" w:line="240" w:lineRule="auto"/>
              <w:ind w:right="57"/>
              <w:jc w:val="both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- wprowadzenie w problematykę postrzegania i definiowania kolorów oraz ich nazywania w różnych językach, w tym z</w:t>
            </w:r>
            <w:r w:rsidRPr="007C3D0C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apoznanie studentów z wybranymi teoriami językoznawczymi poruszającymi kwestię nazywania barw w języku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;</w:t>
            </w:r>
          </w:p>
          <w:p w14:paraId="6771135B" w14:textId="77777777" w:rsidR="003A3852" w:rsidRPr="007C3D0C" w:rsidRDefault="003A3852" w:rsidP="00E62E05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zapoznanie z różnicami leksykalnymi między językiem polskim a francuskim dotyczącymi nazywania różnych kolorów w obu językach, tworzenia pól semantycznych poszczególnych barw oraz powiązanych z nimi wyrażeń idiomatycznych.</w:t>
            </w:r>
          </w:p>
        </w:tc>
      </w:tr>
      <w:tr w:rsidR="003A3852" w:rsidRPr="006356DF" w14:paraId="5C7AC9A4" w14:textId="77777777" w:rsidTr="00E62E05">
        <w:trPr>
          <w:trHeight w:val="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93E37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493C8" w14:textId="77777777" w:rsidR="003A3852" w:rsidRPr="006356DF" w:rsidRDefault="003A3852" w:rsidP="00E62E05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</w:t>
            </w:r>
            <w:r w:rsidRPr="006356D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reści programowe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006D622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realizowane w sposób tradycyjny (T)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:</w:t>
            </w:r>
          </w:p>
          <w:p w14:paraId="7E362449" w14:textId="77777777" w:rsidR="003A3852" w:rsidRPr="00CD3B2B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D3B2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1.</w:t>
            </w:r>
            <w:r w:rsidRPr="00CD3B2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  <w:t>Różne definicje koloru oraz sposoby klasyfikacji kolorów.</w:t>
            </w:r>
          </w:p>
          <w:p w14:paraId="7E1B1368" w14:textId="77777777" w:rsidR="003A3852" w:rsidRPr="00CD3B2B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D3B2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2.</w:t>
            </w:r>
            <w:r w:rsidRPr="00CD3B2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  <w:t>Kolor w językoznawstwie (wybrane teorie językoznawcze a kwestia nazywania barw w języku)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  <w:p w14:paraId="6FC4659A" w14:textId="77777777" w:rsidR="003A3852" w:rsidRPr="00CD3B2B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D3B2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3.</w:t>
            </w:r>
            <w:r w:rsidRPr="00CD3B2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  <w:t xml:space="preserve">Analiza językowa nazw kolorów oraz wyrażeń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idiomatycznych</w:t>
            </w:r>
            <w:r w:rsidRPr="00CD3B2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zawierających odniesieni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</w:t>
            </w:r>
            <w:r w:rsidRPr="00CD3B2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do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poszczególnych barw (czerwonej, pomarańczowej, żółtej, niebieskiej, fioletowej, zielonej, szarej oraz białej i czarnej).</w:t>
            </w:r>
          </w:p>
        </w:tc>
      </w:tr>
      <w:tr w:rsidR="003A3852" w:rsidRPr="006356DF" w14:paraId="24C5BAB9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D968CCA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3A41705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913FB8D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EA616CE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3A3852" w:rsidRPr="006356DF" w14:paraId="7C4B7ADC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0991589" w14:textId="77777777" w:rsidR="003A3852" w:rsidRPr="006356DF" w:rsidRDefault="003A3852" w:rsidP="00E62E05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BDC09CE" w14:textId="77777777" w:rsidR="003A3852" w:rsidRDefault="003A3852" w:rsidP="00E62E0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F7075C">
              <w:rPr>
                <w:b/>
                <w:bCs/>
                <w:sz w:val="20"/>
                <w:szCs w:val="20"/>
              </w:rPr>
              <w:t xml:space="preserve">ma wiedzę o źródłach informacji (słowniki </w:t>
            </w:r>
            <w:r>
              <w:rPr>
                <w:b/>
                <w:bCs/>
                <w:sz w:val="20"/>
                <w:szCs w:val="20"/>
              </w:rPr>
              <w:t xml:space="preserve">języka ogólnego, słowniki </w:t>
            </w:r>
            <w:r w:rsidRPr="00F7075C">
              <w:rPr>
                <w:b/>
                <w:bCs/>
                <w:sz w:val="20"/>
                <w:szCs w:val="20"/>
              </w:rPr>
              <w:t xml:space="preserve">frazeologiczne, </w:t>
            </w:r>
            <w:r>
              <w:rPr>
                <w:b/>
                <w:bCs/>
                <w:sz w:val="20"/>
                <w:szCs w:val="20"/>
              </w:rPr>
              <w:t>opracowania encyklopedyczne i popularnonaukowe itp.</w:t>
            </w:r>
            <w:r w:rsidRPr="00F7075C">
              <w:rPr>
                <w:b/>
                <w:bCs/>
                <w:sz w:val="20"/>
                <w:szCs w:val="20"/>
              </w:rPr>
              <w:t>) dotyczących języka francuskiego</w:t>
            </w:r>
            <w:r>
              <w:rPr>
                <w:b/>
                <w:bCs/>
                <w:sz w:val="20"/>
                <w:szCs w:val="20"/>
              </w:rPr>
              <w:t xml:space="preserve"> i jego kultury</w:t>
            </w:r>
            <w:r w:rsidRPr="00F7075C">
              <w:rPr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70DFED" w14:textId="77777777" w:rsidR="003A3852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3A3852" w:rsidRPr="006356DF" w14:paraId="7944F82D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6B53C1C" w14:textId="77777777" w:rsidR="003A3852" w:rsidRPr="006356DF" w:rsidRDefault="003A3852" w:rsidP="00E62E05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1CFF77C" w14:textId="77777777" w:rsidR="003A3852" w:rsidRDefault="003A3852" w:rsidP="00E62E0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ma wiedzę na temat nazw kolorów jako specyficznego elementu podsystemu leksykalnego, zna uwarunkowania społeczne i kulturowe ich stosowania, jest świadomy/a ich waloru symbolicznego;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560685" w14:textId="77777777" w:rsidR="003A3852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3A3852" w:rsidRPr="006356DF" w14:paraId="1AE87E36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F1CAB6" w14:textId="77777777" w:rsidR="003A3852" w:rsidRPr="006356DF" w:rsidRDefault="003A3852" w:rsidP="00E62E05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7FA8568" w14:textId="77777777" w:rsidR="003A3852" w:rsidRPr="00637B37" w:rsidRDefault="003A3852" w:rsidP="00E62E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porównuje</w:t>
            </w:r>
            <w:r w:rsidRPr="007101A7">
              <w:rPr>
                <w:b/>
                <w:bCs/>
                <w:sz w:val="20"/>
                <w:szCs w:val="20"/>
              </w:rPr>
              <w:t xml:space="preserve"> struktury i zjawiska języka francuskiego ze strukturami i zjawiskami języka polskiego;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7101A7">
              <w:rPr>
                <w:b/>
                <w:bCs/>
                <w:sz w:val="20"/>
                <w:szCs w:val="20"/>
              </w:rPr>
              <w:t>rzechodzi od struktur jednego języka do struktur drugieg</w:t>
            </w:r>
            <w:r>
              <w:rPr>
                <w:b/>
                <w:bCs/>
                <w:sz w:val="20"/>
                <w:szCs w:val="20"/>
              </w:rPr>
              <w:t xml:space="preserve">o; 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0DC9FBA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3A3852" w:rsidRPr="006356DF" w14:paraId="5AE45046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43E96B6" w14:textId="77777777" w:rsidR="003A3852" w:rsidRPr="006356DF" w:rsidRDefault="003A3852" w:rsidP="00E62E05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028ADB1" w14:textId="77777777" w:rsidR="003A3852" w:rsidRPr="006356DF" w:rsidRDefault="003A3852" w:rsidP="00E62E0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7101A7">
              <w:rPr>
                <w:b/>
                <w:bCs/>
                <w:sz w:val="20"/>
                <w:szCs w:val="20"/>
              </w:rPr>
              <w:t>plan</w:t>
            </w:r>
            <w:r>
              <w:rPr>
                <w:b/>
                <w:bCs/>
                <w:sz w:val="20"/>
                <w:szCs w:val="20"/>
              </w:rPr>
              <w:t>uje</w:t>
            </w:r>
            <w:r w:rsidRPr="007101A7">
              <w:rPr>
                <w:b/>
                <w:bCs/>
                <w:sz w:val="20"/>
                <w:szCs w:val="20"/>
              </w:rPr>
              <w:t xml:space="preserve"> i organiz</w:t>
            </w:r>
            <w:r>
              <w:rPr>
                <w:b/>
                <w:bCs/>
                <w:sz w:val="20"/>
                <w:szCs w:val="20"/>
              </w:rPr>
              <w:t xml:space="preserve">uje </w:t>
            </w:r>
            <w:r w:rsidRPr="007101A7">
              <w:rPr>
                <w:b/>
                <w:bCs/>
                <w:sz w:val="20"/>
                <w:szCs w:val="20"/>
              </w:rPr>
              <w:t>pracę własną i zespołową; w pracy zespołowej umie skutecznie współpracować z innymi uczestnikami, przyjmuje w niej różne role, dzieli się posiadaną wiedzą i umiejętnościami</w:t>
            </w:r>
            <w:r>
              <w:rPr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9C3684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3A3852" w:rsidRPr="005524A1" w14:paraId="7A77A372" w14:textId="77777777" w:rsidTr="00E62E05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883F8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B8236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5C5EFF2C" w14:textId="77777777" w:rsidR="003A3852" w:rsidRPr="008D6E06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</w:pP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 xml:space="preserve">Brémond É., </w:t>
            </w:r>
            <w:r w:rsidRPr="008D6E0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CA" w:eastAsia="pl-PL"/>
              </w:rPr>
              <w:t>L’intelligence de la couleur</w:t>
            </w: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>, Éditions Albin Michel, Paris 2002.</w:t>
            </w:r>
          </w:p>
          <w:p w14:paraId="4370259C" w14:textId="77777777" w:rsidR="003A3852" w:rsidRPr="008D6E06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</w:pP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 xml:space="preserve">Charnay Y., De Givry H., </w:t>
            </w:r>
            <w:r w:rsidRPr="008D6E0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CA" w:eastAsia="pl-PL"/>
              </w:rPr>
              <w:t>Comment regarder... les couleurs dans la peinture</w:t>
            </w: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>, Éditions</w:t>
            </w: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 xml:space="preserve"> </w:t>
            </w: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 xml:space="preserve">Hazan, 2011. </w:t>
            </w:r>
          </w:p>
          <w:p w14:paraId="405F975B" w14:textId="77777777" w:rsidR="003A3852" w:rsidRPr="008D6E06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</w:pP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>Mollard-</w:t>
            </w:r>
            <w:proofErr w:type="spellStart"/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>Desfour</w:t>
            </w:r>
            <w:proofErr w:type="spellEnd"/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 xml:space="preserve"> A., </w:t>
            </w:r>
            <w:r w:rsidRPr="008D6E0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CA" w:eastAsia="pl-PL"/>
              </w:rPr>
              <w:t>Le dictionnaire des mots et expressions de couleur. Le blanc</w:t>
            </w: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>, CNRS Éditions, Paris 2008.</w:t>
            </w:r>
          </w:p>
          <w:p w14:paraId="2E3E550D" w14:textId="77777777" w:rsidR="003A3852" w:rsidRPr="008D6E06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</w:pP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>Mollard-</w:t>
            </w:r>
            <w:proofErr w:type="spellStart"/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>Desfour</w:t>
            </w:r>
            <w:proofErr w:type="spellEnd"/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 xml:space="preserve"> A., </w:t>
            </w:r>
            <w:r w:rsidRPr="008D6E0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CA" w:eastAsia="pl-PL"/>
              </w:rPr>
              <w:t>Le dictionnaire des mots et expressions de couleur. Le rouge</w:t>
            </w: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>, CNRS</w:t>
            </w: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 xml:space="preserve"> </w:t>
            </w: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>Éditions, Paris 2009.</w:t>
            </w:r>
          </w:p>
          <w:p w14:paraId="2851A925" w14:textId="77777777" w:rsidR="003A3852" w:rsidRPr="008D6E06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</w:pP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 xml:space="preserve">Pastoureau M., </w:t>
            </w:r>
            <w:r w:rsidRPr="008D6E0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CA" w:eastAsia="pl-PL"/>
              </w:rPr>
              <w:t>Bleu. Histoire d’une couleur</w:t>
            </w: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val="fr-CA" w:eastAsia="pl-PL"/>
              </w:rPr>
              <w:t>, Éditions du Seuil, 2000.</w:t>
            </w:r>
          </w:p>
          <w:p w14:paraId="5FD2A69D" w14:textId="77777777" w:rsidR="003A3852" w:rsidRPr="008D6E06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</w:pP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 xml:space="preserve">Rzepińska M., </w:t>
            </w:r>
            <w:r w:rsidRPr="008D6E0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Historia koloru w dziejach malarstwa europejskiego</w:t>
            </w: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, Wydawnictwo</w:t>
            </w: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 xml:space="preserve"> </w:t>
            </w: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Arkady, Warszawa 2009.</w:t>
            </w:r>
          </w:p>
          <w:p w14:paraId="2F4EBB63" w14:textId="77777777" w:rsidR="003A3852" w:rsidRPr="005524A1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lang w:eastAsia="pl-PL"/>
              </w:rPr>
            </w:pP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 xml:space="preserve">Tokarski R., </w:t>
            </w:r>
            <w:r w:rsidRPr="008D6E0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Semantyka barw we współczesnej polszczyźnie</w:t>
            </w:r>
            <w:r w:rsidRPr="008D6E0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 xml:space="preserve">, Wydawnictwo Uniwersytetu Marii Curie-Skłodowskiej, Lublin 2004. </w:t>
            </w:r>
          </w:p>
        </w:tc>
      </w:tr>
      <w:tr w:rsidR="003A3852" w:rsidRPr="006356DF" w14:paraId="4A9573F0" w14:textId="77777777" w:rsidTr="00E62E05">
        <w:trPr>
          <w:trHeight w:val="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64E7D" w14:textId="77777777" w:rsidR="003A3852" w:rsidRPr="005524A1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DF7D7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6D9B233" w14:textId="77777777" w:rsidR="003A3852" w:rsidRPr="00686760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8676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ciągła kontrola obecności i postępów w zakresie tematyki zajęć, w tym znajomości zadanych do przeczytania tekstów (</w:t>
            </w:r>
            <w:r w:rsidRPr="00D93C5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K_W03, K_W06,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  <w:r w:rsidRPr="0068676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6895FFC1" w14:textId="77777777" w:rsidR="003A3852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</w:t>
            </w:r>
            <w:r w:rsidRPr="00D93C5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krótkie </w:t>
            </w:r>
            <w:r w:rsidRPr="00D93C5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prac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D93C5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pisemn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D93C5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wystąpie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nie</w:t>
            </w:r>
            <w:r w:rsidRPr="00D93C5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ustn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D93C5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(indywidualn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D93C5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i/lub grupow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D93C5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 (K_W03, K_W06, K_U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08, </w:t>
            </w:r>
            <w:r w:rsidRPr="00D93C5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11</w:t>
            </w:r>
            <w:r w:rsidRPr="00D93C5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),</w:t>
            </w:r>
          </w:p>
          <w:p w14:paraId="5D8175EA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8676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końcowy sprawdzian pisemny (</w:t>
            </w:r>
            <w:r w:rsidRPr="00D93C5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K_W03, K_W06, K_U08</w:t>
            </w:r>
            <w:r w:rsidRPr="0068676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).</w:t>
            </w:r>
          </w:p>
        </w:tc>
      </w:tr>
      <w:tr w:rsidR="003A3852" w:rsidRPr="006356DF" w14:paraId="5ADD5ACB" w14:textId="77777777" w:rsidTr="00E62E05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DA789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11B71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B66B4BC" w14:textId="77777777" w:rsidR="003A3852" w:rsidRPr="00D93C5C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93C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Zaliczenie na ocenę (T) na podstawie:</w:t>
            </w:r>
          </w:p>
          <w:p w14:paraId="2E3085B6" w14:textId="77777777" w:rsidR="003A3852" w:rsidRPr="00D93C5C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93C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ciągłej kontroli obecności i postępów w zakresie tematyki zajęć</w:t>
            </w:r>
            <w:r w:rsidRPr="00686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 tym znajomości zadawanych do przeczytania tekstów</w:t>
            </w:r>
            <w:r w:rsidRPr="00D93C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168662DF" w14:textId="77777777" w:rsidR="003A3852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93C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krótkich prac pisemnych i wystąpienia ustnego (indywidualnych i/lub grupowych),</w:t>
            </w:r>
          </w:p>
          <w:p w14:paraId="3C8BD0FD" w14:textId="77777777" w:rsidR="003A3852" w:rsidRPr="0078051D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867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końcowego sprawdzianu pisemnego.</w:t>
            </w:r>
          </w:p>
        </w:tc>
      </w:tr>
      <w:tr w:rsidR="003A3852" w:rsidRPr="006356DF" w14:paraId="22C9E302" w14:textId="77777777" w:rsidTr="00E62E05">
        <w:trPr>
          <w:trHeight w:val="495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0F243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8AF058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3517C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iczba godzin przeznaczona na zrealizowanie danego rodzaju zajęć</w:t>
            </w:r>
          </w:p>
        </w:tc>
      </w:tr>
      <w:tr w:rsidR="003A3852" w:rsidRPr="006356DF" w14:paraId="44F40E45" w14:textId="77777777" w:rsidTr="00E62E05">
        <w:trPr>
          <w:trHeight w:val="30"/>
          <w:jc w:val="center"/>
        </w:trPr>
        <w:tc>
          <w:tcPr>
            <w:tcW w:w="851" w:type="dxa"/>
            <w:vMerge/>
            <w:vAlign w:val="center"/>
            <w:hideMark/>
          </w:tcPr>
          <w:p w14:paraId="361678DA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714B8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152A24C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91413" w14:textId="77777777" w:rsidR="003A3852" w:rsidRPr="006356DF" w:rsidRDefault="003A3852" w:rsidP="00E62E0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3A3852" w:rsidRPr="006356DF" w14:paraId="26CAF818" w14:textId="77777777" w:rsidTr="00E62E05">
        <w:trPr>
          <w:trHeight w:val="45"/>
          <w:jc w:val="center"/>
        </w:trPr>
        <w:tc>
          <w:tcPr>
            <w:tcW w:w="851" w:type="dxa"/>
            <w:vMerge/>
            <w:vAlign w:val="center"/>
            <w:hideMark/>
          </w:tcPr>
          <w:p w14:paraId="61D44016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B6FB9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9E9DCFB" w14:textId="77777777" w:rsidR="003A3852" w:rsidRPr="00BD14F0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14F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(samodzielne lub w konsultacji z prowadzącym):</w:t>
            </w:r>
          </w:p>
          <w:p w14:paraId="3BCF5BAE" w14:textId="77777777" w:rsidR="003A3852" w:rsidRPr="00BD14F0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14F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lektura wskazanej literatury;</w:t>
            </w:r>
          </w:p>
          <w:p w14:paraId="1CFCFB87" w14:textId="77777777" w:rsidR="003A3852" w:rsidRPr="00BD14F0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14F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krótkich </w:t>
            </w:r>
            <w:r w:rsidRPr="00BD14F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prac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pisemnych i wystąpienia ustnego</w:t>
            </w:r>
            <w:r w:rsidRPr="00BD14F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304A314D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14F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do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końcowego </w:t>
            </w:r>
            <w:r w:rsidRPr="00BD14F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sprawdzianu pisemnego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5226D9" w14:textId="77777777" w:rsidR="003A3852" w:rsidRDefault="003A3852" w:rsidP="00E62E0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FA91E6F" w14:textId="77777777" w:rsidR="003A3852" w:rsidRDefault="003A3852" w:rsidP="00E62E0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6016CBB" w14:textId="77777777" w:rsidR="003A3852" w:rsidRDefault="003A3852" w:rsidP="00E62E0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FB504B2" w14:textId="77777777" w:rsidR="003A3852" w:rsidRDefault="003A3852" w:rsidP="00E62E0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20</w:t>
            </w:r>
          </w:p>
          <w:p w14:paraId="7E81F46E" w14:textId="77777777" w:rsidR="003A3852" w:rsidRDefault="003A3852" w:rsidP="00E62E0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20</w:t>
            </w:r>
          </w:p>
          <w:p w14:paraId="5A8B2302" w14:textId="77777777" w:rsidR="003A3852" w:rsidRPr="006356DF" w:rsidRDefault="003A3852" w:rsidP="00E62E0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20</w:t>
            </w:r>
          </w:p>
        </w:tc>
      </w:tr>
      <w:tr w:rsidR="003A3852" w:rsidRPr="006356DF" w14:paraId="282259B4" w14:textId="77777777" w:rsidTr="00E62E05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539C6791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DFE04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zajęć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6BF37" w14:textId="77777777" w:rsidR="003A3852" w:rsidRPr="006356DF" w:rsidRDefault="003A3852" w:rsidP="00E62E0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3A3852" w:rsidRPr="006356DF" w14:paraId="4571390C" w14:textId="77777777" w:rsidTr="00E62E05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48D8151F" w14:textId="77777777" w:rsidR="003A3852" w:rsidRPr="006356DF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F3216" w14:textId="77777777" w:rsidR="003A3852" w:rsidRPr="006356DF" w:rsidRDefault="003A3852" w:rsidP="00E62E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13814" w14:textId="77777777" w:rsidR="003A3852" w:rsidRPr="006356DF" w:rsidRDefault="003A3852" w:rsidP="00E62E0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23A65CD9" w14:textId="77777777" w:rsidR="003A3852" w:rsidRPr="006356DF" w:rsidRDefault="003A3852" w:rsidP="003A3852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4044C25B" w14:textId="77777777" w:rsidR="003A3852" w:rsidRDefault="003A3852" w:rsidP="003A3852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  <w:r w:rsidRPr="5D3C0FA5">
        <w:rPr>
          <w:rFonts w:ascii="Verdana" w:eastAsia="Calibri" w:hAnsi="Verdana" w:cs="Verdana"/>
          <w:sz w:val="20"/>
          <w:szCs w:val="20"/>
          <w:lang w:eastAsia="pl-PL"/>
        </w:rPr>
        <w:t>(</w:t>
      </w:r>
      <w:r>
        <w:rPr>
          <w:rFonts w:ascii="Verdana" w:eastAsia="Calibri" w:hAnsi="Verdana" w:cs="Verdana"/>
          <w:sz w:val="20"/>
          <w:szCs w:val="20"/>
          <w:lang w:eastAsia="pl-PL"/>
        </w:rPr>
        <w:t xml:space="preserve">oprac. Kaja Gostkowska 9.09.2024, </w:t>
      </w:r>
      <w:proofErr w:type="spellStart"/>
      <w:r>
        <w:rPr>
          <w:rFonts w:ascii="Verdana" w:eastAsia="Calibri" w:hAnsi="Verdana" w:cs="Verdana"/>
          <w:sz w:val="20"/>
          <w:szCs w:val="20"/>
          <w:lang w:eastAsia="pl-PL"/>
        </w:rPr>
        <w:t>spr</w:t>
      </w:r>
      <w:proofErr w:type="spellEnd"/>
      <w:r>
        <w:rPr>
          <w:rFonts w:ascii="Verdana" w:eastAsia="Calibri" w:hAnsi="Verdana" w:cs="Verdana"/>
          <w:sz w:val="20"/>
          <w:szCs w:val="20"/>
          <w:lang w:eastAsia="pl-PL"/>
        </w:rPr>
        <w:t xml:space="preserve">. </w:t>
      </w:r>
      <w:proofErr w:type="spellStart"/>
      <w:r>
        <w:rPr>
          <w:rFonts w:ascii="Verdana" w:eastAsia="Calibri" w:hAnsi="Verdana" w:cs="Verdana"/>
          <w:sz w:val="20"/>
          <w:szCs w:val="20"/>
          <w:lang w:eastAsia="pl-PL"/>
        </w:rPr>
        <w:t>ZdsJK+ZBS</w:t>
      </w:r>
      <w:proofErr w:type="spellEnd"/>
      <w:r>
        <w:rPr>
          <w:rFonts w:ascii="Verdana" w:eastAsia="Calibri" w:hAnsi="Verdana" w:cs="Verdana"/>
          <w:sz w:val="20"/>
          <w:szCs w:val="20"/>
          <w:lang w:eastAsia="pl-PL"/>
        </w:rPr>
        <w:t>, 10.09.2024</w:t>
      </w:r>
      <w:r w:rsidRPr="5D3C0FA5">
        <w:rPr>
          <w:rFonts w:ascii="Verdana" w:eastAsia="Calibri" w:hAnsi="Verdana" w:cs="Verdana"/>
          <w:sz w:val="20"/>
          <w:szCs w:val="20"/>
          <w:lang w:eastAsia="pl-PL"/>
        </w:rPr>
        <w:t>)</w:t>
      </w:r>
    </w:p>
    <w:p w14:paraId="450108AC" w14:textId="77777777" w:rsidR="001939B1" w:rsidRDefault="001939B1" w:rsidP="00CF62E1">
      <w:pPr>
        <w:rPr>
          <w:lang w:eastAsia="pl-PL"/>
        </w:rPr>
      </w:pPr>
    </w:p>
    <w:p w14:paraId="775E065A" w14:textId="77777777" w:rsidR="001939B1" w:rsidRDefault="001939B1" w:rsidP="00CF62E1">
      <w:pPr>
        <w:rPr>
          <w:lang w:eastAsia="pl-PL"/>
        </w:rPr>
      </w:pPr>
    </w:p>
    <w:bookmarkEnd w:id="20"/>
    <w:p w14:paraId="1E871395" w14:textId="77777777" w:rsidR="00CD03A8" w:rsidRDefault="00CD03A8">
      <w:pPr>
        <w:rPr>
          <w:rFonts w:ascii="Arial Black" w:hAnsi="Arial Black"/>
          <w:bCs/>
          <w:color w:val="000000" w:themeColor="text1"/>
          <w:spacing w:val="-2"/>
          <w:sz w:val="24"/>
          <w:szCs w:val="24"/>
        </w:rPr>
      </w:pPr>
      <w:r>
        <w:br w:type="page"/>
      </w:r>
    </w:p>
    <w:p w14:paraId="3F1E90A0" w14:textId="53B69536" w:rsidR="00864C36" w:rsidRDefault="003825C5" w:rsidP="00864C36">
      <w:pPr>
        <w:pStyle w:val="Heading1"/>
      </w:pPr>
      <w:bookmarkStart w:id="23" w:name="_Toc178259543"/>
      <w:r>
        <w:lastRenderedPageBreak/>
        <w:t>Przedmioty adresowane w pierwszej kolejności do studentów filologii hiszpańskiej</w:t>
      </w:r>
      <w:bookmarkEnd w:id="23"/>
    </w:p>
    <w:p w14:paraId="129F313B" w14:textId="77777777" w:rsidR="00864C36" w:rsidRPr="0067029A" w:rsidRDefault="00864C36" w:rsidP="00864C36">
      <w:pPr>
        <w:rPr>
          <w:sz w:val="2"/>
          <w:szCs w:val="2"/>
        </w:rPr>
      </w:pPr>
    </w:p>
    <w:p w14:paraId="594D5B74" w14:textId="77777777" w:rsidR="00864C36" w:rsidRPr="00A56B29" w:rsidRDefault="00864C36" w:rsidP="00864C36">
      <w:pPr>
        <w:rPr>
          <w:sz w:val="2"/>
          <w:szCs w:val="2"/>
        </w:rPr>
      </w:pPr>
    </w:p>
    <w:p w14:paraId="07BA5B52" w14:textId="3EB65985" w:rsidR="00864C36" w:rsidRPr="00543696" w:rsidRDefault="00864C36" w:rsidP="00300976">
      <w:pPr>
        <w:pStyle w:val="Heading2"/>
      </w:pPr>
      <w:bookmarkStart w:id="24" w:name="_Toc120966775"/>
      <w:bookmarkStart w:id="25" w:name="_Toc178259544"/>
      <w:r w:rsidRPr="00543696">
        <w:t>Fleksja werbalna</w:t>
      </w:r>
      <w:bookmarkEnd w:id="24"/>
      <w:bookmarkEnd w:id="2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5100"/>
        <w:gridCol w:w="1416"/>
        <w:gridCol w:w="2408"/>
        <w:gridCol w:w="8"/>
      </w:tblGrid>
      <w:tr w:rsidR="00AE5634" w:rsidRPr="000A7CE0" w14:paraId="5EB51A77" w14:textId="77777777" w:rsidTr="00DC645F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E030D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D7CE48" w14:textId="77777777" w:rsidR="00864C36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1C1181B7" w14:textId="4301D12D" w:rsidR="00864C36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FLEKSJA WERBALNA</w:t>
            </w:r>
          </w:p>
          <w:p w14:paraId="253433D4" w14:textId="25AAB339" w:rsidR="00864C36" w:rsidRPr="000A7CE0" w:rsidRDefault="00370D20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Verbal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Inflexion</w:t>
            </w:r>
            <w:proofErr w:type="spellEnd"/>
          </w:p>
        </w:tc>
      </w:tr>
      <w:tr w:rsidR="00AE5634" w:rsidRPr="000A7CE0" w14:paraId="6BFF1AF8" w14:textId="77777777" w:rsidTr="00DC645F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527E3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81570" w14:textId="77777777" w:rsidR="00864C36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5D37368" w14:textId="3EE8F0BF" w:rsidR="00864C36" w:rsidRPr="000A7CE0" w:rsidRDefault="006F087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</w:t>
            </w:r>
            <w:r w:rsidR="00864C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ęzykoznawstwo</w:t>
            </w:r>
          </w:p>
        </w:tc>
      </w:tr>
      <w:tr w:rsidR="00AE5634" w:rsidRPr="000A7CE0" w14:paraId="6BB629ED" w14:textId="77777777" w:rsidTr="00DC645F">
        <w:trPr>
          <w:gridAfter w:val="1"/>
          <w:wAfter w:w="8" w:type="dxa"/>
          <w:trHeight w:val="33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A9328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C3122" w14:textId="77777777" w:rsidR="00864C36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679DA3C" w14:textId="0D8D3AA1" w:rsidR="00864C36" w:rsidRPr="000A7CE0" w:rsidRDefault="006F087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</w:t>
            </w:r>
            <w:r w:rsidR="00864C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iszpański</w:t>
            </w:r>
          </w:p>
        </w:tc>
      </w:tr>
      <w:tr w:rsidR="00AE5634" w:rsidRPr="000A7CE0" w14:paraId="32C3C3B3" w14:textId="77777777" w:rsidTr="00DC645F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36C26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8BBCE" w14:textId="77777777" w:rsidR="00864C36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B19AB0C" w14:textId="77777777" w:rsidR="00864C36" w:rsidRPr="000A7CE0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AE5634" w:rsidRPr="000A7CE0" w14:paraId="053E9839" w14:textId="77777777" w:rsidTr="00DC645F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7BF2A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D9702" w14:textId="77777777" w:rsidR="00864C36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6157ED7C" w14:textId="58F03C62" w:rsidR="00864C36" w:rsidRPr="000A7CE0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AE5634" w:rsidRPr="000A7CE0" w14:paraId="4A696FC3" w14:textId="77777777" w:rsidTr="00DC645F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284F1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30145" w14:textId="77777777" w:rsidR="00864C36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BE4FA76" w14:textId="4FDAC18F" w:rsidR="00864C36" w:rsidRPr="000A7CE0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AE5634" w:rsidRPr="000A7CE0" w14:paraId="33C74B48" w14:textId="77777777" w:rsidTr="00DC645F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F15F16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9A143" w14:textId="77777777" w:rsidR="00864C36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3829628" w14:textId="7300BDEC" w:rsidR="00864C36" w:rsidRPr="000A7CE0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AE5634" w:rsidRPr="000A7CE0" w14:paraId="170E6AB2" w14:textId="77777777" w:rsidTr="00DC645F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9FDF52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748A6" w14:textId="77777777" w:rsidR="00864C36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8386884" w14:textId="205A0F5B" w:rsidR="00864C36" w:rsidRPr="000A7CE0" w:rsidRDefault="31BF9A89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352E8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II, III</w:t>
            </w:r>
          </w:p>
        </w:tc>
      </w:tr>
      <w:tr w:rsidR="00AE5634" w:rsidRPr="00B03AC1" w14:paraId="232A1CD1" w14:textId="77777777" w:rsidTr="00DC645F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FE0DE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272F3" w14:textId="77777777" w:rsidR="00864C36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361372DB" w14:textId="56553622" w:rsidR="00864C36" w:rsidRPr="00B03AC1" w:rsidRDefault="00370D20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 lub zimowy</w:t>
            </w:r>
          </w:p>
        </w:tc>
      </w:tr>
      <w:tr w:rsidR="00AE5634" w:rsidRPr="000A7CE0" w14:paraId="43E88C2C" w14:textId="77777777" w:rsidTr="00DC645F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04EED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09B23" w14:textId="77777777" w:rsidR="00864C36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443F1A80" w14:textId="2E22BF2A" w:rsidR="00864C36" w:rsidRPr="000A7CE0" w:rsidRDefault="00370D20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  <w:r w:rsidR="00864C36" w:rsidRPr="00BE44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</w:tc>
      </w:tr>
      <w:tr w:rsidR="00AE5634" w:rsidRPr="000A7CE0" w14:paraId="02A14F49" w14:textId="77777777" w:rsidTr="00DC645F">
        <w:trPr>
          <w:gridAfter w:val="1"/>
          <w:wAfter w:w="8" w:type="dxa"/>
          <w:trHeight w:val="75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64E7F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E4829" w14:textId="77777777" w:rsidR="00864C36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62416A8B" w14:textId="4D85721B" w:rsidR="00864C36" w:rsidRPr="000A7CE0" w:rsidRDefault="00384629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 w:rsidR="00042150">
              <w:rPr>
                <w:rFonts w:ascii="Verdana" w:hAnsi="Verdana" w:cs="Arial"/>
                <w:b/>
                <w:bCs/>
                <w:sz w:val="20"/>
                <w:szCs w:val="20"/>
              </w:rPr>
              <w:t>hiszpańsk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iego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Pr="00FC0E27">
              <w:rPr>
                <w:rFonts w:ascii="Verdana" w:hAnsi="Verdana" w:cs="Arial"/>
                <w:b/>
                <w:bCs/>
                <w:sz w:val="20"/>
                <w:szCs w:val="20"/>
              </w:rPr>
              <w:t>B1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  <w:tr w:rsidR="00AE5634" w:rsidRPr="000A7CE0" w14:paraId="5F5654A4" w14:textId="77777777" w:rsidTr="00DC645F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B4F82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5D33F" w14:textId="77777777" w:rsidR="00864C36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B0D111D" w14:textId="2C241044" w:rsidR="00864C36" w:rsidRPr="000A7CE0" w:rsidRDefault="002306B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C0041">
              <w:rPr>
                <w:rFonts w:ascii="Verdana" w:hAnsi="Verdana"/>
                <w:b/>
                <w:bCs/>
                <w:sz w:val="20"/>
                <w:szCs w:val="20"/>
              </w:rPr>
              <w:t xml:space="preserve">Zajęcia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z </w:t>
            </w:r>
            <w:r w:rsidRPr="00F4593A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Fleksji werbalnej</w:t>
            </w:r>
            <w:r w:rsidRPr="006C0041">
              <w:rPr>
                <w:rFonts w:ascii="Verdana" w:hAnsi="Verdana"/>
                <w:b/>
                <w:bCs/>
                <w:sz w:val="20"/>
                <w:szCs w:val="20"/>
              </w:rPr>
              <w:t xml:space="preserve"> mają na celu doskonalenie kompetencji językowych w zakresie podsystemu gramatycznego, ze szczególnym uwzględnieniem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odmiany czasownika</w:t>
            </w:r>
            <w:r w:rsidRPr="006C0041">
              <w:rPr>
                <w:rFonts w:ascii="Verdana" w:hAnsi="Verdana"/>
                <w:b/>
                <w:bCs/>
                <w:sz w:val="20"/>
                <w:szCs w:val="20"/>
              </w:rPr>
              <w:t xml:space="preserve">: zarówno w odniesieniu do form fleksyjnych, jak i ich użycia oraz pełnionych przez nie funkcji językowych.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Wskazują na możliwości wyboru wśród różnych form w zakresie synonimii składniowej. </w:t>
            </w:r>
            <w:r w:rsidRPr="006C0041">
              <w:rPr>
                <w:rFonts w:ascii="Verdana" w:hAnsi="Verdana"/>
                <w:b/>
                <w:bCs/>
                <w:sz w:val="20"/>
                <w:szCs w:val="20"/>
              </w:rPr>
              <w:t xml:space="preserve">Kolejnym celem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jest zachęcenie studentów do </w:t>
            </w:r>
            <w:r w:rsidRPr="006C0041">
              <w:rPr>
                <w:rFonts w:ascii="Verdana" w:hAnsi="Verdana"/>
                <w:b/>
                <w:bCs/>
                <w:sz w:val="20"/>
                <w:szCs w:val="20"/>
              </w:rPr>
              <w:t>dokonywania analizy porównawczej pomiędzy strukturami języków hiszpańskiego i polskiego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Pr="006C0041">
              <w:rPr>
                <w:rFonts w:ascii="Verdana" w:hAnsi="Verdana"/>
                <w:b/>
                <w:bCs/>
                <w:sz w:val="20"/>
                <w:szCs w:val="20"/>
              </w:rPr>
              <w:t xml:space="preserve"> celem świadomego wykorzystywania transferu pozytywnego przy jednoczesnym unikaniu interferencji.</w:t>
            </w:r>
          </w:p>
        </w:tc>
      </w:tr>
      <w:tr w:rsidR="00AE5634" w:rsidRPr="000A7CE0" w14:paraId="71440938" w14:textId="77777777" w:rsidTr="00DC645F">
        <w:trPr>
          <w:gridAfter w:val="1"/>
          <w:wAfter w:w="8" w:type="dxa"/>
          <w:trHeight w:val="3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A090F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A4EC7" w14:textId="77777777" w:rsidR="00864C36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5B0184D" w14:textId="3F70BD16" w:rsidR="002306B6" w:rsidRPr="002306B6" w:rsidRDefault="00F4593A" w:rsidP="00D71301">
            <w:pPr>
              <w:spacing w:after="120" w:line="240" w:lineRule="auto"/>
              <w:ind w:left="57"/>
              <w:textAlignment w:val="baseline"/>
              <w:rPr>
                <w:rFonts w:ascii="Verdana" w:hAnsi="Verdana" w:cs="Arial"/>
                <w:b/>
                <w:sz w:val="20"/>
                <w:szCs w:val="20"/>
                <w:shd w:val="clear" w:color="auto" w:fill="F8F8F8"/>
              </w:rPr>
            </w:pPr>
            <w:r>
              <w:rPr>
                <w:rFonts w:ascii="Verdana" w:hAnsi="Verdana" w:cs="Arial"/>
                <w:b/>
                <w:sz w:val="20"/>
                <w:szCs w:val="20"/>
                <w:shd w:val="clear" w:color="auto" w:fill="F8F8F8"/>
              </w:rPr>
              <w:t>Z</w:t>
            </w:r>
            <w:r w:rsidR="002306B6" w:rsidRPr="002306B6">
              <w:rPr>
                <w:rFonts w:ascii="Verdana" w:hAnsi="Verdana" w:cs="Arial"/>
                <w:b/>
                <w:sz w:val="20"/>
                <w:szCs w:val="20"/>
                <w:shd w:val="clear" w:color="auto" w:fill="F8F8F8"/>
              </w:rPr>
              <w:t xml:space="preserve">głębienie i praktyczne wykorzystanie struktur gramatycznych, ze szczególnym uwzględnieniem </w:t>
            </w:r>
            <w:r w:rsidR="002306B6">
              <w:rPr>
                <w:rFonts w:ascii="Verdana" w:hAnsi="Verdana" w:cs="Arial"/>
                <w:b/>
                <w:sz w:val="20"/>
                <w:szCs w:val="20"/>
                <w:shd w:val="clear" w:color="auto" w:fill="F8F8F8"/>
              </w:rPr>
              <w:t xml:space="preserve">form czasownika </w:t>
            </w:r>
            <w:r w:rsidR="001061C7">
              <w:rPr>
                <w:rFonts w:ascii="Verdana" w:hAnsi="Verdana" w:cs="Arial"/>
                <w:b/>
                <w:sz w:val="20"/>
                <w:szCs w:val="20"/>
                <w:shd w:val="clear" w:color="auto" w:fill="F8F8F8"/>
              </w:rPr>
              <w:t>–</w:t>
            </w:r>
            <w:r w:rsidR="002306B6" w:rsidRPr="002306B6">
              <w:rPr>
                <w:rFonts w:ascii="Verdana" w:hAnsi="Verdana" w:cs="Arial"/>
                <w:b/>
                <w:sz w:val="20"/>
                <w:szCs w:val="20"/>
                <w:shd w:val="clear" w:color="auto" w:fill="F8F8F8"/>
              </w:rPr>
              <w:t xml:space="preserve"> zarówno</w:t>
            </w:r>
            <w:r w:rsidR="001061C7">
              <w:rPr>
                <w:rFonts w:ascii="Verdana" w:hAnsi="Verdana" w:cs="Arial"/>
                <w:b/>
                <w:sz w:val="20"/>
                <w:szCs w:val="20"/>
                <w:shd w:val="clear" w:color="auto" w:fill="F8F8F8"/>
              </w:rPr>
              <w:t xml:space="preserve"> </w:t>
            </w:r>
            <w:r w:rsidR="002306B6" w:rsidRPr="002306B6">
              <w:rPr>
                <w:rFonts w:ascii="Verdana" w:hAnsi="Verdana" w:cs="Arial"/>
                <w:b/>
                <w:sz w:val="20"/>
                <w:szCs w:val="20"/>
                <w:shd w:val="clear" w:color="auto" w:fill="F8F8F8"/>
              </w:rPr>
              <w:t xml:space="preserve">w odniesieniu do </w:t>
            </w:r>
            <w:r w:rsidR="002306B6" w:rsidRPr="002306B6">
              <w:rPr>
                <w:rFonts w:ascii="Verdana" w:hAnsi="Verdana" w:cs="Arial"/>
                <w:b/>
                <w:sz w:val="20"/>
                <w:szCs w:val="20"/>
                <w:shd w:val="clear" w:color="auto" w:fill="F8F8F8"/>
              </w:rPr>
              <w:lastRenderedPageBreak/>
              <w:t>form fleksyjnych, jak i ich użycia oraz pełnionych przez nie funkcji językowych</w:t>
            </w:r>
            <w:r>
              <w:rPr>
                <w:rFonts w:ascii="Verdana" w:hAnsi="Verdana" w:cs="Arial"/>
                <w:b/>
                <w:sz w:val="20"/>
                <w:szCs w:val="20"/>
                <w:shd w:val="clear" w:color="auto" w:fill="F8F8F8"/>
              </w:rPr>
              <w:t>.</w:t>
            </w:r>
          </w:p>
          <w:p w14:paraId="678B979B" w14:textId="04EAF901" w:rsidR="00864C36" w:rsidRPr="000A7CE0" w:rsidRDefault="00F4593A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sz w:val="20"/>
                <w:szCs w:val="20"/>
                <w:shd w:val="clear" w:color="auto" w:fill="F8F8F8"/>
              </w:rPr>
              <w:t>P</w:t>
            </w:r>
            <w:r w:rsidR="002306B6" w:rsidRPr="002306B6">
              <w:rPr>
                <w:rFonts w:ascii="Verdana" w:hAnsi="Verdana" w:cs="Arial"/>
                <w:b/>
                <w:sz w:val="20"/>
                <w:szCs w:val="20"/>
                <w:shd w:val="clear" w:color="auto" w:fill="F8F8F8"/>
              </w:rPr>
              <w:t xml:space="preserve">rzegląd hiszpańskich czasów, trybów, stron i aspektów, a także rekcji przyimkowej czasownika, połączony z analizą porównawczą pomiędzy strukturami języka hiszpańskiego i polskiego, w celu świadomego wykorzystywania transferu pozytywnego, przy jednoczesnym unikaniu interferencji skutkujących </w:t>
            </w:r>
            <w:r w:rsidR="002306B6">
              <w:rPr>
                <w:rFonts w:ascii="Verdana" w:hAnsi="Verdana" w:cs="Arial"/>
                <w:b/>
                <w:sz w:val="20"/>
                <w:szCs w:val="20"/>
                <w:shd w:val="clear" w:color="auto" w:fill="F8F8F8"/>
              </w:rPr>
              <w:t xml:space="preserve">błędami </w:t>
            </w:r>
            <w:r w:rsidR="002306B6" w:rsidRPr="002306B6">
              <w:rPr>
                <w:rFonts w:ascii="Verdana" w:hAnsi="Verdana" w:cs="Arial"/>
                <w:b/>
                <w:sz w:val="20"/>
                <w:szCs w:val="20"/>
                <w:shd w:val="clear" w:color="auto" w:fill="F8F8F8"/>
              </w:rPr>
              <w:t>typowymi dla użytkownika polskojęzycznego.</w:t>
            </w:r>
          </w:p>
        </w:tc>
      </w:tr>
      <w:tr w:rsidR="00AE5634" w:rsidRPr="000A7CE0" w14:paraId="405596D9" w14:textId="77777777" w:rsidTr="00DC645F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22A978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CC51CF" w14:textId="77777777" w:rsidR="00864C36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F6B5DA5" w14:textId="69A0203D" w:rsidR="00864C36" w:rsidRPr="000A7CE0" w:rsidRDefault="00800598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F46F10" w14:textId="77777777" w:rsidR="00864C36" w:rsidRPr="000A7CE0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E5634" w:rsidRPr="0077019F" w14:paraId="57C156B3" w14:textId="77777777" w:rsidTr="00DC645F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88DB19" w14:textId="77777777" w:rsidR="00864C36" w:rsidRPr="008728FD" w:rsidRDefault="00864C36" w:rsidP="008728FD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4A26DF" w14:textId="4C534D9A" w:rsidR="00864C36" w:rsidRPr="0077019F" w:rsidRDefault="002306B6" w:rsidP="00F4593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2306B6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ma wiedzę o źródłach informacji (słowniki, gramatyki) dotyczących języka hiszpańskiego;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C21C37" w14:textId="3B2EB696" w:rsidR="00864C36" w:rsidRPr="0077019F" w:rsidRDefault="002306B6" w:rsidP="00F4593A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93A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AE5634" w:rsidRPr="0077019F" w14:paraId="20FA2C22" w14:textId="77777777" w:rsidTr="00DC645F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28005F" w14:textId="77777777" w:rsidR="00864C36" w:rsidRPr="008728FD" w:rsidRDefault="00864C36" w:rsidP="008728FD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A31335" w14:textId="793B0953" w:rsidR="00864C36" w:rsidRPr="0077019F" w:rsidRDefault="002306B6" w:rsidP="00F4593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93A6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393A67">
              <w:rPr>
                <w:rFonts w:ascii="Verdana" w:hAnsi="Verdana"/>
                <w:b/>
                <w:color w:val="000000"/>
                <w:sz w:val="20"/>
                <w:szCs w:val="20"/>
              </w:rPr>
              <w:t>porówn</w:t>
            </w:r>
            <w:r w:rsidR="007E096A">
              <w:rPr>
                <w:rFonts w:ascii="Verdana" w:hAnsi="Verdana"/>
                <w:b/>
                <w:color w:val="000000"/>
                <w:sz w:val="20"/>
                <w:szCs w:val="20"/>
              </w:rPr>
              <w:t>uje</w:t>
            </w:r>
            <w:r w:rsidRPr="00393A6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struktury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gramatyczne (zwłaszcza w zakresie form czasownikowych)</w:t>
            </w:r>
            <w:r w:rsidRPr="00393A6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języka hiszpańskiego ze strukturami języka polskiego; </w:t>
            </w:r>
            <w:r w:rsidR="007E096A">
              <w:rPr>
                <w:rFonts w:ascii="Verdana" w:hAnsi="Verdana"/>
                <w:b/>
                <w:color w:val="000000"/>
                <w:sz w:val="20"/>
                <w:szCs w:val="20"/>
              </w:rPr>
              <w:t>przechodzi</w:t>
            </w:r>
            <w:r w:rsidRPr="00393A6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od struktur jednego języka do struktur drugiego;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2491CD" w14:textId="54AE8F69" w:rsidR="00864C36" w:rsidRPr="0077019F" w:rsidRDefault="002306B6" w:rsidP="00F4593A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93A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AE5634" w:rsidRPr="0077019F" w14:paraId="2D43D08D" w14:textId="77777777" w:rsidTr="00DC645F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7BD2D8" w14:textId="77777777" w:rsidR="00864C36" w:rsidRPr="008728FD" w:rsidRDefault="00864C36" w:rsidP="008728FD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1546EAE" w14:textId="394B62CE" w:rsidR="00864C36" w:rsidRPr="0077019F" w:rsidRDefault="002306B6" w:rsidP="00F4593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2306B6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ma adekwatne do poziomu kształcenia umiejętności językowe w zakresie języka hiszpańskiego, zgodne z obiektywnie określonymi wymaganiami (</w:t>
            </w:r>
            <w:r w:rsidRPr="002306B6">
              <w:rPr>
                <w:rFonts w:ascii="Verdana" w:hAnsi="Verdana"/>
                <w:b/>
                <w:sz w:val="20"/>
                <w:szCs w:val="20"/>
              </w:rPr>
              <w:t xml:space="preserve">punktem odniesienia </w:t>
            </w:r>
            <w:r w:rsidRPr="002306B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jest poziom B1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 i B2</w:t>
            </w:r>
            <w:r w:rsidRPr="002306B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 wg wymagań ESOKJ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);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26C442" w14:textId="2A362B14" w:rsidR="00864C36" w:rsidRPr="0077019F" w:rsidRDefault="002306B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AE5634" w:rsidRPr="0077019F" w14:paraId="61046094" w14:textId="77777777" w:rsidTr="00DC645F">
        <w:trPr>
          <w:gridAfter w:val="1"/>
          <w:wAfter w:w="8" w:type="dxa"/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A47586" w14:textId="77777777" w:rsidR="00864C36" w:rsidRPr="008728FD" w:rsidRDefault="00864C36" w:rsidP="008728FD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D4BAA" w14:textId="7AE9D740" w:rsidR="00864C36" w:rsidRPr="0077019F" w:rsidRDefault="002306B6" w:rsidP="00F4593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93A6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samodzielnie planuje</w:t>
            </w:r>
            <w:r w:rsidRPr="00393A6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i realiz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uje</w:t>
            </w:r>
            <w:r w:rsidRPr="00393A6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rozwój własnej wiedzy, własnych kompetencji i umiejętności językowych.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8CA0DF" w14:textId="6487DD8C" w:rsidR="00864C36" w:rsidRPr="0077019F" w:rsidRDefault="007E096A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AE5634" w:rsidRPr="00CD03A8" w14:paraId="59A49F57" w14:textId="77777777" w:rsidTr="00DC645F">
        <w:trPr>
          <w:gridAfter w:val="1"/>
          <w:wAfter w:w="8" w:type="dxa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55BE5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32ECB" w14:textId="77777777" w:rsidR="00864C36" w:rsidRPr="0077019F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7701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27545F4" w14:textId="77777777" w:rsidR="007E096A" w:rsidRPr="007E096A" w:rsidRDefault="007E096A" w:rsidP="00F4593A">
            <w:pPr>
              <w:pStyle w:val="NormalWeb"/>
              <w:spacing w:before="0" w:beforeAutospacing="0" w:after="120" w:afterAutospacing="0"/>
              <w:ind w:left="57"/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Alzugaray P., Barrios M.J., Hernández C., </w:t>
            </w:r>
            <w:r w:rsidRPr="007E096A">
              <w:rPr>
                <w:rFonts w:ascii="Verdana" w:hAnsi="Verdana" w:cs="Arial"/>
                <w:b/>
                <w:i/>
                <w:sz w:val="20"/>
                <w:szCs w:val="20"/>
                <w:lang w:val="es-ES"/>
              </w:rPr>
              <w:t>Preparación al diploma de español (nivel intermedio) B2</w:t>
            </w:r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>, Madrid 2008.</w:t>
            </w:r>
          </w:p>
          <w:p w14:paraId="18099183" w14:textId="77777777" w:rsidR="007E096A" w:rsidRPr="007E096A" w:rsidRDefault="007E096A" w:rsidP="00F4593A">
            <w:pPr>
              <w:pStyle w:val="NormalWeb"/>
              <w:spacing w:before="0" w:beforeAutospacing="0" w:after="120" w:afterAutospacing="0"/>
              <w:ind w:left="57"/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Hernández Mercedes M. P., </w:t>
            </w:r>
            <w:r w:rsidRPr="007E096A">
              <w:rPr>
                <w:rFonts w:ascii="Verdana" w:hAnsi="Verdana" w:cs="Arial"/>
                <w:b/>
                <w:i/>
                <w:sz w:val="20"/>
                <w:szCs w:val="20"/>
                <w:lang w:val="es-ES"/>
              </w:rPr>
              <w:t>Tiempo para practicar el indicativo y el subjuntivo</w:t>
            </w:r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>, Madrid 2006.</w:t>
            </w:r>
          </w:p>
          <w:p w14:paraId="42200969" w14:textId="77777777" w:rsidR="007E096A" w:rsidRPr="007E096A" w:rsidRDefault="007E096A" w:rsidP="00F4593A">
            <w:pPr>
              <w:pStyle w:val="NormalWeb"/>
              <w:spacing w:before="0" w:beforeAutospacing="0" w:after="120" w:afterAutospacing="0"/>
              <w:ind w:left="57"/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Hernández Mercedes M. P., </w:t>
            </w:r>
            <w:r w:rsidRPr="007E096A">
              <w:rPr>
                <w:rFonts w:ascii="Verdana" w:hAnsi="Verdana" w:cs="Arial"/>
                <w:b/>
                <w:i/>
                <w:sz w:val="20"/>
                <w:szCs w:val="20"/>
                <w:lang w:val="es-ES"/>
              </w:rPr>
              <w:t>Tiempo para practicar las preposiciones</w:t>
            </w:r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>, Madrid 2006.</w:t>
            </w:r>
          </w:p>
          <w:p w14:paraId="46DAF98E" w14:textId="6215CB2C" w:rsidR="00864C36" w:rsidRPr="007E096A" w:rsidRDefault="007E096A" w:rsidP="00F4593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Sándor L., </w:t>
            </w:r>
            <w:r w:rsidRPr="007E096A">
              <w:rPr>
                <w:rFonts w:ascii="Verdana" w:hAnsi="Verdana" w:cs="Arial"/>
                <w:b/>
                <w:i/>
                <w:sz w:val="20"/>
                <w:szCs w:val="20"/>
                <w:lang w:val="es-ES"/>
              </w:rPr>
              <w:t>Tiempo para practicar los pasados</w:t>
            </w:r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7E096A">
              <w:rPr>
                <w:rFonts w:ascii="Verdana" w:hAnsi="Verdana" w:cs="Arial"/>
                <w:b/>
                <w:sz w:val="20"/>
                <w:szCs w:val="20"/>
                <w:lang w:val="es-ES"/>
              </w:rPr>
              <w:t>, Madrid 2004.</w:t>
            </w:r>
          </w:p>
        </w:tc>
      </w:tr>
      <w:tr w:rsidR="00AE5634" w:rsidRPr="003C2270" w14:paraId="591D1598" w14:textId="77777777" w:rsidTr="00DC645F">
        <w:trPr>
          <w:gridAfter w:val="1"/>
          <w:wAfter w:w="8" w:type="dxa"/>
          <w:trHeight w:val="6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1B5E2" w14:textId="77777777" w:rsidR="00864C36" w:rsidRPr="007E096A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B5A72" w14:textId="77777777" w:rsidR="00864C36" w:rsidRPr="003C2270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4C399BDC" w14:textId="1F60C45D" w:rsidR="00864C36" w:rsidRPr="003C2270" w:rsidRDefault="007E096A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pisemne prace kontrolne, składające się na ocenę końcową </w:t>
            </w:r>
            <w:r w:rsidR="00F459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K_W03, K_U08, K_U09, K_U12</w:t>
            </w:r>
            <w:r w:rsidR="00F459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AE5634" w:rsidRPr="000A7CE0" w14:paraId="7F8D28EA" w14:textId="77777777" w:rsidTr="00995AFB">
        <w:trPr>
          <w:gridAfter w:val="1"/>
          <w:wAfter w:w="8" w:type="dxa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25DC8" w14:textId="77777777" w:rsidR="00864C36" w:rsidRPr="008728FD" w:rsidRDefault="00864C36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49B45" w14:textId="77777777" w:rsidR="00864C36" w:rsidRPr="000A7CE0" w:rsidRDefault="00864C36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04F2FB3" w14:textId="05B06C94" w:rsidR="007E096A" w:rsidRPr="00237C78" w:rsidRDefault="007E096A" w:rsidP="00F4593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resie tematyki zajęć;</w:t>
            </w:r>
          </w:p>
          <w:p w14:paraId="0EA58933" w14:textId="7A2226FB" w:rsidR="00864C36" w:rsidRPr="000A7CE0" w:rsidRDefault="007E096A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isemne prace kontrolne.</w:t>
            </w:r>
          </w:p>
        </w:tc>
      </w:tr>
      <w:tr w:rsidR="00995AFB" w:rsidRPr="000A7CE0" w14:paraId="12D344BC" w14:textId="77777777" w:rsidTr="00995AFB">
        <w:trPr>
          <w:gridAfter w:val="1"/>
          <w:wAfter w:w="8" w:type="dxa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78C78" w14:textId="77777777" w:rsidR="00995AFB" w:rsidRPr="008728FD" w:rsidRDefault="00995AFB" w:rsidP="00154651">
            <w:pPr>
              <w:pStyle w:val="ListParagraph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84D459" w14:textId="77777777" w:rsidR="00995AFB" w:rsidRPr="000A7CE0" w:rsidRDefault="00995AFB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95AFB" w:rsidRPr="000A7CE0" w14:paraId="6D19872A" w14:textId="77777777" w:rsidTr="00995AFB"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09113" w14:textId="77777777" w:rsidR="00995AFB" w:rsidRPr="008728FD" w:rsidRDefault="00995AFB" w:rsidP="00154651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A6943" w14:textId="77777777" w:rsidR="00995AFB" w:rsidRPr="000A7CE0" w:rsidRDefault="00995AFB" w:rsidP="00F4593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DD46" w14:textId="77777777" w:rsidR="00995AFB" w:rsidRPr="000A7CE0" w:rsidRDefault="00995AFB" w:rsidP="00F4593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95AFB" w:rsidRPr="003C2270" w14:paraId="6928C36D" w14:textId="77777777" w:rsidTr="00995AFB">
        <w:trPr>
          <w:trHeight w:val="30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35411" w14:textId="77777777" w:rsidR="00995AFB" w:rsidRPr="008728FD" w:rsidRDefault="00995AFB" w:rsidP="00154651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9CC2C2" w14:textId="77777777" w:rsidR="00995AFB" w:rsidRPr="000A7CE0" w:rsidRDefault="00995AFB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0E830E5" w14:textId="1C3148F3" w:rsidR="00995AFB" w:rsidRPr="003C2270" w:rsidRDefault="00995AFB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87F4E" w14:textId="77777777" w:rsidR="00995AFB" w:rsidRPr="003C2270" w:rsidRDefault="00995AFB" w:rsidP="00F4593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95AFB" w:rsidRPr="003C2270" w14:paraId="0335A6AD" w14:textId="77777777" w:rsidTr="00995AFB">
        <w:trPr>
          <w:trHeight w:val="45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E2E13" w14:textId="77777777" w:rsidR="00995AFB" w:rsidRPr="008728FD" w:rsidRDefault="00995AFB" w:rsidP="00154651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A63F1" w14:textId="29C84C80" w:rsidR="00995AFB" w:rsidRPr="000A7CE0" w:rsidRDefault="00995AFB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3EF91AF9" w14:textId="77777777" w:rsidR="00995AFB" w:rsidRPr="00A56B29" w:rsidRDefault="00995AFB" w:rsidP="00F4593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A56B29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- przygotowanie do zajęć: </w:t>
            </w:r>
          </w:p>
          <w:p w14:paraId="7E6C1B09" w14:textId="017CC694" w:rsidR="00995AFB" w:rsidRPr="000A7CE0" w:rsidRDefault="00995AFB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6B29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sprawdzianów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27FB5" w14:textId="77777777" w:rsidR="00995AFB" w:rsidRDefault="00995AFB" w:rsidP="00F4593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60</w:t>
            </w:r>
          </w:p>
          <w:p w14:paraId="0A8DF67C" w14:textId="77777777" w:rsidR="00995AFB" w:rsidRPr="003C2270" w:rsidRDefault="00995AFB" w:rsidP="00F4593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95AFB" w:rsidRPr="004C191F" w14:paraId="09955323" w14:textId="77777777" w:rsidTr="00995AFB"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7F418" w14:textId="77777777" w:rsidR="00995AFB" w:rsidRPr="008728FD" w:rsidRDefault="00995AFB" w:rsidP="00154651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C0DDF" w14:textId="77777777" w:rsidR="00995AFB" w:rsidRPr="000A7CE0" w:rsidRDefault="00995AFB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CE3A0" w14:textId="77777777" w:rsidR="00995AFB" w:rsidRPr="004C191F" w:rsidRDefault="00995AFB" w:rsidP="00F4593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95AFB" w:rsidRPr="004C191F" w14:paraId="593B9692" w14:textId="77777777" w:rsidTr="00995AFB"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3094E" w14:textId="77777777" w:rsidR="00995AFB" w:rsidRPr="008728FD" w:rsidRDefault="00995AFB" w:rsidP="00154651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8D9E4" w14:textId="77777777" w:rsidR="00995AFB" w:rsidRPr="000A7CE0" w:rsidRDefault="00995AFB" w:rsidP="00F4593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D086" w14:textId="77777777" w:rsidR="00995AFB" w:rsidRPr="004C191F" w:rsidRDefault="00995AFB" w:rsidP="00F4593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463D139" w14:textId="618FA18C" w:rsidR="7F906104" w:rsidRDefault="008B3C92" w:rsidP="009A1E6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 w:rsidR="007E096A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Justyna Salamon, styczeń 2023</w:t>
      </w:r>
      <w:r w:rsidR="009A1E6E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7F906104" w:rsidRPr="3D48830E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7F906104" w:rsidRPr="3D48830E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7F906104" w:rsidRPr="3D48830E">
        <w:rPr>
          <w:rFonts w:ascii="Verdana" w:eastAsia="Verdana" w:hAnsi="Verdana" w:cs="Verdana"/>
          <w:sz w:val="20"/>
          <w:szCs w:val="20"/>
        </w:rPr>
        <w:t>ZdsJK</w:t>
      </w:r>
      <w:proofErr w:type="spellEnd"/>
      <w:r w:rsidR="7F906104" w:rsidRPr="3D48830E">
        <w:rPr>
          <w:rFonts w:ascii="Verdana" w:eastAsia="Verdana" w:hAnsi="Verdana" w:cs="Verdana"/>
          <w:sz w:val="20"/>
          <w:szCs w:val="20"/>
        </w:rPr>
        <w:t xml:space="preserve"> + Magdalena Krzyżostaniak</w:t>
      </w:r>
      <w:r w:rsidR="009A1E6E">
        <w:rPr>
          <w:rFonts w:ascii="Verdana" w:eastAsia="Verdana" w:hAnsi="Verdana" w:cs="Verdana"/>
          <w:sz w:val="20"/>
          <w:szCs w:val="20"/>
        </w:rPr>
        <w:t>)</w:t>
      </w:r>
    </w:p>
    <w:p w14:paraId="0E3DDB22" w14:textId="77777777" w:rsidR="00C479B0" w:rsidRDefault="00C479B0" w:rsidP="009A1E6E">
      <w:pPr>
        <w:spacing w:before="240" w:after="120" w:line="240" w:lineRule="auto"/>
        <w:jc w:val="right"/>
      </w:pPr>
    </w:p>
    <w:p w14:paraId="357E2D49" w14:textId="77777777" w:rsidR="00864C36" w:rsidRDefault="00864C36" w:rsidP="00864C36">
      <w:pPr>
        <w:jc w:val="right"/>
      </w:pPr>
    </w:p>
    <w:p w14:paraId="333CDE1B" w14:textId="64716A26" w:rsidR="00394FC3" w:rsidRDefault="00394FC3" w:rsidP="00394FC3">
      <w:pPr>
        <w:pStyle w:val="Heading2"/>
      </w:pPr>
      <w:bookmarkStart w:id="26" w:name="_Toc120966791"/>
      <w:bookmarkStart w:id="27" w:name="_Toc120966777"/>
      <w:bookmarkStart w:id="28" w:name="_Toc178259545"/>
      <w:r w:rsidRPr="00816E53">
        <w:t xml:space="preserve">Historia kina hiszpańskiego </w:t>
      </w:r>
      <w:bookmarkEnd w:id="26"/>
      <w:r w:rsidR="00CB6B66">
        <w:t>1</w:t>
      </w:r>
      <w:bookmarkEnd w:id="28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5100"/>
        <w:gridCol w:w="1416"/>
        <w:gridCol w:w="2408"/>
        <w:gridCol w:w="8"/>
      </w:tblGrid>
      <w:tr w:rsidR="00CC5470" w:rsidRPr="000A7CE0" w14:paraId="2D3ABA35" w14:textId="77777777" w:rsidTr="009A1E6E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1873A" w14:textId="77777777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D989B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1E458A9" w14:textId="3FEC769C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HISTORIA KINA HISZPAŃSKIEGO </w:t>
            </w:r>
            <w:r w:rsidR="00CB6B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702A29E0" w14:textId="23B24206" w:rsidR="00394FC3" w:rsidRPr="003A4CA0" w:rsidRDefault="1B13B3DD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History</w:t>
            </w:r>
            <w:proofErr w:type="spellEnd"/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of </w:t>
            </w:r>
            <w:r w:rsidR="07B79FDA"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panish </w:t>
            </w:r>
            <w:r w:rsidR="264AF3BE"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</w:t>
            </w: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inema </w:t>
            </w:r>
            <w:r w:rsidR="00CB6B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1C957874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5470" w:rsidRPr="000A7CE0" w14:paraId="76AEA08F" w14:textId="77777777" w:rsidTr="009A1E6E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64258" w14:textId="77777777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C0190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3B44B1C0" w14:textId="6379DA22" w:rsidR="00394FC3" w:rsidRPr="003A4CA0" w:rsidRDefault="61D43129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</w:t>
            </w:r>
            <w:r w:rsidR="00394FC3"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iteraturoznawstwo</w:t>
            </w:r>
          </w:p>
          <w:p w14:paraId="5563F4AE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5470" w:rsidRPr="000A7CE0" w14:paraId="615033E0" w14:textId="77777777" w:rsidTr="009A1E6E">
        <w:trPr>
          <w:trHeight w:val="33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276A0" w14:textId="77777777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DA887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D56F2B2" w14:textId="29C38AC8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hiszpański </w:t>
            </w:r>
          </w:p>
          <w:p w14:paraId="6BA98495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5470" w:rsidRPr="000A7CE0" w14:paraId="022C83C4" w14:textId="77777777" w:rsidTr="009A1E6E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2FA01" w14:textId="77777777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DEC35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77B59AF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CC5470" w:rsidRPr="000A7CE0" w14:paraId="414B6954" w14:textId="77777777" w:rsidTr="009A1E6E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D363AA" w14:textId="77777777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35C95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7C238236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794759C2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5470" w:rsidRPr="000A7CE0" w14:paraId="15FD5BDE" w14:textId="77777777" w:rsidTr="009A1E6E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48D1E" w14:textId="77777777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663F6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8E58059" w14:textId="7E0ED95F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hiszpańska </w:t>
            </w:r>
          </w:p>
          <w:p w14:paraId="7779C812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5470" w:rsidRPr="000A7CE0" w14:paraId="7DF0193C" w14:textId="77777777" w:rsidTr="009A1E6E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A1AE8" w14:textId="77777777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70629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3A3F822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  <w:p w14:paraId="747314C1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5470" w:rsidRPr="000A7CE0" w14:paraId="1D701E25" w14:textId="77777777" w:rsidTr="009A1E6E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50D00" w14:textId="77777777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0C317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6D94092" w14:textId="3E0E46F1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II, III</w:t>
            </w:r>
          </w:p>
          <w:p w14:paraId="578ED437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5470" w:rsidRPr="00B03AC1" w14:paraId="71B4E863" w14:textId="77777777" w:rsidTr="009A1E6E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134F3" w14:textId="77777777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9415D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2B6D8CFD" w14:textId="09724178" w:rsidR="00394FC3" w:rsidRPr="003A4CA0" w:rsidRDefault="003E77D8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24C697A9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5470" w:rsidRPr="000A7CE0" w14:paraId="3A4FF885" w14:textId="77777777" w:rsidTr="009A1E6E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40E6F" w14:textId="77777777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A8488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1CEAFE78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  <w:p w14:paraId="7E3109C0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5470" w:rsidRPr="000A7CE0" w14:paraId="7BB5D547" w14:textId="77777777" w:rsidTr="009A1E6E">
        <w:trPr>
          <w:trHeight w:val="75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DE434" w14:textId="77777777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86939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4D52C755" w14:textId="3381FE28" w:rsidR="00394FC3" w:rsidRPr="003A4CA0" w:rsidRDefault="00A84C71" w:rsidP="0040006A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a</w:t>
            </w:r>
            <w:r w:rsidR="4912BAA8" w:rsidRPr="003A4CA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dekwatne do poziomu kształcenia umiejętności językowe w zakresie języka hiszpańskiego (poziom B1/B2)</w:t>
            </w:r>
            <w:r w:rsidR="00C77E3F" w:rsidRPr="003A4CA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C5470" w:rsidRPr="000A7CE0" w14:paraId="2741A9E2" w14:textId="77777777" w:rsidTr="009A1E6E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3F6FD" w14:textId="77777777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6F47E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03E6288" w14:textId="5429A49C" w:rsidR="00394FC3" w:rsidRPr="003A4CA0" w:rsidRDefault="00A02B97" w:rsidP="0040006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3A4CA0">
              <w:rPr>
                <w:rFonts w:ascii="Verdana" w:hAnsi="Verdana"/>
                <w:b/>
                <w:sz w:val="20"/>
                <w:szCs w:val="20"/>
              </w:rPr>
              <w:t>Z</w:t>
            </w:r>
            <w:r w:rsidR="5F247319" w:rsidRPr="003A4CA0">
              <w:rPr>
                <w:rFonts w:ascii="Verdana" w:hAnsi="Verdana"/>
                <w:b/>
                <w:sz w:val="20"/>
                <w:szCs w:val="20"/>
              </w:rPr>
              <w:t xml:space="preserve">apoznanie studentów z historią kina hiszpańskiego od jego początków (1896) do </w:t>
            </w:r>
            <w:r w:rsidR="25786972" w:rsidRPr="003A4CA0">
              <w:rPr>
                <w:rFonts w:ascii="Verdana" w:hAnsi="Verdana"/>
                <w:b/>
                <w:bCs/>
                <w:sz w:val="20"/>
                <w:szCs w:val="20"/>
              </w:rPr>
              <w:t>końca</w:t>
            </w:r>
            <w:r w:rsidR="47A9FF89" w:rsidRPr="003A4CA0">
              <w:rPr>
                <w:rFonts w:ascii="Verdana" w:hAnsi="Verdana"/>
                <w:b/>
                <w:bCs/>
                <w:sz w:val="20"/>
                <w:szCs w:val="20"/>
              </w:rPr>
              <w:t xml:space="preserve"> lat </w:t>
            </w:r>
            <w:r w:rsidR="00A009E1" w:rsidRPr="003A4CA0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="00055FCC" w:rsidRPr="003A4CA0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 w:rsidR="5F247319" w:rsidRPr="003A4CA0">
              <w:rPr>
                <w:rFonts w:ascii="Verdana" w:hAnsi="Verdana"/>
                <w:b/>
                <w:sz w:val="20"/>
                <w:szCs w:val="20"/>
              </w:rPr>
              <w:t xml:space="preserve"> XX wieku</w:t>
            </w: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.</w:t>
            </w:r>
          </w:p>
          <w:p w14:paraId="5456F6AA" w14:textId="2E95B829" w:rsidR="00394FC3" w:rsidRPr="003A4CA0" w:rsidRDefault="2E7273D9" w:rsidP="0040006A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3A4CA0">
              <w:rPr>
                <w:rFonts w:ascii="Verdana" w:hAnsi="Verdana"/>
                <w:b/>
                <w:bCs/>
                <w:sz w:val="20"/>
                <w:szCs w:val="20"/>
              </w:rPr>
              <w:t>Rozwijanie umiejętności analizy i interpretacji filmu.</w:t>
            </w:r>
          </w:p>
        </w:tc>
      </w:tr>
      <w:tr w:rsidR="00CC5470" w:rsidRPr="00CD03A8" w14:paraId="6172D049" w14:textId="77777777" w:rsidTr="009A1E6E">
        <w:trPr>
          <w:trHeight w:val="3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EF994" w14:textId="77777777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95844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E4E5595" w14:textId="4C3FDCE1" w:rsidR="00394FC3" w:rsidRPr="00941F3F" w:rsidRDefault="00C77E3F" w:rsidP="0040006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</w:pPr>
            <w:r w:rsidRPr="00941F3F">
              <w:rPr>
                <w:rFonts w:ascii="Verdana" w:eastAsia="Times New Roman" w:hAnsi="Verdana" w:cs="Times New Roman"/>
                <w:b/>
                <w:sz w:val="20"/>
                <w:szCs w:val="20"/>
                <w:lang w:val="es-ES"/>
              </w:rPr>
              <w:t>Ki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no </w:t>
            </w:r>
            <w:proofErr w:type="spellStart"/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nieme</w:t>
            </w:r>
            <w:proofErr w:type="spellEnd"/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Salida de la misa de doce en la iglesia del Pilar de Zaragoza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(1896),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 xml:space="preserve"> 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Eduardo Gimeno; 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Riña en un café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(1897), Fructuós Gelabert; 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 xml:space="preserve">El hotel eléctrico 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(1905),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 xml:space="preserve"> 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Segundo de </w:t>
            </w:r>
            <w:proofErr w:type="spellStart"/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Chomón</w:t>
            </w:r>
            <w:proofErr w:type="spellEnd"/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; 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 xml:space="preserve">Un perro andaluz 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(1929), Luis Buñuel; 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La</w:t>
            </w:r>
            <w:r w:rsidR="054654EA" w:rsidRPr="00941F3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/>
              </w:rPr>
              <w:t xml:space="preserve"> 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aldea maldita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(1930), Florián Rey)</w:t>
            </w:r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.</w:t>
            </w:r>
          </w:p>
          <w:p w14:paraId="747F6326" w14:textId="6CE78A6B" w:rsidR="00394FC3" w:rsidRPr="00941F3F" w:rsidRDefault="00C77E3F" w:rsidP="0040006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</w:pPr>
            <w:r w:rsidRPr="003A4CA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</w:t>
            </w:r>
            <w:r w:rsidR="054654EA" w:rsidRPr="003A4CA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inematografia lat trzydziestych (</w:t>
            </w:r>
            <w:r w:rsidR="054654EA" w:rsidRPr="003A4CA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Las </w:t>
            </w:r>
            <w:proofErr w:type="spellStart"/>
            <w:r w:rsidR="054654EA" w:rsidRPr="003A4CA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Hurdes</w:t>
            </w:r>
            <w:proofErr w:type="spellEnd"/>
            <w:r w:rsidR="054654EA" w:rsidRPr="003A4CA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Tierra sin pan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(1932), Luis Buñuel; 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Aurora de esperanza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(1936), Antonio </w:t>
            </w:r>
            <w:proofErr w:type="spellStart"/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Sau</w:t>
            </w:r>
            <w:proofErr w:type="spellEnd"/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Olite; 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Barrios bajos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(1937), Pedro Puche; 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 xml:space="preserve">La verbena de la Paloma 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(1935), Benito Perojo; 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Nobleza baturra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(1936), Florián Rey</w:t>
            </w:r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.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</w:t>
            </w:r>
          </w:p>
          <w:p w14:paraId="269BF6B5" w14:textId="7E472919" w:rsidR="00394FC3" w:rsidRPr="00941F3F" w:rsidRDefault="00C77E3F" w:rsidP="0040006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proofErr w:type="spellStart"/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H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iszpańska</w:t>
            </w:r>
            <w:proofErr w:type="spellEnd"/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wojna</w:t>
            </w:r>
            <w:proofErr w:type="spellEnd"/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domowa</w:t>
            </w:r>
            <w:proofErr w:type="spellEnd"/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i </w:t>
            </w:r>
            <w:proofErr w:type="spellStart"/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okres</w:t>
            </w:r>
            <w:proofErr w:type="spellEnd"/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powojenny</w:t>
            </w:r>
            <w:proofErr w:type="spellEnd"/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Carmen de la Triana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(1938), Florián Rey; 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Raza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(1941), José Luis Sáenz de Heredia; 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La aldea maldita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(1942), 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Florián Rey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; 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Rojo y negro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(1942), Carlos Arévalo; </w:t>
            </w:r>
            <w:r w:rsidR="054654EA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 xml:space="preserve">El clavo </w:t>
            </w:r>
            <w:r w:rsidR="054654EA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(1944), Rafael Gil).</w:t>
            </w:r>
            <w:r w:rsidR="17F57B85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</w:t>
            </w:r>
          </w:p>
          <w:p w14:paraId="4854349A" w14:textId="211D39CC" w:rsidR="00394FC3" w:rsidRPr="00941F3F" w:rsidRDefault="17F57B85" w:rsidP="0040006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es-ES" w:eastAsia="pl-PL"/>
              </w:rPr>
            </w:pPr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Lata </w:t>
            </w:r>
            <w:proofErr w:type="spellStart"/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pięćdziesiąte</w:t>
            </w:r>
            <w:proofErr w:type="spellEnd"/>
            <w:r w:rsidR="63232379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:</w:t>
            </w:r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</w:t>
            </w:r>
            <w:r w:rsidR="1BE5A469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Surcos</w:t>
            </w:r>
            <w:r w:rsidR="1BE5A469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(1951), J.A. Nieves Conde; </w:t>
            </w:r>
            <w:r w:rsidR="50F7C491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 xml:space="preserve">Bienvenido </w:t>
            </w:r>
            <w:proofErr w:type="spellStart"/>
            <w:r w:rsidR="50F7C491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M</w:t>
            </w:r>
            <w:r w:rsidR="665D8B38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iste</w:t>
            </w:r>
            <w:r w:rsidR="50F7C491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r</w:t>
            </w:r>
            <w:proofErr w:type="spellEnd"/>
            <w:r w:rsidR="50F7C491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 xml:space="preserve"> Marshall</w:t>
            </w:r>
            <w:r w:rsidR="334E9E07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 xml:space="preserve"> </w:t>
            </w:r>
            <w:r w:rsidR="334E9E07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(1952), L. Berlanga;</w:t>
            </w:r>
            <w:r w:rsidR="5FF6F4D4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</w:t>
            </w:r>
            <w:r w:rsidR="5FF6F4D4"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La muerte de un ciclista</w:t>
            </w:r>
            <w:r w:rsidR="5FF6F4D4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(1955)</w:t>
            </w:r>
            <w:r w:rsidR="334E9E07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</w:t>
            </w:r>
            <w:r w:rsidR="7EA95F6E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J.A. Bardem.</w:t>
            </w:r>
          </w:p>
        </w:tc>
      </w:tr>
      <w:tr w:rsidR="00AE5634" w:rsidRPr="000A7CE0" w14:paraId="5E588DF5" w14:textId="77777777" w:rsidTr="009A1E6E">
        <w:trPr>
          <w:trHeight w:val="1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AD6048" w14:textId="77777777" w:rsidR="00394FC3" w:rsidRPr="00941F3F" w:rsidRDefault="00394FC3" w:rsidP="006C535A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65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5362E0" w14:textId="77777777" w:rsidR="00394FC3" w:rsidRPr="003A4CA0" w:rsidRDefault="00394FC3" w:rsidP="006C535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4051879" w14:textId="77777777" w:rsidR="00394FC3" w:rsidRPr="003A4CA0" w:rsidRDefault="00394FC3" w:rsidP="006C535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889F6A" w14:textId="77777777" w:rsidR="00394FC3" w:rsidRPr="003A4CA0" w:rsidRDefault="00394FC3" w:rsidP="006C535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E5634" w:rsidRPr="0077019F" w14:paraId="3DF52263" w14:textId="77777777" w:rsidTr="009A1E6E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4AD1CA" w14:textId="77777777" w:rsidR="00394FC3" w:rsidRPr="00313490" w:rsidRDefault="00394FC3" w:rsidP="006C535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5EE76E" w14:textId="0F9D15E1" w:rsidR="00394FC3" w:rsidRPr="003A4CA0" w:rsidRDefault="007234E6" w:rsidP="006C535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0E27181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ma wiedzę dotyczącą najważniejszych zjawisk z historii kinematografii hiszpańskiej od jego początków do końca lat czterd</w:t>
            </w:r>
            <w:r w:rsidR="61052833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ziestych</w:t>
            </w:r>
            <w:r w:rsidR="30E27181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oraz dotyczącą ważnych ośrodków </w:t>
            </w:r>
            <w:r w:rsidR="4290CEA5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twórczości filmowej</w:t>
            </w:r>
            <w:r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E157E0" w14:textId="00FC1A23" w:rsidR="00394FC3" w:rsidRPr="003A4CA0" w:rsidRDefault="4290CEA5" w:rsidP="006C535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shd w:val="clear" w:color="auto" w:fill="FFFFFF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K_W07</w:t>
            </w:r>
          </w:p>
        </w:tc>
      </w:tr>
      <w:tr w:rsidR="00AE5634" w:rsidRPr="0077019F" w14:paraId="14C733EA" w14:textId="77777777" w:rsidTr="009A1E6E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350D1B" w14:textId="77777777" w:rsidR="00394FC3" w:rsidRPr="00313490" w:rsidRDefault="00394FC3" w:rsidP="006C535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446FD2" w14:textId="1B629EED" w:rsidR="00394FC3" w:rsidRPr="003A4CA0" w:rsidRDefault="007234E6" w:rsidP="006C535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AEA763C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ma wiedzę </w:t>
            </w:r>
            <w:r w:rsidR="00C731A3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o </w:t>
            </w:r>
            <w:r w:rsidR="3AEA763C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społecznych, politycznych i artystycznych realiach w Hiszpanii mających wpływ na twórczość filmow</w:t>
            </w:r>
            <w:r w:rsidR="47B7A304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ą</w:t>
            </w:r>
            <w:r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; 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8288CE" w14:textId="6E2D2DDF" w:rsidR="00394FC3" w:rsidRPr="003A4CA0" w:rsidRDefault="3AEA763C" w:rsidP="006C535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shd w:val="clear" w:color="auto" w:fill="FFFFFF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K_W09</w:t>
            </w:r>
          </w:p>
        </w:tc>
      </w:tr>
      <w:tr w:rsidR="00AE5634" w:rsidRPr="0077019F" w14:paraId="631AFB2D" w14:textId="77777777" w:rsidTr="009A1E6E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1F6569" w14:textId="77777777" w:rsidR="00394FC3" w:rsidRPr="00313490" w:rsidRDefault="00394FC3" w:rsidP="006C535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8238FA" w14:textId="2F0C7152" w:rsidR="00394FC3" w:rsidRPr="003A4CA0" w:rsidRDefault="007234E6" w:rsidP="006C535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C3EEC78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identyfik</w:t>
            </w:r>
            <w:r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00E93156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i </w:t>
            </w:r>
            <w:r w:rsidR="0C3EEC78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analiz</w:t>
            </w:r>
            <w:r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uje </w:t>
            </w:r>
            <w:r w:rsidR="00C77E3F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hiszpańskie </w:t>
            </w:r>
            <w:r w:rsidR="00E93156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filmy</w:t>
            </w:r>
            <w:r w:rsidR="0C3EEC78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, posługując się odpowiednimi metodami, oraz interpret</w:t>
            </w:r>
            <w:r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0C3EEC78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je, dążąc do określenia ich znaczeń, zakresu oddziaływania społecznego oraz ich miejsca w procesie historycznym i w przemianach społeczno-kulturowych</w:t>
            </w:r>
            <w:r w:rsidR="00121E69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D07B68" w14:textId="576CE587" w:rsidR="00394FC3" w:rsidRPr="003A4CA0" w:rsidRDefault="0C3EEC78" w:rsidP="006C535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K_U02</w:t>
            </w:r>
          </w:p>
        </w:tc>
      </w:tr>
      <w:tr w:rsidR="00AE5634" w:rsidRPr="0077019F" w14:paraId="3EFC59F9" w14:textId="77777777" w:rsidTr="009A1E6E">
        <w:trPr>
          <w:trHeight w:val="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22E89B" w14:textId="77777777" w:rsidR="00394FC3" w:rsidRPr="00313490" w:rsidRDefault="00394FC3" w:rsidP="006C535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42546E" w14:textId="344873E1" w:rsidR="00394FC3" w:rsidRPr="003A4CA0" w:rsidRDefault="00121E69" w:rsidP="006C535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3251DC5D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tworzy w języku hiszpańskim teksty pisane i ustne (recenzje, streszczenia, analizy filmu)</w:t>
            </w:r>
            <w:r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3251DC5D"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potrafi przy tym wykorzystać różnorodne źródła</w:t>
            </w:r>
            <w:r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DDCCD" w14:textId="4E53C6FE" w:rsidR="00394FC3" w:rsidRPr="003A4CA0" w:rsidRDefault="3251DC5D" w:rsidP="006C535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K_U07</w:t>
            </w:r>
          </w:p>
        </w:tc>
      </w:tr>
      <w:tr w:rsidR="00CC5470" w:rsidRPr="0077019F" w14:paraId="293BFFBA" w14:textId="77777777" w:rsidTr="009A1E6E"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ECDE6" w14:textId="77777777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DEF7B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3A4CA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CD23ACE" w14:textId="68687536" w:rsidR="00394FC3" w:rsidRPr="00941F3F" w:rsidRDefault="79206B21" w:rsidP="0040006A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</w:pPr>
            <w:proofErr w:type="spellStart"/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Wybrane</w:t>
            </w:r>
            <w:proofErr w:type="spellEnd"/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fragmenty</w:t>
            </w:r>
            <w:proofErr w:type="spellEnd"/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:</w:t>
            </w:r>
          </w:p>
          <w:p w14:paraId="0D02DCE7" w14:textId="2873D634" w:rsidR="00394FC3" w:rsidRPr="00941F3F" w:rsidRDefault="4196A37B" w:rsidP="0040006A">
            <w:pPr>
              <w:pStyle w:val="ListParagraph"/>
              <w:spacing w:after="120"/>
              <w:ind w:left="57"/>
              <w:contextualSpacing w:val="0"/>
              <w:jc w:val="both"/>
              <w:rPr>
                <w:rFonts w:ascii="Verdana" w:eastAsia="Verdana" w:hAnsi="Verdana" w:cs="Verdana"/>
                <w:b/>
                <w:lang w:val="es-ES"/>
              </w:rPr>
            </w:pPr>
            <w:r w:rsidRPr="00941F3F">
              <w:rPr>
                <w:rFonts w:ascii="Verdana" w:eastAsia="Verdana" w:hAnsi="Verdana" w:cs="Verdana"/>
                <w:b/>
                <w:lang w:val="es-ES"/>
              </w:rPr>
              <w:t xml:space="preserve">Arconada A., </w:t>
            </w:r>
            <w:r w:rsidR="2D3210BA" w:rsidRPr="00941F3F">
              <w:rPr>
                <w:rFonts w:ascii="Verdana" w:eastAsia="Verdana" w:hAnsi="Verdana" w:cs="Verdana"/>
                <w:b/>
                <w:i/>
                <w:lang w:val="es-ES"/>
              </w:rPr>
              <w:t>Grandes clásicos del cine español</w:t>
            </w:r>
            <w:r w:rsidRPr="00941F3F">
              <w:rPr>
                <w:rFonts w:ascii="Verdana" w:eastAsia="Verdana" w:hAnsi="Verdana" w:cs="Verdana"/>
                <w:b/>
                <w:lang w:val="es-ES"/>
              </w:rPr>
              <w:t>,</w:t>
            </w:r>
            <w:r w:rsidR="0C848353" w:rsidRPr="00941F3F">
              <w:rPr>
                <w:rFonts w:ascii="Verdana" w:eastAsia="Verdana" w:hAnsi="Verdana" w:cs="Verdana"/>
                <w:b/>
                <w:lang w:val="es-ES"/>
              </w:rPr>
              <w:t xml:space="preserve"> T&amp;B </w:t>
            </w:r>
            <w:r w:rsidR="6BD6F5EB" w:rsidRPr="00941F3F">
              <w:rPr>
                <w:rFonts w:ascii="Verdana" w:eastAsia="Verdana" w:hAnsi="Verdana" w:cs="Verdana"/>
                <w:b/>
                <w:lang w:val="es-ES"/>
              </w:rPr>
              <w:t>Editores, Madrid 2022.</w:t>
            </w:r>
          </w:p>
          <w:p w14:paraId="210004F7" w14:textId="6CCB48B8" w:rsidR="00394FC3" w:rsidRPr="00941F3F" w:rsidRDefault="695AC7CA" w:rsidP="0040006A">
            <w:pPr>
              <w:pStyle w:val="ListParagraph"/>
              <w:spacing w:after="120"/>
              <w:ind w:left="57"/>
              <w:contextualSpacing w:val="0"/>
              <w:jc w:val="both"/>
              <w:rPr>
                <w:rFonts w:ascii="Verdana" w:hAnsi="Verdana"/>
                <w:lang w:val="es-ES"/>
              </w:rPr>
            </w:pPr>
            <w:r w:rsidRPr="00941F3F">
              <w:rPr>
                <w:rFonts w:ascii="Verdana" w:eastAsia="Verdana" w:hAnsi="Verdana" w:cs="Verdana"/>
                <w:b/>
                <w:lang w:val="es-ES"/>
              </w:rPr>
              <w:t xml:space="preserve">Benet V. J, </w:t>
            </w:r>
            <w:r w:rsidRPr="00941F3F">
              <w:rPr>
                <w:rFonts w:ascii="Verdana" w:eastAsia="Verdana" w:hAnsi="Verdana" w:cs="Verdana"/>
                <w:b/>
                <w:i/>
                <w:lang w:val="es-ES"/>
              </w:rPr>
              <w:t>El cine español. Una historia cultural</w:t>
            </w:r>
            <w:r w:rsidRPr="00941F3F">
              <w:rPr>
                <w:rFonts w:ascii="Verdana" w:eastAsia="Verdana" w:hAnsi="Verdana" w:cs="Verdana"/>
                <w:b/>
                <w:lang w:val="es-ES"/>
              </w:rPr>
              <w:t>, Paidós, Barcelona 2012.</w:t>
            </w:r>
          </w:p>
          <w:p w14:paraId="4979367F" w14:textId="2C4BF556" w:rsidR="00394FC3" w:rsidRPr="00941F3F" w:rsidRDefault="79206B21" w:rsidP="0040006A">
            <w:pPr>
              <w:pStyle w:val="ListParagraph"/>
              <w:spacing w:after="120"/>
              <w:ind w:left="57"/>
              <w:contextualSpacing w:val="0"/>
              <w:rPr>
                <w:rFonts w:ascii="Verdana" w:eastAsia="Verdana" w:hAnsi="Verdana" w:cs="Verdana"/>
                <w:lang w:val="es-ES"/>
              </w:rPr>
            </w:pPr>
            <w:proofErr w:type="spellStart"/>
            <w:r w:rsidRPr="00941F3F">
              <w:rPr>
                <w:rFonts w:ascii="Verdana" w:eastAsia="Verdana" w:hAnsi="Verdana" w:cs="Verdana"/>
                <w:b/>
                <w:lang w:val="es-ES"/>
              </w:rPr>
              <w:t>Gubern</w:t>
            </w:r>
            <w:proofErr w:type="spellEnd"/>
            <w:r w:rsidRPr="00941F3F">
              <w:rPr>
                <w:rFonts w:ascii="Verdana" w:eastAsia="Verdana" w:hAnsi="Verdana" w:cs="Verdana"/>
                <w:b/>
                <w:lang w:val="es-ES"/>
              </w:rPr>
              <w:t xml:space="preserve"> R., </w:t>
            </w:r>
            <w:r w:rsidRPr="00941F3F">
              <w:rPr>
                <w:rFonts w:ascii="Verdana" w:eastAsia="Verdana" w:hAnsi="Verdana" w:cs="Verdana"/>
                <w:b/>
                <w:i/>
                <w:lang w:val="es-ES"/>
              </w:rPr>
              <w:t>Historia del cine español</w:t>
            </w:r>
            <w:r w:rsidRPr="00941F3F">
              <w:rPr>
                <w:rFonts w:ascii="Verdana" w:eastAsia="Verdana" w:hAnsi="Verdana" w:cs="Verdana"/>
                <w:b/>
                <w:lang w:val="es-ES"/>
              </w:rPr>
              <w:t>, Cátedra, Madrid 2009.</w:t>
            </w:r>
          </w:p>
          <w:p w14:paraId="4A2C86CB" w14:textId="6557785A" w:rsidR="00394FC3" w:rsidRPr="003A4CA0" w:rsidRDefault="79206B21" w:rsidP="0040006A">
            <w:pPr>
              <w:pStyle w:val="ListParagraph"/>
              <w:spacing w:after="120"/>
              <w:ind w:left="57"/>
              <w:contextualSpacing w:val="0"/>
              <w:textAlignment w:val="baseline"/>
              <w:rPr>
                <w:rFonts w:ascii="Verdana" w:eastAsia="Verdana" w:hAnsi="Verdana" w:cs="Verdana"/>
              </w:rPr>
            </w:pPr>
            <w:r w:rsidRPr="003A4CA0">
              <w:rPr>
                <w:rFonts w:ascii="Verdana" w:eastAsia="Verdana" w:hAnsi="Verdana" w:cs="Verdana"/>
                <w:b/>
                <w:bCs/>
              </w:rPr>
              <w:t xml:space="preserve">Źródła internetowe m.in. strony </w:t>
            </w:r>
            <w:hyperlink r:id="rId17" w:history="1">
              <w:r w:rsidR="00203A24" w:rsidRPr="0026726F">
                <w:rPr>
                  <w:rStyle w:val="Hyperlink"/>
                  <w:rFonts w:ascii="Verdana" w:eastAsia="Verdana" w:hAnsi="Verdana" w:cs="Verdana"/>
                  <w:b/>
                  <w:bCs/>
                </w:rPr>
                <w:t>www.cinehistoria.com</w:t>
              </w:r>
            </w:hyperlink>
          </w:p>
        </w:tc>
      </w:tr>
      <w:tr w:rsidR="00CC5470" w:rsidRPr="003C2270" w14:paraId="68D2AFE1" w14:textId="77777777" w:rsidTr="009A1E6E">
        <w:trPr>
          <w:trHeight w:val="6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E3E36" w14:textId="77777777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58DEF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66F164D0" w14:textId="7F20CE03" w:rsidR="00394FC3" w:rsidRPr="003A4CA0" w:rsidRDefault="5C84AF09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Praca pisemna</w:t>
            </w:r>
            <w:r w:rsidR="3A70744A"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643C6913" w:rsidRPr="2352E8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3A70744A"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K_U02, K_U07</w:t>
            </w:r>
            <w:r w:rsidR="73F03525" w:rsidRPr="2352E8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5D92EE74" w14:textId="60BFED99" w:rsidR="00394FC3" w:rsidRPr="003A4CA0" w:rsidRDefault="5C84AF09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Sprawdzian pisemny</w:t>
            </w:r>
            <w:r w:rsidR="36607B26"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58FA9E49" w:rsidRPr="2352E8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348E1008"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K_W07, K_W09</w:t>
            </w:r>
            <w:r w:rsidR="140DCB89" w:rsidRPr="2352E8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CC5470" w:rsidRPr="000A7CE0" w14:paraId="053EEB29" w14:textId="77777777" w:rsidTr="009A1E6E"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99A7A" w14:textId="6EA1F225" w:rsidR="00394FC3" w:rsidRPr="00313490" w:rsidRDefault="00394FC3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  <w:p w14:paraId="75B23F79" w14:textId="77777777" w:rsidR="00394FC3" w:rsidRPr="00450A78" w:rsidRDefault="00394FC3" w:rsidP="00450A78">
            <w:pPr>
              <w:spacing w:after="120"/>
              <w:ind w:left="-436"/>
              <w:textAlignment w:val="baseline"/>
              <w:rPr>
                <w:rFonts w:ascii="Verdana" w:hAnsi="Verdana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3A0502" w14:textId="77777777" w:rsidR="00394FC3" w:rsidRPr="003A4CA0" w:rsidRDefault="00394FC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47A205E9" w14:textId="1AA0BDF3" w:rsidR="00394FC3" w:rsidRPr="003A4CA0" w:rsidRDefault="45470442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Praca pi</w:t>
            </w:r>
            <w:r w:rsidR="41C705A8"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4C98B140"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</w:t>
            </w: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</w:t>
            </w:r>
            <w:r w:rsidR="13463283"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(dwie recenzje)</w:t>
            </w:r>
          </w:p>
          <w:p w14:paraId="16DF07E7" w14:textId="4B513CDA" w:rsidR="00394FC3" w:rsidRPr="003A4CA0" w:rsidRDefault="13463283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="62F43166"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olokwium końcowe</w:t>
            </w:r>
          </w:p>
        </w:tc>
      </w:tr>
      <w:tr w:rsidR="00F1197D" w:rsidRPr="003A4CA0" w14:paraId="798F2984" w14:textId="77777777" w:rsidTr="009A1E6E">
        <w:trPr>
          <w:gridAfter w:val="1"/>
          <w:wAfter w:w="8" w:type="dxa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026E3" w14:textId="77777777" w:rsidR="0030776A" w:rsidRPr="00313490" w:rsidRDefault="0030776A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0A5A3" w14:textId="77777777" w:rsidR="0030776A" w:rsidRPr="003A4CA0" w:rsidRDefault="0030776A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E5634" w:rsidRPr="000A7CE0" w14:paraId="50AB7E8B" w14:textId="77777777" w:rsidTr="009A1E6E"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4389BDA" w14:textId="77777777" w:rsidR="0030776A" w:rsidRPr="00313490" w:rsidRDefault="0030776A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A715" w14:textId="77777777" w:rsidR="0030776A" w:rsidRPr="003A4CA0" w:rsidRDefault="0030776A" w:rsidP="0040006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97C89" w14:textId="77777777" w:rsidR="0030776A" w:rsidRPr="003A4CA0" w:rsidRDefault="0030776A" w:rsidP="0040006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AE5634" w:rsidRPr="003C2270" w14:paraId="7D7EE6A6" w14:textId="77777777" w:rsidTr="009A1E6E">
        <w:trPr>
          <w:trHeight w:val="30"/>
        </w:trPr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E226E31" w14:textId="77777777" w:rsidR="0030776A" w:rsidRPr="00313490" w:rsidRDefault="0030776A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A2384" w14:textId="77777777" w:rsidR="0030776A" w:rsidRPr="003A4CA0" w:rsidRDefault="0030776A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661775D" w14:textId="77777777" w:rsidR="0030776A" w:rsidRPr="003A4CA0" w:rsidRDefault="0030776A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D00A6" w14:textId="77777777" w:rsidR="0030776A" w:rsidRPr="003A4CA0" w:rsidRDefault="0030776A" w:rsidP="0040006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AE5634" w:rsidRPr="003C2270" w14:paraId="7BF750ED" w14:textId="77777777" w:rsidTr="009A1E6E">
        <w:trPr>
          <w:trHeight w:val="45"/>
        </w:trPr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863625F" w14:textId="77777777" w:rsidR="0030776A" w:rsidRPr="00313490" w:rsidRDefault="0030776A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E2888" w14:textId="41C44D53" w:rsidR="0030776A" w:rsidRPr="003A4CA0" w:rsidRDefault="0030776A" w:rsidP="0040006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  <w:r w:rsidRPr="003A4CA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33959D2F" w14:textId="77777777" w:rsidR="0030776A" w:rsidRPr="003A4CA0" w:rsidRDefault="0030776A" w:rsidP="0040006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A4CA0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czytanie wskazanej literatury: </w:t>
            </w:r>
          </w:p>
          <w:p w14:paraId="7AD73BE1" w14:textId="36B6FF7E" w:rsidR="0030776A" w:rsidRPr="003A4CA0" w:rsidRDefault="0030776A" w:rsidP="0040006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4CA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przygotowanie recenzji: </w:t>
            </w:r>
          </w:p>
          <w:p w14:paraId="2E211CD4" w14:textId="3F45BE40" w:rsidR="0030776A" w:rsidRPr="003A4CA0" w:rsidRDefault="0030776A" w:rsidP="0040006A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A4CA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przygotowanie do kolokwium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935DC" w14:textId="202C3F9C" w:rsidR="0030776A" w:rsidRPr="003A4CA0" w:rsidRDefault="0030776A" w:rsidP="0040006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4AA3FAEF" w14:textId="054A003A" w:rsidR="0030776A" w:rsidRPr="003A4CA0" w:rsidRDefault="0030776A" w:rsidP="0040006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6586B5BF" w14:textId="3A697A41" w:rsidR="0030776A" w:rsidRPr="003A4CA0" w:rsidRDefault="0030776A" w:rsidP="0040006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AE5634" w:rsidRPr="004C191F" w14:paraId="687D80BE" w14:textId="77777777" w:rsidTr="009A1E6E"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9E88D8E" w14:textId="77777777" w:rsidR="0030776A" w:rsidRPr="00313490" w:rsidRDefault="0030776A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8B6B5C" w14:textId="77777777" w:rsidR="0030776A" w:rsidRPr="003A4CA0" w:rsidRDefault="0030776A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7C0C" w14:textId="77777777" w:rsidR="0030776A" w:rsidRPr="003A4CA0" w:rsidRDefault="0030776A" w:rsidP="0040006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AE5634" w:rsidRPr="004C191F" w14:paraId="12DA0FCD" w14:textId="77777777" w:rsidTr="009A1E6E"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1C0F58E" w14:textId="77777777" w:rsidR="0030776A" w:rsidRPr="00313490" w:rsidRDefault="0030776A" w:rsidP="00154651">
            <w:pPr>
              <w:pStyle w:val="ListParagraph"/>
              <w:numPr>
                <w:ilvl w:val="0"/>
                <w:numId w:val="17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991E14" w14:textId="77777777" w:rsidR="0030776A" w:rsidRPr="003A4CA0" w:rsidRDefault="0030776A" w:rsidP="0040006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3A4CA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3A4CA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C8C5" w14:textId="77777777" w:rsidR="0030776A" w:rsidRPr="003A4CA0" w:rsidRDefault="0030776A" w:rsidP="0040006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A4C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29CE3F8" w14:textId="77777777" w:rsidR="00394FC3" w:rsidRDefault="00394FC3" w:rsidP="00394FC3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</w:p>
    <w:p w14:paraId="2243E665" w14:textId="339EB9F2" w:rsidR="6445D182" w:rsidRDefault="00394FC3" w:rsidP="009A1E6E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t xml:space="preserve">(oprac. </w:t>
      </w:r>
      <w:r w:rsidR="0081311B">
        <w:rPr>
          <w:rFonts w:ascii="Verdana" w:hAnsi="Verdana" w:cs="Times New Roman"/>
          <w:iCs/>
          <w:sz w:val="20"/>
          <w:szCs w:val="20"/>
        </w:rPr>
        <w:t>Marta Minkiewicz</w:t>
      </w:r>
      <w:r>
        <w:rPr>
          <w:rFonts w:ascii="Verdana" w:hAnsi="Verdana" w:cs="Times New Roman"/>
          <w:iCs/>
          <w:sz w:val="20"/>
          <w:szCs w:val="20"/>
        </w:rPr>
        <w:t xml:space="preserve">, </w:t>
      </w:r>
      <w:r w:rsidR="0081311B">
        <w:rPr>
          <w:rFonts w:ascii="Verdana" w:hAnsi="Verdana" w:cs="Times New Roman"/>
          <w:iCs/>
          <w:sz w:val="20"/>
          <w:szCs w:val="20"/>
        </w:rPr>
        <w:t>styczeń 2023</w:t>
      </w:r>
      <w:r w:rsidR="009A1E6E">
        <w:rPr>
          <w:rFonts w:ascii="Verdana" w:hAnsi="Verdana" w:cs="Times New Roman"/>
          <w:iCs/>
          <w:sz w:val="20"/>
          <w:szCs w:val="20"/>
        </w:rPr>
        <w:t xml:space="preserve">; </w:t>
      </w:r>
      <w:proofErr w:type="spellStart"/>
      <w:r w:rsidR="6445D182" w:rsidRPr="093B4886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6445D182" w:rsidRPr="093B4886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6445D182" w:rsidRPr="093B4886">
        <w:rPr>
          <w:rFonts w:ascii="Verdana" w:eastAsia="Verdana" w:hAnsi="Verdana" w:cs="Verdana"/>
          <w:sz w:val="20"/>
          <w:szCs w:val="20"/>
        </w:rPr>
        <w:t>ZdsJK</w:t>
      </w:r>
      <w:proofErr w:type="spellEnd"/>
      <w:r w:rsidR="6445D182" w:rsidRPr="093B4886">
        <w:rPr>
          <w:rFonts w:ascii="Verdana" w:eastAsia="Verdana" w:hAnsi="Verdana" w:cs="Verdana"/>
          <w:sz w:val="20"/>
          <w:szCs w:val="20"/>
        </w:rPr>
        <w:t xml:space="preserve"> + Marlena Krupa-Adamczyk</w:t>
      </w:r>
      <w:r w:rsidR="009A1E6E">
        <w:rPr>
          <w:rFonts w:ascii="Verdana" w:eastAsia="Verdana" w:hAnsi="Verdana" w:cs="Verdana"/>
          <w:sz w:val="20"/>
          <w:szCs w:val="20"/>
        </w:rPr>
        <w:t>)</w:t>
      </w:r>
    </w:p>
    <w:p w14:paraId="55AE8A09" w14:textId="77777777" w:rsidR="00C479B0" w:rsidRDefault="00C479B0" w:rsidP="009A1E6E">
      <w:pPr>
        <w:spacing w:after="0" w:line="240" w:lineRule="auto"/>
        <w:jc w:val="right"/>
      </w:pPr>
    </w:p>
    <w:p w14:paraId="0F3F0430" w14:textId="36297CFB" w:rsidR="093B4886" w:rsidRDefault="093B4886" w:rsidP="093B4886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</w:p>
    <w:p w14:paraId="7653B757" w14:textId="77777777" w:rsidR="00394FC3" w:rsidRDefault="00394FC3" w:rsidP="00394FC3">
      <w:pPr>
        <w:spacing w:after="0" w:line="240" w:lineRule="auto"/>
        <w:jc w:val="right"/>
      </w:pPr>
    </w:p>
    <w:p w14:paraId="4F0BDA34" w14:textId="0BD4BB0A" w:rsidR="00394FC3" w:rsidRDefault="00394FC3" w:rsidP="00394FC3">
      <w:pPr>
        <w:pStyle w:val="Heading2"/>
      </w:pPr>
      <w:bookmarkStart w:id="29" w:name="_Toc120966792"/>
      <w:bookmarkStart w:id="30" w:name="_Toc178259546"/>
      <w:r w:rsidRPr="00816E53">
        <w:t xml:space="preserve">Historia kina hiszpańskiego </w:t>
      </w:r>
      <w:bookmarkEnd w:id="29"/>
      <w:r w:rsidR="00412A68">
        <w:t>2</w:t>
      </w:r>
      <w:bookmarkEnd w:id="30"/>
    </w:p>
    <w:tbl>
      <w:tblPr>
        <w:tblW w:w="963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53"/>
        <w:gridCol w:w="1414"/>
        <w:gridCol w:w="2590"/>
      </w:tblGrid>
      <w:tr w:rsidR="00AE5634" w:rsidRPr="000A7CE0" w14:paraId="54ECA693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ED3E3" w14:textId="77777777" w:rsidR="00394FC3" w:rsidRPr="00313490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35A84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2447CDB" w14:textId="6A5F8122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HISTORIA KINA HISZPAŃSKIEGO </w:t>
            </w:r>
            <w:r w:rsidR="00412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18769DA0" w14:textId="618D5329" w:rsidR="00394FC3" w:rsidRPr="00347B1B" w:rsidRDefault="15B2B875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History</w:t>
            </w:r>
            <w:proofErr w:type="spellEnd"/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of Spanish Cinema </w:t>
            </w:r>
            <w:r w:rsidR="00412A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1989C238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7CD79180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F3324" w14:textId="77777777" w:rsidR="00394FC3" w:rsidRPr="00313490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9A878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6A60ECDE" w14:textId="7C7D508C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  <w:p w14:paraId="236BE25B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5233C91E" w14:textId="77777777" w:rsidTr="00AB30DA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5D089" w14:textId="77777777" w:rsidR="00394FC3" w:rsidRPr="00313490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E0D7C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E680F4F" w14:textId="79CC322F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hiszpański </w:t>
            </w:r>
          </w:p>
          <w:p w14:paraId="29202B8F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0C01D97E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75845" w14:textId="77777777" w:rsidR="00394FC3" w:rsidRPr="00313490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216C6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3F07D41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AE5634" w:rsidRPr="000A7CE0" w14:paraId="1B7AB683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BA90C" w14:textId="77777777" w:rsidR="00394FC3" w:rsidRPr="00313490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10368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4A6C82A6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3FDCFA4A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2EA37C87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879F5" w14:textId="77777777" w:rsidR="00394FC3" w:rsidRPr="00313490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B98F3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8978029" w14:textId="6694105F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hiszpańska </w:t>
            </w:r>
          </w:p>
          <w:p w14:paraId="471C9596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0FF917B8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D0322" w14:textId="77777777" w:rsidR="00394FC3" w:rsidRPr="00313490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9E231E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0B601B9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  <w:p w14:paraId="416D0F84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46C77A4A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F9C5F" w14:textId="77777777" w:rsidR="00394FC3" w:rsidRPr="00313490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EE100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63A7379" w14:textId="6D655813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II, III</w:t>
            </w:r>
          </w:p>
          <w:p w14:paraId="6B6CC4D1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B03AC1" w14:paraId="4D84E9B5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B462B" w14:textId="77777777" w:rsidR="00394FC3" w:rsidRPr="00313490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FBEEE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173C8C1A" w14:textId="3E97E1B6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128689D0"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</w:t>
            </w: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6</w:t>
            </w:r>
          </w:p>
          <w:p w14:paraId="08D77A8B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63D3E8C4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69BF8" w14:textId="77777777" w:rsidR="00394FC3" w:rsidRPr="00313490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A636B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2CE4D01F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  <w:p w14:paraId="6110FD57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210EBD41" w14:textId="77777777" w:rsidTr="00AB30DA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59233" w14:textId="77777777" w:rsidR="00394FC3" w:rsidRPr="00313490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6970E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183E1740" w14:textId="4758DD0C" w:rsidR="00394FC3" w:rsidRPr="00347B1B" w:rsidRDefault="00AB30DA" w:rsidP="00347B1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hiszpańskiego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Pr="00FC0E27">
              <w:rPr>
                <w:rFonts w:ascii="Verdana" w:hAnsi="Verdana" w:cs="Arial"/>
                <w:b/>
                <w:bCs/>
                <w:sz w:val="20"/>
                <w:szCs w:val="20"/>
              </w:rPr>
              <w:t>B1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  <w:tr w:rsidR="00AE5634" w:rsidRPr="000A7CE0" w14:paraId="657A0AD2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F39A2" w14:textId="77777777" w:rsidR="00394FC3" w:rsidRPr="00313490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2DF95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49E15B8" w14:textId="00247501" w:rsidR="00394FC3" w:rsidRPr="00347B1B" w:rsidRDefault="00347B1B" w:rsidP="00347B1B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</w:t>
            </w:r>
            <w:r w:rsidR="696FF164" w:rsidRPr="00347B1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apoznanie studentów ze współczesną, hiszpańską kinematografią </w:t>
            </w:r>
            <w:r w:rsidR="36811DE4" w:rsidRPr="00347B1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(od lat </w:t>
            </w:r>
            <w:r w:rsidR="65A3DE92" w:rsidRPr="00347B1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6</w:t>
            </w:r>
            <w:r w:rsidR="36811DE4" w:rsidRPr="00347B1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</w:t>
            </w:r>
            <w:r w:rsidR="00BD1FB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="36811DE4" w:rsidRPr="00347B1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do końca lat 80</w:t>
            </w:r>
            <w:r w:rsidR="00BD1FB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XX wieku).</w:t>
            </w:r>
          </w:p>
          <w:p w14:paraId="277F9B6A" w14:textId="0A443504" w:rsidR="00394FC3" w:rsidRPr="00347B1B" w:rsidRDefault="00347B1B" w:rsidP="00347B1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</w:t>
            </w:r>
            <w:r w:rsidR="696FF164"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ozwijanie umiejętności analizy i interpretacji filmu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AE5634" w:rsidRPr="00CD03A8" w14:paraId="445FFE0E" w14:textId="77777777" w:rsidTr="00AB30DA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FE07E9" w14:textId="77777777" w:rsidR="00394FC3" w:rsidRPr="00313490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24585" w14:textId="77777777" w:rsidR="00394FC3" w:rsidRPr="00686C36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86C3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realizowane</w:t>
            </w:r>
            <w:r w:rsidRPr="00686C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 sposób tradycyjny (T) </w:t>
            </w:r>
          </w:p>
          <w:p w14:paraId="3A348392" w14:textId="52BF25E2" w:rsidR="00394FC3" w:rsidRPr="00941F3F" w:rsidRDefault="00454E11" w:rsidP="00454E11">
            <w:pPr>
              <w:pStyle w:val="ListParagraph"/>
              <w:spacing w:after="120"/>
              <w:ind w:left="57"/>
              <w:contextualSpacing w:val="0"/>
              <w:textAlignment w:val="baseline"/>
              <w:rPr>
                <w:rFonts w:ascii="Verdana" w:eastAsia="Verdana" w:hAnsi="Verdana" w:cs="Verdana"/>
                <w:b/>
                <w:lang w:val="es-ES"/>
              </w:rPr>
            </w:pPr>
            <w:r w:rsidRPr="00941F3F">
              <w:rPr>
                <w:rFonts w:ascii="Verdana" w:eastAsia="Verdana" w:hAnsi="Verdana" w:cs="Verdana"/>
                <w:b/>
                <w:lang w:val="es-ES"/>
              </w:rPr>
              <w:t xml:space="preserve">1. </w:t>
            </w:r>
            <w:proofErr w:type="spellStart"/>
            <w:r w:rsidR="397ADDD7" w:rsidRPr="00941F3F">
              <w:rPr>
                <w:rFonts w:ascii="Verdana" w:eastAsia="Verdana" w:hAnsi="Verdana" w:cs="Verdana"/>
                <w:b/>
                <w:lang w:val="es-ES"/>
              </w:rPr>
              <w:t>Kinematografia</w:t>
            </w:r>
            <w:proofErr w:type="spellEnd"/>
            <w:r w:rsidR="397ADDD7" w:rsidRPr="00941F3F">
              <w:rPr>
                <w:rFonts w:ascii="Verdana" w:eastAsia="Verdana" w:hAnsi="Verdana" w:cs="Verdana"/>
                <w:b/>
                <w:lang w:val="es-ES"/>
              </w:rPr>
              <w:t xml:space="preserve"> </w:t>
            </w:r>
            <w:proofErr w:type="spellStart"/>
            <w:r w:rsidR="397ADDD7" w:rsidRPr="00941F3F">
              <w:rPr>
                <w:rFonts w:ascii="Verdana" w:eastAsia="Verdana" w:hAnsi="Verdana" w:cs="Verdana"/>
                <w:b/>
                <w:lang w:val="es-ES"/>
              </w:rPr>
              <w:t>lat</w:t>
            </w:r>
            <w:proofErr w:type="spellEnd"/>
            <w:r w:rsidR="397ADDD7" w:rsidRPr="00941F3F">
              <w:rPr>
                <w:rFonts w:ascii="Verdana" w:eastAsia="Verdana" w:hAnsi="Verdana" w:cs="Verdana"/>
                <w:b/>
                <w:lang w:val="es-ES"/>
              </w:rPr>
              <w:t xml:space="preserve"> </w:t>
            </w:r>
            <w:proofErr w:type="spellStart"/>
            <w:r w:rsidR="397ADDD7" w:rsidRPr="00941F3F">
              <w:rPr>
                <w:rFonts w:ascii="Verdana" w:eastAsia="Verdana" w:hAnsi="Verdana" w:cs="Verdana"/>
                <w:b/>
                <w:lang w:val="es-ES"/>
              </w:rPr>
              <w:t>sześćdziesiątych</w:t>
            </w:r>
            <w:proofErr w:type="spellEnd"/>
            <w:r w:rsidR="397ADDD7" w:rsidRPr="00941F3F">
              <w:rPr>
                <w:rFonts w:ascii="Verdana" w:eastAsia="Verdana" w:hAnsi="Verdana" w:cs="Verdana"/>
                <w:b/>
                <w:lang w:val="es-ES"/>
              </w:rPr>
              <w:t xml:space="preserve"> </w:t>
            </w:r>
            <w:r w:rsidR="397ADDD7" w:rsidRPr="00941F3F">
              <w:rPr>
                <w:rFonts w:ascii="Verdana" w:eastAsia="Verdana" w:hAnsi="Verdana" w:cs="Verdana"/>
                <w:b/>
                <w:i/>
                <w:lang w:val="es-ES"/>
              </w:rPr>
              <w:t>Viridiana</w:t>
            </w:r>
            <w:r w:rsidR="397ADDD7" w:rsidRPr="00941F3F">
              <w:rPr>
                <w:rFonts w:ascii="Verdana" w:eastAsia="Verdana" w:hAnsi="Verdana" w:cs="Verdana"/>
                <w:b/>
                <w:lang w:val="es-ES"/>
              </w:rPr>
              <w:t xml:space="preserve"> (1961, L. Buñuel</w:t>
            </w:r>
            <w:proofErr w:type="gramStart"/>
            <w:r w:rsidR="397ADDD7" w:rsidRPr="00941F3F">
              <w:rPr>
                <w:rFonts w:ascii="Verdana" w:eastAsia="Verdana" w:hAnsi="Verdana" w:cs="Verdana"/>
                <w:b/>
                <w:lang w:val="es-ES"/>
              </w:rPr>
              <w:t>)</w:t>
            </w:r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 xml:space="preserve">;  </w:t>
            </w:r>
            <w:r w:rsidR="397ADDD7" w:rsidRPr="00941F3F">
              <w:rPr>
                <w:rFonts w:ascii="Verdana" w:eastAsia="Verdana" w:hAnsi="Verdana" w:cs="Verdana"/>
                <w:b/>
                <w:i/>
                <w:lang w:val="es-ES"/>
              </w:rPr>
              <w:t>El</w:t>
            </w:r>
            <w:proofErr w:type="gramEnd"/>
            <w:r w:rsidR="397ADDD7" w:rsidRPr="00941F3F">
              <w:rPr>
                <w:rFonts w:ascii="Verdana" w:eastAsia="Verdana" w:hAnsi="Verdana" w:cs="Verdana"/>
                <w:b/>
                <w:i/>
                <w:lang w:val="es-ES"/>
              </w:rPr>
              <w:t xml:space="preserve"> verdugo</w:t>
            </w:r>
            <w:r w:rsidR="397ADDD7" w:rsidRPr="00941F3F">
              <w:rPr>
                <w:rFonts w:ascii="Verdana" w:eastAsia="Verdana" w:hAnsi="Verdana" w:cs="Verdana"/>
                <w:b/>
                <w:lang w:val="es-ES"/>
              </w:rPr>
              <w:t xml:space="preserve"> (1964, L. García Berlanga); </w:t>
            </w:r>
            <w:r w:rsidR="397ADDD7" w:rsidRPr="00941F3F">
              <w:rPr>
                <w:rFonts w:ascii="Verdana" w:eastAsia="Verdana" w:hAnsi="Verdana" w:cs="Verdana"/>
                <w:b/>
                <w:i/>
                <w:lang w:val="es-ES"/>
              </w:rPr>
              <w:t>El extraño viaje</w:t>
            </w:r>
            <w:r w:rsidR="397ADDD7" w:rsidRPr="00941F3F">
              <w:rPr>
                <w:rFonts w:ascii="Verdana" w:eastAsia="Verdana" w:hAnsi="Verdana" w:cs="Verdana"/>
                <w:b/>
                <w:lang w:val="es-ES"/>
              </w:rPr>
              <w:t xml:space="preserve"> (1964, F. Fernán Gómez).</w:t>
            </w:r>
          </w:p>
          <w:p w14:paraId="5CB0F091" w14:textId="09267CEC" w:rsidR="00394FC3" w:rsidRPr="00686C36" w:rsidRDefault="00454E11" w:rsidP="00454E11">
            <w:pPr>
              <w:pStyle w:val="ListParagraph"/>
              <w:spacing w:after="120"/>
              <w:ind w:left="57"/>
              <w:contextualSpacing w:val="0"/>
              <w:textAlignment w:val="baseline"/>
              <w:rPr>
                <w:rFonts w:ascii="Verdana" w:eastAsia="Verdana" w:hAnsi="Verdana" w:cs="Verdana"/>
                <w:b/>
                <w:bCs/>
                <w:lang w:val="es"/>
              </w:rPr>
            </w:pPr>
            <w:r w:rsidRPr="00686C36">
              <w:rPr>
                <w:rFonts w:ascii="Verdana" w:eastAsia="Verdana" w:hAnsi="Verdana" w:cs="Verdana"/>
                <w:b/>
                <w:bCs/>
                <w:lang w:val="es"/>
              </w:rPr>
              <w:t xml:space="preserve">2. </w:t>
            </w:r>
            <w:proofErr w:type="spellStart"/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>Kinematografia</w:t>
            </w:r>
            <w:proofErr w:type="spellEnd"/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 xml:space="preserve"> </w:t>
            </w:r>
            <w:proofErr w:type="spellStart"/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>lat</w:t>
            </w:r>
            <w:proofErr w:type="spellEnd"/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 xml:space="preserve"> </w:t>
            </w:r>
            <w:proofErr w:type="spellStart"/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>siedemdziesiątych</w:t>
            </w:r>
            <w:proofErr w:type="spellEnd"/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 xml:space="preserve"> </w:t>
            </w:r>
            <w:r w:rsidR="397ADDD7" w:rsidRPr="00686C36">
              <w:rPr>
                <w:rFonts w:ascii="Verdana" w:eastAsia="Verdana" w:hAnsi="Verdana" w:cs="Verdana"/>
                <w:b/>
                <w:bCs/>
                <w:i/>
                <w:iCs/>
                <w:lang w:val="es"/>
              </w:rPr>
              <w:t>Cría cuervos</w:t>
            </w:r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 xml:space="preserve"> (1975, C. Saura); </w:t>
            </w:r>
            <w:r w:rsidR="397ADDD7" w:rsidRPr="00686C36">
              <w:rPr>
                <w:rFonts w:ascii="Verdana" w:eastAsia="Verdana" w:hAnsi="Verdana" w:cs="Verdana"/>
                <w:b/>
                <w:bCs/>
                <w:i/>
                <w:iCs/>
                <w:lang w:val="es"/>
              </w:rPr>
              <w:t>Un hombre llamado flor de otoño</w:t>
            </w:r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 xml:space="preserve"> (1978, P. Olea); El crimen de Cuenca (1979, P. Miró).</w:t>
            </w:r>
          </w:p>
          <w:p w14:paraId="54C27DC6" w14:textId="06072706" w:rsidR="00394FC3" w:rsidRPr="00941F3F" w:rsidRDefault="00454E11" w:rsidP="2352E802">
            <w:pPr>
              <w:pStyle w:val="ListParagraph"/>
              <w:spacing w:after="120"/>
              <w:ind w:left="57"/>
              <w:textAlignment w:val="baseline"/>
              <w:rPr>
                <w:rFonts w:ascii="Verdana" w:eastAsia="Verdana" w:hAnsi="Verdana" w:cs="Verdana"/>
                <w:b/>
                <w:lang w:val="es"/>
              </w:rPr>
            </w:pPr>
            <w:r w:rsidRPr="00686C36">
              <w:rPr>
                <w:rFonts w:ascii="Verdana" w:eastAsia="Verdana" w:hAnsi="Verdana" w:cs="Verdana"/>
                <w:b/>
                <w:bCs/>
                <w:lang w:val="es"/>
              </w:rPr>
              <w:t xml:space="preserve">3. </w:t>
            </w:r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 xml:space="preserve"> </w:t>
            </w:r>
            <w:proofErr w:type="spellStart"/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>Kinematografia</w:t>
            </w:r>
            <w:proofErr w:type="spellEnd"/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 xml:space="preserve"> </w:t>
            </w:r>
            <w:proofErr w:type="spellStart"/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>lat</w:t>
            </w:r>
            <w:proofErr w:type="spellEnd"/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 xml:space="preserve"> </w:t>
            </w:r>
            <w:proofErr w:type="spellStart"/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>osiemdziesiątych</w:t>
            </w:r>
            <w:proofErr w:type="spellEnd"/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 xml:space="preserve">: </w:t>
            </w:r>
            <w:r w:rsidR="397ADDD7" w:rsidRPr="00686C36">
              <w:rPr>
                <w:rFonts w:ascii="Verdana" w:eastAsia="Verdana" w:hAnsi="Verdana" w:cs="Verdana"/>
                <w:b/>
                <w:bCs/>
                <w:i/>
                <w:iCs/>
                <w:lang w:val="es"/>
              </w:rPr>
              <w:t>El sur</w:t>
            </w:r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 xml:space="preserve"> (1983, V. Erice), </w:t>
            </w:r>
            <w:r w:rsidR="397ADDD7" w:rsidRPr="00686C36">
              <w:rPr>
                <w:rFonts w:ascii="Verdana" w:eastAsia="Verdana" w:hAnsi="Verdana" w:cs="Verdana"/>
                <w:b/>
                <w:bCs/>
                <w:i/>
                <w:iCs/>
                <w:lang w:val="es"/>
              </w:rPr>
              <w:t>Los santos inocentes</w:t>
            </w:r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 xml:space="preserve"> (1984, M. Camus), </w:t>
            </w:r>
            <w:r w:rsidR="397ADDD7" w:rsidRPr="00686C36">
              <w:rPr>
                <w:rFonts w:ascii="Verdana" w:eastAsia="Verdana" w:hAnsi="Verdana" w:cs="Verdana"/>
                <w:b/>
                <w:bCs/>
                <w:i/>
                <w:iCs/>
                <w:lang w:val="es"/>
              </w:rPr>
              <w:t>Mujeres al borde de un ataque de nervios</w:t>
            </w:r>
            <w:r w:rsidR="397ADDD7" w:rsidRPr="00686C36">
              <w:rPr>
                <w:rFonts w:ascii="Verdana" w:eastAsia="Verdana" w:hAnsi="Verdana" w:cs="Verdana"/>
                <w:b/>
                <w:bCs/>
                <w:lang w:val="es"/>
              </w:rPr>
              <w:t xml:space="preserve"> (1987, P. Almodóvar); Amanece que no es poco (1988, J.L. Cuerda</w:t>
            </w:r>
            <w:r w:rsidR="4A846923" w:rsidRPr="5D40A0F4">
              <w:rPr>
                <w:rFonts w:ascii="Verdana" w:eastAsia="Verdana" w:hAnsi="Verdana" w:cs="Verdana"/>
                <w:b/>
                <w:bCs/>
                <w:lang w:val="es"/>
              </w:rPr>
              <w:t>)</w:t>
            </w:r>
            <w:r w:rsidR="6D2B150B" w:rsidRPr="5D40A0F4">
              <w:rPr>
                <w:rFonts w:ascii="Verdana" w:eastAsia="Verdana" w:hAnsi="Verdana" w:cs="Verdana"/>
                <w:b/>
                <w:bCs/>
                <w:lang w:val="es"/>
              </w:rPr>
              <w:t>.</w:t>
            </w:r>
          </w:p>
        </w:tc>
      </w:tr>
      <w:tr w:rsidR="00AE5634" w:rsidRPr="000A7CE0" w14:paraId="1DE7FE4D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A232DB" w14:textId="77777777" w:rsidR="00394FC3" w:rsidRPr="00941F3F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63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85D83F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47C5B6D0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031FCF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E5634" w:rsidRPr="0077019F" w14:paraId="4D18D3DA" w14:textId="77777777" w:rsidTr="00AB30D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1388FE" w14:textId="77777777" w:rsidR="00394FC3" w:rsidRPr="00313490" w:rsidRDefault="00394FC3" w:rsidP="00AD4597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9DECD0" w14:textId="0F9D15E1" w:rsidR="2C4D725D" w:rsidRPr="00347B1B" w:rsidRDefault="2C4D725D" w:rsidP="00347B1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- ma wiedzę dotyczącą najważniejszych zjawisk z historii kinematografii hiszpańskiej od jego początków do końca lat czterdziestych oraz dotyczącą ważnych ośrodków twórczości filmowej;</w:t>
            </w:r>
          </w:p>
        </w:tc>
        <w:tc>
          <w:tcPr>
            <w:tcW w:w="2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B4A4AC2" w14:textId="00FC1A23" w:rsidR="2C4D725D" w:rsidRPr="00347B1B" w:rsidRDefault="2C4D725D" w:rsidP="00347B1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K_W07</w:t>
            </w:r>
          </w:p>
        </w:tc>
      </w:tr>
      <w:tr w:rsidR="00AE5634" w:rsidRPr="0077019F" w14:paraId="40226F26" w14:textId="77777777" w:rsidTr="00AB30D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8425E4" w14:textId="77777777" w:rsidR="00394FC3" w:rsidRPr="00313490" w:rsidRDefault="00394FC3" w:rsidP="00AD4597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80A2EF3" w14:textId="1B629EED" w:rsidR="2C4D725D" w:rsidRPr="00347B1B" w:rsidRDefault="2C4D725D" w:rsidP="00347B1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- ma wiedzę o społecznych, politycznych i artystycznych realiach w Hiszpanii mających wpływ na twórczość filmową; </w:t>
            </w:r>
          </w:p>
        </w:tc>
        <w:tc>
          <w:tcPr>
            <w:tcW w:w="2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49CC38" w14:textId="6E2D2DDF" w:rsidR="2C4D725D" w:rsidRPr="00347B1B" w:rsidRDefault="2C4D725D" w:rsidP="00347B1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K_W09</w:t>
            </w:r>
          </w:p>
        </w:tc>
      </w:tr>
      <w:tr w:rsidR="00AE5634" w:rsidRPr="0077019F" w14:paraId="54D92D73" w14:textId="77777777" w:rsidTr="00AB30D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0EE4CB" w14:textId="77777777" w:rsidR="00394FC3" w:rsidRPr="00313490" w:rsidRDefault="00394FC3" w:rsidP="00AD4597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5CA7C6" w14:textId="6E01D7D6" w:rsidR="2C4D725D" w:rsidRPr="00347B1B" w:rsidRDefault="2C4D725D" w:rsidP="00347B1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- identyfikuje i analizuje hiszpańskie filmy, posługując się odpowiednimi metodami, oraz interpretuje je, dążąc do określenia ich znaczeń, zakresu oddziaływania społecznego oraz ich miejsca w procesie historycznym i w przemianach społeczno-kulturowych;</w:t>
            </w:r>
          </w:p>
        </w:tc>
        <w:tc>
          <w:tcPr>
            <w:tcW w:w="2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4E1631" w14:textId="576CE587" w:rsidR="2C4D725D" w:rsidRPr="00347B1B" w:rsidRDefault="2C4D725D" w:rsidP="00347B1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K_U02</w:t>
            </w:r>
          </w:p>
        </w:tc>
      </w:tr>
      <w:tr w:rsidR="00AE5634" w:rsidRPr="0077019F" w14:paraId="1062BFB7" w14:textId="77777777" w:rsidTr="00AB30D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B172AA" w14:textId="77777777" w:rsidR="00394FC3" w:rsidRPr="00313490" w:rsidRDefault="00394FC3" w:rsidP="00AD4597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926857" w14:textId="344873E1" w:rsidR="2C4D725D" w:rsidRPr="00347B1B" w:rsidRDefault="2C4D725D" w:rsidP="00347B1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- tworzy w języku hiszpańskim teksty pisane i ustne (recenzje, streszczenia, analizy filmu), potrafi przy tym wykorzystać różnorodne źródła.</w:t>
            </w:r>
          </w:p>
        </w:tc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CEA8B9" w14:textId="4E53C6FE" w:rsidR="2C4D725D" w:rsidRPr="00347B1B" w:rsidRDefault="2C4D725D" w:rsidP="00347B1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K_U07</w:t>
            </w:r>
          </w:p>
        </w:tc>
      </w:tr>
      <w:tr w:rsidR="00AE5634" w:rsidRPr="00CD03A8" w14:paraId="7F0EB3F9" w14:textId="77777777" w:rsidTr="00AB30DA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2BB28" w14:textId="77777777" w:rsidR="00394FC3" w:rsidRPr="00313490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2BFCD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347B1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D63E7A3" w14:textId="240F2F23" w:rsidR="00394FC3" w:rsidRPr="00941F3F" w:rsidRDefault="301A8780" w:rsidP="00347B1B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hAnsi="Verdana"/>
                <w:sz w:val="20"/>
                <w:szCs w:val="20"/>
                <w:lang w:val="es-ES"/>
              </w:rPr>
            </w:pPr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Caparrós J. M., </w:t>
            </w:r>
            <w:r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El cine español de la democracia. De la muerte de Franco al “cambio” socialista (1975-1989)</w:t>
            </w:r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Editorial </w:t>
            </w:r>
            <w:proofErr w:type="spellStart"/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Anthropos</w:t>
            </w:r>
            <w:proofErr w:type="spellEnd"/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Barcelona 1992. </w:t>
            </w:r>
          </w:p>
          <w:p w14:paraId="2E3948C0" w14:textId="2FD39970" w:rsidR="00394FC3" w:rsidRPr="00941F3F" w:rsidRDefault="301A8780" w:rsidP="00347B1B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hAnsi="Verdana"/>
                <w:sz w:val="20"/>
                <w:szCs w:val="20"/>
                <w:lang w:val="es-ES"/>
              </w:rPr>
            </w:pPr>
            <w:proofErr w:type="spellStart"/>
            <w:r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Navarette</w:t>
            </w:r>
            <w:proofErr w:type="spellEnd"/>
            <w:r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Cardero L., </w:t>
            </w:r>
            <w:r w:rsidRPr="00941F3F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La historia contemporánea de España a través del cine español</w:t>
            </w:r>
            <w:r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Síntesis, Madrid 2009.</w:t>
            </w:r>
          </w:p>
          <w:p w14:paraId="41798B93" w14:textId="7590294E" w:rsidR="00394FC3" w:rsidRPr="00941F3F" w:rsidRDefault="301A8780" w:rsidP="00347B1B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hAnsi="Verdana"/>
                <w:sz w:val="20"/>
                <w:szCs w:val="20"/>
                <w:lang w:val="es-ES"/>
              </w:rPr>
            </w:pPr>
            <w:proofErr w:type="spellStart"/>
            <w:r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Puigdomènech</w:t>
            </w:r>
            <w:proofErr w:type="spellEnd"/>
            <w:r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J, </w:t>
            </w:r>
            <w:r w:rsidRPr="00941F3F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Treinta años de cine español en democracia (1977/2007)</w:t>
            </w:r>
            <w:r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Ediciones JC, Madrid 2007.</w:t>
            </w:r>
          </w:p>
          <w:p w14:paraId="1EAD7282" w14:textId="6F1D9F4A" w:rsidR="00394FC3" w:rsidRPr="00941F3F" w:rsidRDefault="301A8780" w:rsidP="00347B1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val="es-ES"/>
              </w:rPr>
            </w:pPr>
            <w:r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Valero Martínez T., </w:t>
            </w:r>
            <w:r w:rsidRPr="00941F3F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Historia de España contemporánea vista por el cine</w:t>
            </w:r>
            <w:r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Publicacions</w:t>
            </w:r>
            <w:proofErr w:type="spellEnd"/>
            <w:r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Edicions</w:t>
            </w:r>
            <w:proofErr w:type="spellEnd"/>
            <w:r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de la </w:t>
            </w:r>
            <w:proofErr w:type="spellStart"/>
            <w:r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Universitat</w:t>
            </w:r>
            <w:proofErr w:type="spellEnd"/>
            <w:r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de Barcelona, </w:t>
            </w:r>
            <w:r w:rsidR="00527570"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Barcelona </w:t>
            </w:r>
            <w:r w:rsidRPr="00941F3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2010.</w:t>
            </w:r>
            <w:r w:rsidRPr="00941F3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</w:p>
        </w:tc>
      </w:tr>
      <w:tr w:rsidR="00AE5634" w:rsidRPr="003C2270" w14:paraId="5471539E" w14:textId="77777777" w:rsidTr="00AB30DA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B53FC" w14:textId="77777777" w:rsidR="00394FC3" w:rsidRPr="00941F3F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44424A" w14:textId="15E85895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270C0E44" w14:textId="104C076C" w:rsidR="00394FC3" w:rsidRPr="00347B1B" w:rsidRDefault="3BB4629A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Praca pisemna </w:t>
            </w:r>
            <w:r w:rsidR="3F0CF0A8" w:rsidRPr="2352E8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7FE54F16" w:rsidRPr="2352E8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K_W07, K_W09, </w:t>
            </w:r>
            <w:r w:rsidR="5C7C995C" w:rsidRPr="2352E8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U02, K_U07</w:t>
            </w:r>
            <w:r w:rsidR="7EEF90BE" w:rsidRPr="2352E8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35A6A0BD" w14:textId="363313D8" w:rsidR="00394FC3" w:rsidRPr="00347B1B" w:rsidRDefault="38650A98" w:rsidP="00347B1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Udział w dyskusjach podczas zajęć</w:t>
            </w:r>
            <w:r w:rsidR="2D9B0A49"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43D0FE17" w:rsidRPr="2352E8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2D9B0A49"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K_U02, K_U07</w:t>
            </w:r>
            <w:r w:rsidR="66E3E9A7" w:rsidRPr="2352E8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AE5634" w:rsidRPr="000A7CE0" w14:paraId="6C4B2F40" w14:textId="77777777" w:rsidTr="00AB30DA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A1AFE3" w14:textId="77777777" w:rsidR="00394FC3" w:rsidRPr="00313490" w:rsidRDefault="00394FC3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568FD" w14:textId="77777777" w:rsidR="00394FC3" w:rsidRPr="00347B1B" w:rsidRDefault="00394FC3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528A2634" w14:textId="77E2B33C" w:rsidR="00394FC3" w:rsidRPr="00347B1B" w:rsidRDefault="4F393530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Pisemna analiza 6 wybranych filmów.</w:t>
            </w:r>
          </w:p>
          <w:p w14:paraId="46F97D5D" w14:textId="7B32BA01" w:rsidR="00394FC3" w:rsidRPr="00347B1B" w:rsidRDefault="4F393530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Przygotowanie i udział w dyskusji podczas zajęć.  </w:t>
            </w:r>
          </w:p>
        </w:tc>
      </w:tr>
      <w:tr w:rsidR="00AB30DA" w:rsidRPr="000A7CE0" w14:paraId="58AAFF78" w14:textId="77777777" w:rsidTr="00AB30DA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09B9E" w14:textId="77777777" w:rsidR="00AB30DA" w:rsidRPr="00313490" w:rsidRDefault="00AB30DA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ECF7E" w14:textId="77777777" w:rsidR="00AB30DA" w:rsidRPr="00347B1B" w:rsidRDefault="00AB30DA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B30DA" w:rsidRPr="000A7CE0" w14:paraId="775F91E5" w14:textId="77777777" w:rsidTr="00AB30DA"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7919C" w14:textId="77777777" w:rsidR="00AB30DA" w:rsidRPr="00313490" w:rsidRDefault="00AB30DA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E08B" w14:textId="77777777" w:rsidR="00AB30DA" w:rsidRPr="00347B1B" w:rsidRDefault="00AB30DA" w:rsidP="00347B1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0A4B" w14:textId="77777777" w:rsidR="00AB30DA" w:rsidRPr="00347B1B" w:rsidRDefault="00AB30DA" w:rsidP="00347B1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AB30DA" w:rsidRPr="003C2270" w14:paraId="2A41D640" w14:textId="77777777" w:rsidTr="00AB30DA">
        <w:trPr>
          <w:trHeight w:val="3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CF64E" w14:textId="77777777" w:rsidR="00AB30DA" w:rsidRPr="00313490" w:rsidRDefault="00AB30DA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1C867" w14:textId="77777777" w:rsidR="00AB30DA" w:rsidRPr="00347B1B" w:rsidRDefault="00AB30DA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BE20EDA" w14:textId="77777777" w:rsidR="00AB30DA" w:rsidRPr="00347B1B" w:rsidRDefault="00AB30DA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0AFB7" w14:textId="77777777" w:rsidR="00AB30DA" w:rsidRPr="00347B1B" w:rsidRDefault="00AB30DA" w:rsidP="00347B1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AB30DA" w:rsidRPr="003C2270" w14:paraId="1802EE46" w14:textId="77777777" w:rsidTr="00AB30DA">
        <w:trPr>
          <w:trHeight w:val="4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515C4" w14:textId="77777777" w:rsidR="00AB30DA" w:rsidRPr="00313490" w:rsidRDefault="00AB30DA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0C2BE" w14:textId="712A1B46" w:rsidR="00AB30DA" w:rsidRPr="00347B1B" w:rsidRDefault="00AB30DA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A9BB1E4" w14:textId="77777777" w:rsidR="00AB30DA" w:rsidRPr="00347B1B" w:rsidRDefault="00AB30DA" w:rsidP="00347B1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47B1B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zajęć: </w:t>
            </w:r>
          </w:p>
          <w:p w14:paraId="12043A84" w14:textId="77777777" w:rsidR="00AB30DA" w:rsidRPr="00347B1B" w:rsidRDefault="00AB30DA" w:rsidP="00347B1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47B1B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czytanie wskazanej literatury: </w:t>
            </w:r>
          </w:p>
          <w:p w14:paraId="68E49D48" w14:textId="52970199" w:rsidR="00AB30DA" w:rsidRPr="00347B1B" w:rsidRDefault="00AB30DA" w:rsidP="00347B1B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47B1B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przygotowanie </w:t>
            </w:r>
            <w:r w:rsidRPr="00347B1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6 </w:t>
            </w:r>
            <w:r w:rsidRPr="00347B1B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prac</w:t>
            </w:r>
            <w:r w:rsidRPr="00347B1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pisemnych</w:t>
            </w:r>
          </w:p>
        </w:tc>
        <w:tc>
          <w:tcPr>
            <w:tcW w:w="4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2D349" w14:textId="77777777" w:rsidR="00AB30DA" w:rsidRPr="00347B1B" w:rsidRDefault="00AB30DA" w:rsidP="00347B1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1206239" w14:textId="77777777" w:rsidR="00AB30DA" w:rsidRPr="00347B1B" w:rsidRDefault="00AB30DA" w:rsidP="00347B1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2650238" w14:textId="6CB0F1A0" w:rsidR="00AB30DA" w:rsidRPr="00347B1B" w:rsidRDefault="00AB30DA" w:rsidP="00347B1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  <w:p w14:paraId="4812EC32" w14:textId="7CAF2A6D" w:rsidR="00AB30DA" w:rsidRPr="00347B1B" w:rsidRDefault="00AB30DA" w:rsidP="00347B1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  <w:p w14:paraId="18FC0971" w14:textId="415CA0D8" w:rsidR="00AB30DA" w:rsidRPr="00347B1B" w:rsidRDefault="00AB30DA" w:rsidP="00347B1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AB30DA" w:rsidRPr="004C191F" w14:paraId="16C65C46" w14:textId="77777777" w:rsidTr="00AB30DA"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BAC13" w14:textId="77777777" w:rsidR="00AB30DA" w:rsidRPr="00313490" w:rsidRDefault="00AB30DA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53B07" w14:textId="77777777" w:rsidR="00AB30DA" w:rsidRPr="00347B1B" w:rsidRDefault="00AB30DA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66B7C" w14:textId="77777777" w:rsidR="00AB30DA" w:rsidRPr="00347B1B" w:rsidRDefault="00AB30DA" w:rsidP="00347B1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AB30DA" w:rsidRPr="004C191F" w14:paraId="7011C0DE" w14:textId="77777777" w:rsidTr="00AB30DA"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EB64E" w14:textId="77777777" w:rsidR="00AB30DA" w:rsidRPr="00313490" w:rsidRDefault="00AB30DA" w:rsidP="00154651">
            <w:pPr>
              <w:pStyle w:val="ListParagraph"/>
              <w:numPr>
                <w:ilvl w:val="0"/>
                <w:numId w:val="1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4B61C" w14:textId="77777777" w:rsidR="00AB30DA" w:rsidRPr="00347B1B" w:rsidRDefault="00AB30DA" w:rsidP="00347B1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347B1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347B1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3FF8" w14:textId="77777777" w:rsidR="00AB30DA" w:rsidRPr="00347B1B" w:rsidRDefault="00AB30DA" w:rsidP="00347B1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7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7420F231" w14:textId="77777777" w:rsidR="00394FC3" w:rsidRDefault="00394FC3" w:rsidP="00394FC3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</w:p>
    <w:p w14:paraId="06AF1ECE" w14:textId="7406B4BE" w:rsidR="30B6C464" w:rsidRDefault="00394FC3" w:rsidP="009A1E6E">
      <w:pPr>
        <w:spacing w:after="0" w:line="240" w:lineRule="auto"/>
        <w:jc w:val="right"/>
      </w:pPr>
      <w:r>
        <w:rPr>
          <w:rFonts w:ascii="Verdana" w:hAnsi="Verdana" w:cs="Times New Roman"/>
          <w:iCs/>
          <w:sz w:val="20"/>
          <w:szCs w:val="20"/>
        </w:rPr>
        <w:t xml:space="preserve">(oprac. </w:t>
      </w:r>
      <w:r w:rsidR="571C0C5D" w:rsidRPr="2C4D725D">
        <w:rPr>
          <w:rFonts w:ascii="Verdana" w:hAnsi="Verdana" w:cs="Times New Roman"/>
          <w:sz w:val="20"/>
          <w:szCs w:val="20"/>
        </w:rPr>
        <w:t>Marta Minkiewicz</w:t>
      </w:r>
      <w:r w:rsidRPr="2C4D725D">
        <w:rPr>
          <w:rFonts w:ascii="Verdana" w:hAnsi="Verdana" w:cs="Times New Roman"/>
          <w:sz w:val="20"/>
          <w:szCs w:val="20"/>
        </w:rPr>
        <w:t xml:space="preserve">, </w:t>
      </w:r>
      <w:r w:rsidR="4D7B0E3A" w:rsidRPr="2C4D725D">
        <w:rPr>
          <w:rFonts w:ascii="Verdana" w:hAnsi="Verdana" w:cs="Times New Roman"/>
          <w:sz w:val="20"/>
          <w:szCs w:val="20"/>
        </w:rPr>
        <w:t>styczeń 2023</w:t>
      </w:r>
      <w:r w:rsidR="009A1E6E">
        <w:rPr>
          <w:rFonts w:ascii="Verdana" w:hAnsi="Verdana" w:cs="Times New Roman"/>
          <w:sz w:val="20"/>
          <w:szCs w:val="20"/>
        </w:rPr>
        <w:t xml:space="preserve">; </w:t>
      </w:r>
      <w:proofErr w:type="spellStart"/>
      <w:r w:rsidR="30B6C464" w:rsidRPr="093B4886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30B6C464" w:rsidRPr="093B4886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30B6C464" w:rsidRPr="093B4886">
        <w:rPr>
          <w:rFonts w:ascii="Verdana" w:eastAsia="Verdana" w:hAnsi="Verdana" w:cs="Verdana"/>
          <w:sz w:val="20"/>
          <w:szCs w:val="20"/>
        </w:rPr>
        <w:t>ZdsJK</w:t>
      </w:r>
      <w:proofErr w:type="spellEnd"/>
      <w:r w:rsidR="30B6C464" w:rsidRPr="093B4886">
        <w:rPr>
          <w:rFonts w:ascii="Verdana" w:eastAsia="Verdana" w:hAnsi="Verdana" w:cs="Verdana"/>
          <w:sz w:val="20"/>
          <w:szCs w:val="20"/>
        </w:rPr>
        <w:t xml:space="preserve"> + Marlena Krupa-Adamczyk</w:t>
      </w:r>
      <w:r w:rsidR="009A1E6E">
        <w:rPr>
          <w:rFonts w:ascii="Verdana" w:eastAsia="Verdana" w:hAnsi="Verdana" w:cs="Verdana"/>
          <w:sz w:val="20"/>
          <w:szCs w:val="20"/>
        </w:rPr>
        <w:t>)</w:t>
      </w:r>
    </w:p>
    <w:p w14:paraId="02C47FF0" w14:textId="547A361B" w:rsidR="093B4886" w:rsidRDefault="093B4886" w:rsidP="093B4886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</w:p>
    <w:p w14:paraId="02850F15" w14:textId="77777777" w:rsidR="00394FC3" w:rsidRDefault="00394FC3" w:rsidP="00394FC3"/>
    <w:p w14:paraId="66132C84" w14:textId="77777777" w:rsidR="7F5867D9" w:rsidRDefault="7F5867D9"/>
    <w:p w14:paraId="1B71AD9C" w14:textId="77777777" w:rsidR="001939B1" w:rsidRDefault="001939B1"/>
    <w:p w14:paraId="62302DA9" w14:textId="77777777" w:rsidR="001939B1" w:rsidRDefault="001939B1"/>
    <w:p w14:paraId="1F109CA7" w14:textId="77777777" w:rsidR="001939B1" w:rsidRDefault="001939B1"/>
    <w:p w14:paraId="6C70629D" w14:textId="77777777" w:rsidR="001939B1" w:rsidRDefault="001939B1"/>
    <w:p w14:paraId="57F25CFA" w14:textId="77777777" w:rsidR="001939B1" w:rsidRDefault="001939B1"/>
    <w:p w14:paraId="627F8486" w14:textId="77777777" w:rsidR="001939B1" w:rsidRDefault="001939B1"/>
    <w:p w14:paraId="08EDF69C" w14:textId="77777777" w:rsidR="001939B1" w:rsidRDefault="001939B1"/>
    <w:p w14:paraId="31B8D1B3" w14:textId="77777777" w:rsidR="001939B1" w:rsidRDefault="001939B1"/>
    <w:p w14:paraId="6E613B9A" w14:textId="5C4F1828" w:rsidR="09A839BB" w:rsidRDefault="09A839BB" w:rsidP="7F5867D9">
      <w:pPr>
        <w:pStyle w:val="Heading2"/>
      </w:pPr>
      <w:bookmarkStart w:id="31" w:name="_Toc178259547"/>
      <w:r>
        <w:t>Hiszpańska droga do demokracji</w:t>
      </w:r>
      <w:bookmarkEnd w:id="31"/>
    </w:p>
    <w:tbl>
      <w:tblPr>
        <w:tblW w:w="963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0"/>
        <w:gridCol w:w="4951"/>
        <w:gridCol w:w="1137"/>
        <w:gridCol w:w="2869"/>
      </w:tblGrid>
      <w:tr w:rsidR="00CC5470" w14:paraId="676A7823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1AA332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83DCF0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295F290C" w14:textId="4EBAFABB" w:rsidR="15005340" w:rsidRDefault="15005340" w:rsidP="7F5867D9">
            <w:pPr>
              <w:spacing w:after="120" w:line="240" w:lineRule="auto"/>
              <w:ind w:left="57"/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HISZPAŃSKA DROGA DO DEMOKRACJI</w:t>
            </w:r>
          </w:p>
          <w:p w14:paraId="3BFFEF46" w14:textId="2222679B" w:rsidR="7F5867D9" w:rsidRPr="006D2BA4" w:rsidRDefault="15005340" w:rsidP="006D2BA4">
            <w:pPr>
              <w:spacing w:after="120" w:line="240" w:lineRule="auto"/>
              <w:ind w:left="57"/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Spanish </w:t>
            </w:r>
            <w:proofErr w:type="spellStart"/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Transition</w:t>
            </w:r>
            <w:proofErr w:type="spellEnd"/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to </w:t>
            </w:r>
            <w:proofErr w:type="spellStart"/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Democracy</w:t>
            </w:r>
            <w:proofErr w:type="spellEnd"/>
          </w:p>
        </w:tc>
      </w:tr>
      <w:tr w:rsidR="00CC5470" w14:paraId="02378E93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9C432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29E77B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4FD61A6F" w14:textId="5D1944A9" w:rsidR="7F5867D9" w:rsidRDefault="7F5867D9" w:rsidP="006D2BA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CC5470" w14:paraId="75C413AE" w14:textId="77777777" w:rsidTr="00AB30DA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5C6238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EE7CFF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39A8279" w14:textId="7DA584B5" w:rsidR="7F5867D9" w:rsidRDefault="7F5867D9" w:rsidP="006D2BA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hiszpański</w:t>
            </w:r>
          </w:p>
        </w:tc>
      </w:tr>
      <w:tr w:rsidR="00CC5470" w14:paraId="392B41CA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174D5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D375FD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E1E246B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Instytut Filologii Romańskiej</w:t>
            </w:r>
          </w:p>
        </w:tc>
      </w:tr>
      <w:tr w:rsidR="00CC5470" w14:paraId="34D5F654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8C302F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EF18E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251A1A86" w14:textId="3F1F4E86" w:rsidR="7F5867D9" w:rsidRDefault="7F5867D9" w:rsidP="006D2BA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CC5470" w14:paraId="27A9DC9B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D11B8F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DCE01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233EA6C1" w14:textId="0982C655" w:rsidR="7F5867D9" w:rsidRDefault="7F5867D9" w:rsidP="006D2BA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hiszpańska </w:t>
            </w:r>
          </w:p>
        </w:tc>
      </w:tr>
      <w:tr w:rsidR="00CC5470" w14:paraId="22CFECD7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0A4A30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5180D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273A4A7" w14:textId="33A13A19" w:rsidR="7F5867D9" w:rsidRDefault="7F5867D9" w:rsidP="006D2BA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CC5470" w14:paraId="3504DE68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E72F19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C9845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7DC8B4A0" w14:textId="3DAD0D43" w:rsidR="7F5867D9" w:rsidRDefault="7F5867D9" w:rsidP="006D2BA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II, III</w:t>
            </w:r>
          </w:p>
        </w:tc>
      </w:tr>
      <w:tr w:rsidR="00CC5470" w14:paraId="2ACD9F7C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0C6F4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64EE55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4418F1FA" w14:textId="29ECFCEB" w:rsidR="7F5867D9" w:rsidRPr="006D2BA4" w:rsidRDefault="006D2BA4" w:rsidP="006D2BA4">
            <w:pPr>
              <w:spacing w:after="120" w:line="240" w:lineRule="auto"/>
              <w:ind w:left="57"/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549AFCA1"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imowy lub letni</w:t>
            </w:r>
          </w:p>
        </w:tc>
      </w:tr>
      <w:tr w:rsidR="00CC5470" w14:paraId="23AED515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F69A8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1730B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5A52ED3E" w14:textId="25A99925" w:rsidR="7F5867D9" w:rsidRDefault="7F5867D9" w:rsidP="006D2BA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CC5470" w14:paraId="1131084C" w14:textId="77777777" w:rsidTr="00AB30DA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8DD1E0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393B4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767C873A" w14:textId="0DC71C42" w:rsidR="2D81F5C7" w:rsidRDefault="00AB30DA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hiszpańskiego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Pr="00FC0E27">
              <w:rPr>
                <w:rFonts w:ascii="Verdana" w:hAnsi="Verdana" w:cs="Arial"/>
                <w:b/>
                <w:bCs/>
                <w:sz w:val="20"/>
                <w:szCs w:val="20"/>
              </w:rPr>
              <w:t>B1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/B2 </w:t>
            </w:r>
            <w:r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  <w:tr w:rsidR="00CC5470" w14:paraId="79F9E3FE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D7F596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FF30E1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1C12CC0" w14:textId="6AF1BA53" w:rsidR="4C36DFAD" w:rsidRDefault="006D2BA4" w:rsidP="7F5867D9">
            <w:pPr>
              <w:spacing w:after="120" w:line="257" w:lineRule="auto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4C36DFAD"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apoznanie z hiszpańską drogą do przemian demokratycznych, które nastąpiły po śmierci generała Franco w 1975 roku, w szczególności z najbardziej sztandarowymi zjawiskami z życia politycznego, społecznego</w:t>
            </w:r>
            <w:r w:rsidR="3C8D11D5"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kulturalnego</w:t>
            </w:r>
            <w:r w:rsidR="4C36DFAD"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ekonomicznego współczesnej Hiszpanii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4C36DFAD"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E3E47B6" w14:textId="631BCF11" w:rsidR="4C36DFAD" w:rsidRDefault="006D2BA4" w:rsidP="7F5867D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4C36DFAD"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skazanie ich źródeł historycznych oraz odbicia w szeroko pojmowanej kulturze</w:t>
            </w:r>
            <w:r w:rsidR="4A08FAEA"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(literatura, kino, muzyka itd</w:t>
            </w:r>
            <w:r w:rsidR="7C62E0E5" w:rsidRPr="3D48830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.)</w:t>
            </w:r>
            <w:r w:rsidR="0A5639FE" w:rsidRPr="3D48830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C5470" w14:paraId="6334E6C1" w14:textId="77777777" w:rsidTr="00AB30DA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FBF91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99A7D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2A5CAE" w14:textId="61F83B00" w:rsidR="11A416E1" w:rsidRDefault="11A416E1" w:rsidP="7F5867D9">
            <w:pPr>
              <w:spacing w:after="120" w:line="257" w:lineRule="auto"/>
              <w:jc w:val="both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ewolucja i powolny rozkład systemu frankistowskiego;</w:t>
            </w:r>
          </w:p>
          <w:p w14:paraId="54BF3E41" w14:textId="47E5FC59" w:rsidR="11A416E1" w:rsidRDefault="11A416E1" w:rsidP="006D2BA4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śmierć generała Franco i przemiany demokratyczne;</w:t>
            </w:r>
          </w:p>
          <w:p w14:paraId="72C02C86" w14:textId="2324F42F" w:rsidR="11A416E1" w:rsidRDefault="11A416E1" w:rsidP="006D2BA4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migracje: emigracja i tzw. </w:t>
            </w:r>
            <w:proofErr w:type="spellStart"/>
            <w:r w:rsidRPr="00AB30D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éxodo</w:t>
            </w:r>
            <w:proofErr w:type="spellEnd"/>
            <w:r w:rsidRPr="00AB30D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B30D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rural</w:t>
            </w:r>
            <w:proofErr w:type="spellEnd"/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odbicie obu zjawisk w kulturze;</w:t>
            </w:r>
          </w:p>
          <w:p w14:paraId="6CDD00A9" w14:textId="7A80DBDF" w:rsidR="11A416E1" w:rsidRDefault="11A416E1" w:rsidP="006D2BA4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migracje</w:t>
            </w:r>
            <w:r w:rsidR="79278B0C"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imigracja, postać imigranta w kulturze hiszpańskiej;</w:t>
            </w:r>
          </w:p>
          <w:p w14:paraId="44064B5F" w14:textId="341C4FF3" w:rsidR="11A416E1" w:rsidRDefault="11A416E1" w:rsidP="006D2BA4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nacjonalizmy, regionalizmy i dążenia niepodległościowe: Katalonia: korzenie, podstawy prawne, założyciele i najważniejsze postaci, stan aktualny i nurt kulturalny;</w:t>
            </w:r>
          </w:p>
          <w:p w14:paraId="312C5C08" w14:textId="47FA0F6E" w:rsidR="11A416E1" w:rsidRDefault="11A416E1" w:rsidP="006D2BA4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nacjonalizmy, regionalizmy i dążenia niepodległościowe: Galicja: korzenie, podstawy prawne, założyciele i najważniejsze postaci, stan aktualny i nurt kulturalny;</w:t>
            </w:r>
          </w:p>
          <w:p w14:paraId="6A076578" w14:textId="1C64F135" w:rsidR="11A416E1" w:rsidRDefault="11A416E1" w:rsidP="006D2BA4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nacjonalizmy, regionalizmy i dążenia niepodległościowe: Kraj Basków: korzenie, podstawy prawne, założyciele i najważniejsze postaci, stan aktualny, problem terroryzmu i nurt kulturalny;</w:t>
            </w:r>
          </w:p>
          <w:p w14:paraId="32BDD404" w14:textId="79D6CD56" w:rsidR="11A416E1" w:rsidRDefault="11A416E1" w:rsidP="006D2BA4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rynek pracy w Hiszpanii i jego przemiany w XX i XXI wieku;</w:t>
            </w:r>
          </w:p>
          <w:p w14:paraId="11264D9A" w14:textId="126EA974" w:rsidR="11A416E1" w:rsidRDefault="11A416E1" w:rsidP="006D2BA4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turystyka i jej rola dla hiszpańskiej gospodarki. Ewolucja oferty turystycznej;</w:t>
            </w:r>
          </w:p>
          <w:p w14:paraId="7D85511C" w14:textId="5736EA21" w:rsidR="11A416E1" w:rsidRDefault="11A416E1" w:rsidP="006D2BA4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rola kobiety w hiszpańskim społeczeństwie: od czasów frankistowskich po parytet i ruchy feministyczne;</w:t>
            </w:r>
          </w:p>
          <w:p w14:paraId="30C09F29" w14:textId="35996C93" w:rsidR="11A416E1" w:rsidRDefault="11A416E1" w:rsidP="006D2BA4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- religia: związki Państwa i Kościoła, podstawy prawne, Opus Dei, punkty zapalne;</w:t>
            </w:r>
          </w:p>
          <w:p w14:paraId="2E2CDEB3" w14:textId="20886225" w:rsidR="11A416E1" w:rsidRDefault="11A416E1" w:rsidP="006D2BA4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transgresja: od cenzury polityczno-obyczajowej czasów frankizmu po madrycką </w:t>
            </w:r>
            <w:proofErr w:type="spellStart"/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Movidę</w:t>
            </w:r>
            <w:proofErr w:type="spellEnd"/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0777F6AA" w14:textId="0CD21182" w:rsidR="11A416E1" w:rsidRDefault="11A416E1" w:rsidP="006D2BA4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hiszpańska młodzież: frankistowska propozycja dla młodzieży, czasy buntu i eksperymentów, </w:t>
            </w:r>
            <w:proofErr w:type="spellStart"/>
            <w:r w:rsidR="41AD2FBF" w:rsidRPr="7F5867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fracaso</w:t>
            </w:r>
            <w:proofErr w:type="spellEnd"/>
            <w:r w:rsidR="41AD2FBF" w:rsidRPr="7F5867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41AD2FBF" w:rsidRPr="7F5867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escolar</w:t>
            </w:r>
            <w:proofErr w:type="spellEnd"/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zjawisko </w:t>
            </w:r>
            <w:proofErr w:type="spellStart"/>
            <w:r w:rsidRPr="7F5867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pasotismo</w:t>
            </w:r>
            <w:proofErr w:type="spellEnd"/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kultura </w:t>
            </w:r>
            <w:proofErr w:type="spellStart"/>
            <w:r w:rsidRPr="7F5867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botellon</w:t>
            </w: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</w:t>
            </w:r>
            <w:proofErr w:type="spellEnd"/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7A9C77CB" w14:textId="65A30A1F" w:rsidR="11A416E1" w:rsidRDefault="11A416E1" w:rsidP="006D2BA4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boom budowlany: spekulacyjna bańka rynku nieruchomości i je</w:t>
            </w:r>
            <w:r w:rsidR="6330E912"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</w:t>
            </w: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konsekwencje.</w:t>
            </w:r>
          </w:p>
        </w:tc>
      </w:tr>
      <w:tr w:rsidR="00AE5634" w14:paraId="0BD36A20" w14:textId="77777777" w:rsidTr="00AB30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1EA398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60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3CB9F3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DF7B21B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31486C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E5634" w14:paraId="326095D9" w14:textId="77777777" w:rsidTr="00AB30D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13A326" w14:textId="77777777" w:rsidR="7F5867D9" w:rsidRPr="00AB30DA" w:rsidRDefault="7F5867D9" w:rsidP="00AB30DA">
            <w:pPr>
              <w:spacing w:after="120"/>
              <w:ind w:left="227"/>
              <w:jc w:val="right"/>
              <w:rPr>
                <w:rFonts w:ascii="Verdana" w:hAnsi="Verdana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DC7368" w14:textId="7B6D930B" w:rsidR="7F5867D9" w:rsidRDefault="7F5867D9" w:rsidP="7F5867D9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1AEC89A2"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najnowszej historii Hiszpanii (po 1936 roku), obejmującą najważniejsze wydarzenia i postaci</w:t>
            </w:r>
            <w:r w:rsidR="532AD86F"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2900F0" w14:textId="38E592E6" w:rsidR="36830819" w:rsidRDefault="36830819" w:rsidP="7F5867D9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7F5867D9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K_W08</w:t>
            </w:r>
          </w:p>
        </w:tc>
      </w:tr>
      <w:tr w:rsidR="00AE5634" w14:paraId="7A5762B0" w14:textId="77777777" w:rsidTr="00AB30D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212D8E" w14:textId="77777777" w:rsidR="7F5867D9" w:rsidRPr="00AB30DA" w:rsidRDefault="7F5867D9" w:rsidP="00AB30DA">
            <w:pPr>
              <w:spacing w:after="120"/>
              <w:ind w:left="227"/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7A8F3A" w14:textId="6813DC29" w:rsidR="7F5867D9" w:rsidRDefault="7F5867D9" w:rsidP="7F5867D9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6830819"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ma wiedzę o współczesnych </w:t>
            </w:r>
            <w:r w:rsidR="3653B5A8"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(XX i XX wiek) </w:t>
            </w:r>
            <w:r w:rsidR="36830819"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społecznych, politycznych i artystycznych realiach w Hiszpanii</w:t>
            </w:r>
            <w:r w:rsidR="3D7CC455"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434B9B" w14:textId="4CF36B84" w:rsidR="56570714" w:rsidRDefault="56570714" w:rsidP="7F5867D9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7F5867D9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K_W09</w:t>
            </w:r>
          </w:p>
        </w:tc>
      </w:tr>
      <w:tr w:rsidR="00AE5634" w14:paraId="618D27F7" w14:textId="77777777" w:rsidTr="00AB30D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7C5FBA" w14:textId="77777777" w:rsidR="7F5867D9" w:rsidRPr="00AB30DA" w:rsidRDefault="7F5867D9" w:rsidP="00AB30DA">
            <w:pPr>
              <w:spacing w:after="120"/>
              <w:ind w:left="227"/>
              <w:jc w:val="right"/>
              <w:rPr>
                <w:rFonts w:ascii="Verdana" w:hAnsi="Verdana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62226D" w14:textId="33678534" w:rsidR="7F5867D9" w:rsidRDefault="7F5867D9" w:rsidP="7F5867D9">
            <w:pPr>
              <w:spacing w:after="120" w:line="240" w:lineRule="auto"/>
            </w:pPr>
            <w:r w:rsidRPr="7F5867D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-</w:t>
            </w: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56570714"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identyfikuje i analizuje, posługując się odpowiednimi metodami, wytwory kultury hiszpańskiej oraz interpretuje je, uwzględniając ich miejsca w procesie historycznym i w przemianach społeczno-kulturowych;</w:t>
            </w: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35DF0F0" w14:textId="39BB67A4" w:rsidR="56570714" w:rsidRDefault="56570714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AE5634" w14:paraId="2433D595" w14:textId="77777777" w:rsidTr="00AB30D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512152" w14:textId="77777777" w:rsidR="7F5867D9" w:rsidRPr="00AB30DA" w:rsidRDefault="7F5867D9" w:rsidP="00AB30DA">
            <w:pPr>
              <w:spacing w:after="120"/>
              <w:ind w:left="227"/>
              <w:jc w:val="right"/>
              <w:rPr>
                <w:rFonts w:ascii="Verdana" w:hAnsi="Verdana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F0D166" w14:textId="4DDC496C" w:rsidR="7F5867D9" w:rsidRDefault="7F5867D9" w:rsidP="7F5867D9">
            <w:pPr>
              <w:spacing w:after="120" w:line="240" w:lineRule="auto"/>
            </w:pPr>
            <w:r w:rsidRPr="7F5867D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-</w:t>
            </w: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56570714"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organizuje pracę własną i zespołową; w pracy zespołowej skutecznie współpracuje z innymi uczestnikami, przyjmuje w niej różne role, dzieli się posiadaną wiedzą i umiejętnościami.</w:t>
            </w: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F07BFC" w14:textId="569FB316" w:rsidR="56570714" w:rsidRDefault="56570714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CC5470" w14:paraId="398B1D33" w14:textId="77777777" w:rsidTr="00AB30DA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6FEC8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C54B4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7F5867D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2B8E609" w14:textId="194D5200" w:rsidR="6CA8BFCB" w:rsidRPr="00941F3F" w:rsidRDefault="6CA8BFCB" w:rsidP="7F5867D9">
            <w:pPr>
              <w:spacing w:after="120" w:line="257" w:lineRule="auto"/>
              <w:ind w:left="203" w:hanging="203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Opracowania</w:t>
            </w:r>
            <w:proofErr w:type="spellEnd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ogólne</w:t>
            </w:r>
            <w:proofErr w:type="spellEnd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:</w:t>
            </w:r>
          </w:p>
          <w:p w14:paraId="148E3107" w14:textId="65994784" w:rsidR="2D10DFCE" w:rsidRPr="00941F3F" w:rsidRDefault="2D10DFCE" w:rsidP="7F5867D9">
            <w:pPr>
              <w:spacing w:after="120" w:line="257" w:lineRule="auto"/>
              <w:ind w:left="203" w:hanging="203"/>
              <w:jc w:val="both"/>
              <w:rPr>
                <w:lang w:val="es-ES"/>
              </w:rPr>
            </w:pPr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De la Cierva R., </w:t>
            </w:r>
            <w:r w:rsidRPr="00941F3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Historia de España</w:t>
            </w:r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, Editorial Fénix, Barcelona 2001.</w:t>
            </w:r>
          </w:p>
          <w:p w14:paraId="77B35C46" w14:textId="0790E7FC" w:rsidR="2D10DFCE" w:rsidRPr="00941F3F" w:rsidRDefault="2D10DFCE" w:rsidP="7F5867D9">
            <w:pPr>
              <w:spacing w:after="120" w:line="257" w:lineRule="auto"/>
              <w:ind w:left="203" w:hanging="203"/>
              <w:jc w:val="both"/>
              <w:rPr>
                <w:lang w:val="es-ES"/>
              </w:rPr>
            </w:pPr>
            <w:proofErr w:type="spellStart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Comellas</w:t>
            </w:r>
            <w:proofErr w:type="spellEnd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J. L., </w:t>
            </w:r>
            <w:r w:rsidRPr="00941F3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Historia de España moderna y contemporánea, </w:t>
            </w:r>
            <w:r w:rsidRPr="3D48830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>Ediciones Rialp, Madrid 2003.</w:t>
            </w:r>
          </w:p>
          <w:p w14:paraId="4B248699" w14:textId="032189FD" w:rsidR="2D10DFCE" w:rsidRPr="00941F3F" w:rsidRDefault="2D10DFCE" w:rsidP="7F5867D9">
            <w:pPr>
              <w:spacing w:after="120" w:line="257" w:lineRule="auto"/>
              <w:ind w:left="203" w:hanging="203"/>
              <w:jc w:val="both"/>
              <w:rPr>
                <w:lang w:val="es-ES"/>
              </w:rPr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López Moreno </w:t>
            </w:r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C.</w:t>
            </w: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, </w:t>
            </w:r>
            <w:r w:rsidRPr="00941F3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España contemporánea</w:t>
            </w:r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, SGEL, Madrid 2008.</w:t>
            </w:r>
          </w:p>
          <w:p w14:paraId="4493AD19" w14:textId="6502600F" w:rsidR="2D10DFCE" w:rsidRDefault="2D10DFCE" w:rsidP="7F5867D9">
            <w:pPr>
              <w:spacing w:after="120" w:line="257" w:lineRule="auto"/>
              <w:ind w:left="203" w:hanging="203"/>
              <w:jc w:val="both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Miłkowski T., Machcewicz P., </w:t>
            </w:r>
            <w:r w:rsidRPr="7F5867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Historia Hiszpanii</w:t>
            </w: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Ossolineum, Wrocław 2009.</w:t>
            </w:r>
          </w:p>
          <w:p w14:paraId="087BACA4" w14:textId="3BFFE0E3" w:rsidR="2D10DFCE" w:rsidRPr="00941F3F" w:rsidRDefault="2D10DFCE" w:rsidP="7F5867D9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Tuñón de Lara M., </w:t>
            </w:r>
            <w:proofErr w:type="spellStart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Valdeón</w:t>
            </w:r>
            <w:proofErr w:type="spellEnd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Baruque</w:t>
            </w:r>
            <w:proofErr w:type="spellEnd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J., Domínguez Ortiz A., </w:t>
            </w:r>
            <w:r w:rsidRPr="00941F3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Historia </w:t>
            </w:r>
            <w:proofErr w:type="spellStart"/>
            <w:r w:rsidRPr="00941F3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Hiszpanii</w:t>
            </w:r>
            <w:proofErr w:type="spellEnd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Universitas</w:t>
            </w:r>
            <w:proofErr w:type="spellEnd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Kraków</w:t>
            </w:r>
            <w:proofErr w:type="spellEnd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1997.</w:t>
            </w:r>
          </w:p>
          <w:p w14:paraId="35BCE854" w14:textId="46D6103A" w:rsidR="66C65B89" w:rsidRDefault="66C65B89" w:rsidP="7F5867D9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Lista pozycji z zagadnieniami szczegółowymi aktualizowana każdorazowo przez prowadzącego.</w:t>
            </w:r>
          </w:p>
        </w:tc>
      </w:tr>
      <w:tr w:rsidR="00CC5470" w14:paraId="148DE866" w14:textId="77777777" w:rsidTr="00AB30DA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177DB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E061B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6C3105C3" w14:textId="7C0D7B6C" w:rsidR="7F5867D9" w:rsidRDefault="7F5867D9" w:rsidP="7F5867D9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24F547B3"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prezentacja ustna – grupowa (K_</w:t>
            </w:r>
            <w:r w:rsidR="5D339680"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W08, K_W09, K_U02, K_U11);</w:t>
            </w:r>
          </w:p>
          <w:p w14:paraId="3BBFCE40" w14:textId="7CD4E85D" w:rsidR="5D339680" w:rsidRDefault="5D339680" w:rsidP="7F5867D9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końcowy test pisemny (K_W08, K_W09, K_U02).</w:t>
            </w:r>
          </w:p>
        </w:tc>
      </w:tr>
      <w:tr w:rsidR="00CC5470" w14:paraId="71E41FD4" w14:textId="77777777" w:rsidTr="00AB30DA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1DA361" w14:textId="77777777" w:rsidR="7F5867D9" w:rsidRPr="00AB30DA" w:rsidRDefault="7F5867D9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05274" w14:textId="77777777" w:rsidR="7F5867D9" w:rsidRDefault="7F5867D9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30A7AE3D" w14:textId="48478794" w:rsidR="27A47494" w:rsidRDefault="27A47494" w:rsidP="7F5867D9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7F5867D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1B37C748" w14:textId="604777F1" w:rsidR="27A47494" w:rsidRDefault="27A47494" w:rsidP="7F5867D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zajęć;</w:t>
            </w:r>
          </w:p>
          <w:p w14:paraId="79348886" w14:textId="60329A7A" w:rsidR="27A47494" w:rsidRDefault="27A47494" w:rsidP="7F5867D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prezentacji ustnych grupowych;</w:t>
            </w:r>
          </w:p>
          <w:p w14:paraId="227CD7D2" w14:textId="135A9544" w:rsidR="27A47494" w:rsidRDefault="27A47494" w:rsidP="7F5867D9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końcowego testu pisemnego.</w:t>
            </w:r>
          </w:p>
        </w:tc>
      </w:tr>
      <w:tr w:rsidR="00AB30DA" w14:paraId="55763FCC" w14:textId="77777777" w:rsidTr="00AB30DA">
        <w:trPr>
          <w:trHeight w:val="30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B54D52" w14:textId="77777777" w:rsidR="00AB30DA" w:rsidRPr="00AB30DA" w:rsidRDefault="00AB30DA" w:rsidP="00AB30DA">
            <w:pPr>
              <w:pStyle w:val="ListParagraph"/>
              <w:numPr>
                <w:ilvl w:val="0"/>
                <w:numId w:val="41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2E175D" w14:textId="77777777" w:rsidR="00AB30DA" w:rsidRDefault="00AB30DA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B30DA" w14:paraId="4DB71D42" w14:textId="77777777" w:rsidTr="00AB30DA">
        <w:trPr>
          <w:trHeight w:val="30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BFA34" w14:textId="77777777" w:rsidR="00AB30DA" w:rsidRDefault="00AB30DA" w:rsidP="00AB30DA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9EEB5" w14:textId="77777777" w:rsidR="00AB30DA" w:rsidRDefault="00AB30DA" w:rsidP="7F5867D9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3C268" w14:textId="77777777" w:rsidR="00AB30DA" w:rsidRDefault="00AB30DA" w:rsidP="7F5867D9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AB30DA" w14:paraId="1461EF9C" w14:textId="77777777" w:rsidTr="00AB30DA">
        <w:trPr>
          <w:trHeight w:val="3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DF8E0" w14:textId="77777777" w:rsidR="00AB30DA" w:rsidRDefault="00AB30DA" w:rsidP="00AB30DA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CECA1" w14:textId="77777777" w:rsidR="00AB30DA" w:rsidRDefault="00AB30DA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D0E4E33" w14:textId="77777777" w:rsidR="00AB30DA" w:rsidRDefault="00AB30DA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76686" w14:textId="77777777" w:rsidR="00AB30DA" w:rsidRDefault="00AB30DA" w:rsidP="7F5867D9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AB30DA" w14:paraId="7AA94BA5" w14:textId="77777777" w:rsidTr="00AB30DA">
        <w:trPr>
          <w:trHeight w:val="45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408D1" w14:textId="77777777" w:rsidR="00AB30DA" w:rsidRDefault="00AB30DA" w:rsidP="00AB30DA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AACF4C" w14:textId="45069F11" w:rsidR="00AB30DA" w:rsidRDefault="00AB30DA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5F6DF9E2" w14:textId="77777777" w:rsidR="00AB30DA" w:rsidRDefault="00AB30DA" w:rsidP="7F5867D9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F5867D9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przygotowanie do zajęć: </w:t>
            </w:r>
          </w:p>
          <w:p w14:paraId="14C9EC11" w14:textId="77777777" w:rsidR="00AB30DA" w:rsidRDefault="00AB30DA" w:rsidP="7F5867D9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F5867D9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czytanie wskazanej literatury: </w:t>
            </w:r>
          </w:p>
          <w:p w14:paraId="30DEA497" w14:textId="540E8641" w:rsidR="00AB30DA" w:rsidRDefault="00AB30DA" w:rsidP="7F5867D9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F5867D9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przygotowanie prezentacji: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5507D" w14:textId="1657432F" w:rsidR="00AB30DA" w:rsidRDefault="00AB30DA" w:rsidP="7F5867D9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C36B0B2" w14:textId="1657432F" w:rsidR="00AB30DA" w:rsidRDefault="00AB30DA" w:rsidP="0FD91399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F314B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3EE7B076" w14:textId="5A13C17E" w:rsidR="00AB30DA" w:rsidRDefault="00AB30DA" w:rsidP="0FD91399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FD9139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20C09C4F" w14:textId="53863C23" w:rsidR="00AB30DA" w:rsidRDefault="00AB30DA" w:rsidP="0FD91399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FD9139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AB30DA" w14:paraId="65E2B76B" w14:textId="77777777" w:rsidTr="00AB30DA">
        <w:trPr>
          <w:trHeight w:val="30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3F705" w14:textId="77777777" w:rsidR="00AB30DA" w:rsidRDefault="00AB30DA" w:rsidP="00AB30DA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3E971" w14:textId="77777777" w:rsidR="00AB30DA" w:rsidRDefault="00AB30DA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AB8BA" w14:textId="77777777" w:rsidR="00AB30DA" w:rsidRDefault="00AB30DA" w:rsidP="7F5867D9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AB30DA" w14:paraId="74891066" w14:textId="77777777" w:rsidTr="00AB30DA">
        <w:trPr>
          <w:trHeight w:val="30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9F630" w14:textId="77777777" w:rsidR="00AB30DA" w:rsidRDefault="00AB30DA" w:rsidP="00AB30DA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A964C" w14:textId="77777777" w:rsidR="00AB30DA" w:rsidRDefault="00AB30DA" w:rsidP="7F5867D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7F5867D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1D96D" w14:textId="77777777" w:rsidR="00AB30DA" w:rsidRDefault="00AB30DA" w:rsidP="7F5867D9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79E4843" w14:textId="77777777" w:rsidR="7F5867D9" w:rsidRDefault="7F5867D9" w:rsidP="7F5867D9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34D5CFDD" w14:textId="02245A43" w:rsidR="52518AD3" w:rsidRDefault="58D008ED" w:rsidP="009A1E6E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7F5867D9">
        <w:rPr>
          <w:rFonts w:ascii="Verdana" w:hAnsi="Verdana" w:cs="Times New Roman"/>
          <w:sz w:val="20"/>
          <w:szCs w:val="20"/>
        </w:rPr>
        <w:t xml:space="preserve">(oprac. </w:t>
      </w:r>
      <w:r w:rsidR="2EAF78A6" w:rsidRPr="7F5867D9">
        <w:rPr>
          <w:rFonts w:ascii="Verdana" w:hAnsi="Verdana" w:cs="Times New Roman"/>
          <w:sz w:val="20"/>
          <w:szCs w:val="20"/>
        </w:rPr>
        <w:t>Magdalena Krzyżostaniak, styczeń 2023</w:t>
      </w:r>
      <w:r w:rsidR="009A1E6E">
        <w:rPr>
          <w:rFonts w:ascii="Verdana" w:hAnsi="Verdana" w:cs="Times New Roman"/>
          <w:sz w:val="20"/>
          <w:szCs w:val="20"/>
        </w:rPr>
        <w:t xml:space="preserve">; </w:t>
      </w:r>
      <w:proofErr w:type="spellStart"/>
      <w:r w:rsidR="52518AD3" w:rsidRPr="64288C8D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52518AD3" w:rsidRPr="64288C8D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52518AD3" w:rsidRPr="64288C8D">
        <w:rPr>
          <w:rFonts w:ascii="Verdana" w:eastAsia="Verdana" w:hAnsi="Verdana" w:cs="Verdana"/>
          <w:sz w:val="20"/>
          <w:szCs w:val="20"/>
        </w:rPr>
        <w:t>ZdsJK</w:t>
      </w:r>
      <w:proofErr w:type="spellEnd"/>
      <w:r w:rsidR="52518AD3" w:rsidRPr="64288C8D">
        <w:rPr>
          <w:rFonts w:ascii="Verdana" w:eastAsia="Verdana" w:hAnsi="Verdana" w:cs="Verdana"/>
          <w:sz w:val="20"/>
          <w:szCs w:val="20"/>
        </w:rPr>
        <w:t xml:space="preserve"> + Marlena Krupa-Adamczyk</w:t>
      </w:r>
      <w:r w:rsidR="009A1E6E">
        <w:rPr>
          <w:rFonts w:ascii="Verdana" w:eastAsia="Verdana" w:hAnsi="Verdana" w:cs="Verdana"/>
          <w:sz w:val="20"/>
          <w:szCs w:val="20"/>
        </w:rPr>
        <w:t>)</w:t>
      </w:r>
    </w:p>
    <w:p w14:paraId="7F735FD6" w14:textId="77777777" w:rsidR="009A1E6E" w:rsidRDefault="009A1E6E" w:rsidP="009A1E6E">
      <w:pPr>
        <w:spacing w:after="0" w:line="240" w:lineRule="auto"/>
        <w:jc w:val="right"/>
      </w:pPr>
    </w:p>
    <w:p w14:paraId="25C5C1AB" w14:textId="77777777" w:rsidR="00C479B0" w:rsidRDefault="00C479B0" w:rsidP="009A1E6E">
      <w:pPr>
        <w:spacing w:after="0" w:line="240" w:lineRule="auto"/>
        <w:jc w:val="right"/>
      </w:pPr>
    </w:p>
    <w:p w14:paraId="3C6CD8C7" w14:textId="48031652" w:rsidR="7F5867D9" w:rsidRDefault="7F5867D9" w:rsidP="7F5867D9"/>
    <w:p w14:paraId="71A0E2FD" w14:textId="77777777" w:rsidR="00A65628" w:rsidRDefault="00A65628" w:rsidP="00A65628">
      <w:pPr>
        <w:pStyle w:val="Heading2"/>
      </w:pPr>
      <w:bookmarkStart w:id="32" w:name="_Toc178259548"/>
      <w:r>
        <w:t>Hiszpańska wojna domowa</w:t>
      </w:r>
      <w:bookmarkEnd w:id="32"/>
    </w:p>
    <w:tbl>
      <w:tblPr>
        <w:tblW w:w="963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0"/>
        <w:gridCol w:w="4951"/>
        <w:gridCol w:w="1137"/>
        <w:gridCol w:w="2869"/>
      </w:tblGrid>
      <w:tr w:rsidR="00A65628" w14:paraId="655FB5DA" w14:textId="77777777" w:rsidTr="006231F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30F01B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7820BD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2F8CBFD6" w14:textId="77777777" w:rsidR="00A65628" w:rsidRDefault="00A65628" w:rsidP="006231FC">
            <w:pPr>
              <w:spacing w:after="120" w:line="240" w:lineRule="auto"/>
              <w:ind w:left="57"/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HISZPAŃSKA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WOJNA DOMOWA</w:t>
            </w:r>
          </w:p>
          <w:p w14:paraId="45A85207" w14:textId="77777777" w:rsidR="00A65628" w:rsidRPr="006D2BA4" w:rsidRDefault="00A65628" w:rsidP="006231FC">
            <w:pPr>
              <w:spacing w:after="120" w:line="240" w:lineRule="auto"/>
              <w:ind w:left="57"/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The </w:t>
            </w: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Spanish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Civil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War</w:t>
            </w:r>
          </w:p>
        </w:tc>
      </w:tr>
      <w:tr w:rsidR="00A65628" w14:paraId="348826A5" w14:textId="77777777" w:rsidTr="006231F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D047D6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095D7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7C611C50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historia</w:t>
            </w:r>
          </w:p>
        </w:tc>
      </w:tr>
      <w:tr w:rsidR="00A65628" w14:paraId="0E9AE94D" w14:textId="77777777" w:rsidTr="006231FC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3F4BE6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4FAD18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CB032D4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hiszpański</w:t>
            </w:r>
          </w:p>
        </w:tc>
      </w:tr>
      <w:tr w:rsidR="00A65628" w14:paraId="1A6EAD45" w14:textId="77777777" w:rsidTr="006231F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F4F33B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40A7B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0B2E7AC" w14:textId="77777777" w:rsidR="00A65628" w:rsidRPr="00EB27B3" w:rsidRDefault="00A65628" w:rsidP="006231FC">
            <w:pPr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325DB">
              <w:rPr>
                <w:rFonts w:ascii="Verdana" w:eastAsia="Times New Roman" w:hAnsi="Verdana" w:cs="Times New Roman"/>
                <w:b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Pr="005325DB">
              <w:rPr>
                <w:rFonts w:ascii="Verdana" w:eastAsia="Times New Roman" w:hAnsi="Verdana" w:cs="Times New Roman"/>
                <w:b/>
                <w:sz w:val="20"/>
                <w:szCs w:val="20"/>
              </w:rPr>
              <w:t>Centrum Studiów Niemieckich i Europejskich im. Willy’ego Brandta</w:t>
            </w:r>
          </w:p>
        </w:tc>
      </w:tr>
      <w:tr w:rsidR="00A65628" w14:paraId="6C5C0E0A" w14:textId="77777777" w:rsidTr="006231F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24976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91951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693D3661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A65628" w14:paraId="115830C2" w14:textId="77777777" w:rsidTr="006231F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937791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5EB8BD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2E1F3F0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5CE2D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hiszpańska, filologia francuska, italianistyka </w:t>
            </w:r>
          </w:p>
        </w:tc>
      </w:tr>
      <w:tr w:rsidR="00A65628" w14:paraId="72A33D0D" w14:textId="77777777" w:rsidTr="006231F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532B89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BA154A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1CF8EB9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A65628" w14:paraId="7C968EC6" w14:textId="77777777" w:rsidTr="006231F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6A007F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A2142E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0ECEEEB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II, III</w:t>
            </w:r>
          </w:p>
        </w:tc>
      </w:tr>
      <w:tr w:rsidR="00A65628" w14:paraId="051ACDF2" w14:textId="77777777" w:rsidTr="006231F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0473A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E95B4E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25609402" w14:textId="77777777" w:rsidR="00A65628" w:rsidRPr="006D2BA4" w:rsidRDefault="00A65628" w:rsidP="006231FC">
            <w:pPr>
              <w:spacing w:after="120" w:line="240" w:lineRule="auto"/>
              <w:ind w:left="57"/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imowy lub letni</w:t>
            </w:r>
          </w:p>
        </w:tc>
      </w:tr>
      <w:tr w:rsidR="00A65628" w14:paraId="6E4FA6FD" w14:textId="77777777" w:rsidTr="006231F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5B7FBF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40C37E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2C986B0D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A65628" w14:paraId="42BEBF2D" w14:textId="77777777" w:rsidTr="006231FC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C63861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D91DE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3981C712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E64F43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znajomość języka hiszpańskiego na poziomie minimum B1 </w:t>
            </w:r>
            <w:r w:rsidRPr="5E64F4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 w:rsidRPr="5E64F43F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</w:tr>
      <w:tr w:rsidR="00A65628" w14:paraId="3E7A6FB4" w14:textId="77777777" w:rsidTr="006231F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B8FFAF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35AA5A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3D50701" w14:textId="77777777" w:rsidR="00A65628" w:rsidRDefault="00A65628" w:rsidP="006231FC">
            <w:pPr>
              <w:spacing w:after="120" w:line="257" w:lineRule="auto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apoznanie z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wydarzeniami poprzedzającymi hiszpańską wojną domową i usytuowanie ich w szerszym kontekście społeczno-politycznym społeczeństwa hiszpańskiego lat 30. XX wieku, reform okresu Drugiej Republiki i burzliwej historii zakończonej zamachem stanu z lipca 1936 roku. Przestawienie przebiegu operacji wojennych, ewolucji obu stron konfliktu, zaangażowania sił międzynarodowych oraz jego wpływu na przebieg wojny. Omówienie kontekstu kulturalnego wydarzeń lat 30. XX wieku. Analiza krótko- i długofalowych skutków wojny domowej dla historii XX-wiecznej Hiszpanii.</w:t>
            </w:r>
          </w:p>
        </w:tc>
      </w:tr>
      <w:tr w:rsidR="00A65628" w14:paraId="4D6ED01F" w14:textId="77777777" w:rsidTr="006231FC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1C2B06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B6ED5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CC7995A" w14:textId="77777777" w:rsidR="00A65628" w:rsidRDefault="00A65628" w:rsidP="006231FC">
            <w:pPr>
              <w:spacing w:after="120" w:line="257" w:lineRule="auto"/>
              <w:jc w:val="both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Druga Republika (1931)</w:t>
            </w: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5052DF78" w14:textId="77777777" w:rsidR="00A65628" w:rsidRDefault="00A65628" w:rsidP="006231FC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przyczyny upadku Republiki. Reformy i polaryzacja środowisk politycznych</w:t>
            </w: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1653ED44" w14:textId="77777777" w:rsidR="00A65628" w:rsidRDefault="00A65628" w:rsidP="006231FC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lipiec 1936 roku: od zamachu stanu po wojnę i rewolucję</w:t>
            </w: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2CC2080C" w14:textId="77777777" w:rsidR="00A65628" w:rsidRDefault="00A65628" w:rsidP="006231FC">
            <w:pPr>
              <w:spacing w:after="120" w:line="257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obóz republikański: przywrócenie władzy Państwa</w:t>
            </w: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2ABB6CA2" w14:textId="77777777" w:rsidR="00A65628" w:rsidRDefault="00A65628" w:rsidP="006231FC">
            <w:pPr>
              <w:spacing w:after="120" w:line="257" w:lineRule="auto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obóz nacjonalistów: wprowadzenie Państwa autorytarnego;</w:t>
            </w:r>
          </w:p>
          <w:p w14:paraId="73434622" w14:textId="77777777" w:rsidR="00A65628" w:rsidRDefault="00A65628" w:rsidP="006231FC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międzynarodowy wymiar konfliktu: Hitler vs. Stalin</w:t>
            </w: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76E68AE6" w14:textId="77777777" w:rsidR="00A65628" w:rsidRDefault="00A65628" w:rsidP="006231FC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sztuka, literatura i zaangażowanie w politykę</w:t>
            </w: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056B7FD6" w14:textId="77777777" w:rsidR="00A65628" w:rsidRDefault="00A65628" w:rsidP="006231FC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przebieg konfliktu zbrojnego i klęska Republiki</w:t>
            </w: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0813E5F9" w14:textId="77777777" w:rsidR="00A65628" w:rsidRDefault="00A65628" w:rsidP="006231FC">
            <w:pPr>
              <w:spacing w:after="120" w:line="257" w:lineRule="auto"/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społeczne i polityczne skutki hiszpańskiej wojny domowej</w:t>
            </w: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7E6A41E4" w14:textId="77777777" w:rsidR="00A65628" w:rsidRDefault="00A65628" w:rsidP="006231FC">
            <w:pPr>
              <w:spacing w:after="120" w:line="257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7F5867D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wojna domowa i pamięć we współczesnej Hiszpanii.</w:t>
            </w:r>
          </w:p>
        </w:tc>
      </w:tr>
      <w:tr w:rsidR="00A65628" w14:paraId="770615AC" w14:textId="77777777" w:rsidTr="006231F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331EB0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60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2D0F37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76ADA38B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680148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65628" w14:paraId="54FCA3D1" w14:textId="77777777" w:rsidTr="006231FC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7A64B1" w14:textId="77777777" w:rsidR="00A65628" w:rsidRPr="00AB30DA" w:rsidRDefault="00A65628" w:rsidP="006231FC">
            <w:pPr>
              <w:spacing w:after="120"/>
              <w:ind w:left="227"/>
              <w:jc w:val="right"/>
              <w:rPr>
                <w:rFonts w:ascii="Verdana" w:hAnsi="Verdana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75A1DB" w14:textId="77777777" w:rsidR="00A65628" w:rsidRDefault="00A65628" w:rsidP="006231FC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ma wiedzę o historii Hiszpanii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okresu poprzedzającego wybuch wojny domowej, okresu konfliktu zbrojnego oraz lat powojennych, </w:t>
            </w: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obejmującą najważniejsze wydarzenia i postaci;</w:t>
            </w: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CF3A4F" w14:textId="77777777" w:rsidR="00A65628" w:rsidRDefault="00A65628" w:rsidP="006231FC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</w:pPr>
            <w:r w:rsidRPr="7F5867D9">
              <w:rPr>
                <w:rStyle w:val="normaltextrun"/>
                <w:rFonts w:ascii="Verdana" w:hAnsi="Verdana"/>
                <w:b/>
                <w:sz w:val="20"/>
                <w:szCs w:val="20"/>
              </w:rPr>
              <w:t>K_W08</w:t>
            </w:r>
          </w:p>
        </w:tc>
      </w:tr>
      <w:tr w:rsidR="00A65628" w14:paraId="1D9E99F2" w14:textId="77777777" w:rsidTr="006231FC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256ED3" w14:textId="77777777" w:rsidR="00A65628" w:rsidRPr="00AB30DA" w:rsidRDefault="00A65628" w:rsidP="006231FC">
            <w:pPr>
              <w:spacing w:after="120"/>
              <w:ind w:left="227"/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19960D" w14:textId="77777777" w:rsidR="00A65628" w:rsidRDefault="00A65628" w:rsidP="006231FC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ma wiedzę o współczesnych (XX i XX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wiek) społecznych, politycznych i artystycznych realiach w Hiszpanii;</w:t>
            </w:r>
            <w:r w:rsidRPr="00AF713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AF713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rozumie wynikające z nich problemy i dylematy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9E653C" w14:textId="77777777" w:rsidR="00A65628" w:rsidRDefault="00A65628" w:rsidP="006231FC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</w:pPr>
            <w:r w:rsidRPr="7F5867D9">
              <w:rPr>
                <w:rStyle w:val="normaltextrun"/>
                <w:rFonts w:ascii="Verdana" w:hAnsi="Verdana"/>
                <w:b/>
                <w:sz w:val="20"/>
                <w:szCs w:val="20"/>
              </w:rPr>
              <w:t>K_W09</w:t>
            </w:r>
          </w:p>
        </w:tc>
      </w:tr>
      <w:tr w:rsidR="00A65628" w14:paraId="4756676A" w14:textId="77777777" w:rsidTr="006231FC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84A929" w14:textId="77777777" w:rsidR="00A65628" w:rsidRPr="00AB30DA" w:rsidRDefault="00A65628" w:rsidP="006231FC">
            <w:pPr>
              <w:spacing w:after="120"/>
              <w:ind w:left="227"/>
              <w:jc w:val="right"/>
              <w:rPr>
                <w:rFonts w:ascii="Verdana" w:hAnsi="Verdana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5A7857" w14:textId="77777777" w:rsidR="00A65628" w:rsidRDefault="00A65628" w:rsidP="006231FC">
            <w:pPr>
              <w:spacing w:after="120" w:line="240" w:lineRule="auto"/>
            </w:pPr>
            <w:r w:rsidRPr="7F5867D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-</w:t>
            </w: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identyfikuje i analizuje, posługując się odpowiednimi metodami, wytwory kultury hiszpańskiej oraz interpretuje je, uwzględniając ich miejsca w procesie historycznym i w przemianach społeczno-kulturowych;</w:t>
            </w: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C77167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A65628" w14:paraId="21A5F015" w14:textId="77777777" w:rsidTr="006231FC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CA3608" w14:textId="77777777" w:rsidR="00A65628" w:rsidRPr="00AB30DA" w:rsidRDefault="00A65628" w:rsidP="006231FC">
            <w:pPr>
              <w:spacing w:after="120"/>
              <w:ind w:left="227"/>
              <w:jc w:val="right"/>
              <w:rPr>
                <w:rFonts w:ascii="Verdana" w:hAnsi="Verdana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87B9A8" w14:textId="77777777" w:rsidR="00A65628" w:rsidRDefault="00A65628" w:rsidP="006231FC">
            <w:pPr>
              <w:spacing w:after="120" w:line="240" w:lineRule="auto"/>
            </w:pPr>
            <w:r w:rsidRPr="7F5867D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-</w:t>
            </w: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organizuje pracę własną i zespołową; w pracy zespołowej skutecznie współpracuje z innymi uczestnikami, przyjmuje w niej różne role, dzieli się posiadaną wiedzą i umiejętnościami.</w:t>
            </w: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A3952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A65628" w:rsidRPr="00CD03A8" w14:paraId="2F7A5636" w14:textId="77777777" w:rsidTr="006231FC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F821AE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30F810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7F5867D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0A94E5D" w14:textId="77777777" w:rsidR="00A65628" w:rsidRPr="00941F3F" w:rsidRDefault="00A65628" w:rsidP="006231FC">
            <w:pPr>
              <w:spacing w:after="120" w:line="257" w:lineRule="auto"/>
              <w:ind w:left="203" w:hanging="203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Opracowania</w:t>
            </w:r>
            <w:proofErr w:type="spellEnd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ogólne</w:t>
            </w:r>
            <w:proofErr w:type="spellEnd"/>
            <w:r w:rsidRPr="00941F3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:</w:t>
            </w:r>
          </w:p>
          <w:p w14:paraId="6A300360" w14:textId="77777777" w:rsidR="00A65628" w:rsidRPr="005325DB" w:rsidRDefault="00A65628" w:rsidP="006231FC">
            <w:pPr>
              <w:spacing w:after="120" w:line="257" w:lineRule="auto"/>
              <w:ind w:left="203" w:hanging="203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EB27B3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lastRenderedPageBreak/>
              <w:t xml:space="preserve">Bernecker, Walther L.; Brinkmann, S., </w:t>
            </w:r>
            <w:proofErr w:type="spellStart"/>
            <w:r w:rsidRPr="00EB27B3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  <w:lang w:val="en-US"/>
              </w:rPr>
              <w:t>Memorias</w:t>
            </w:r>
            <w:proofErr w:type="spellEnd"/>
            <w:r w:rsidRPr="00EB27B3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27B3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  <w:lang w:val="en-US"/>
              </w:rPr>
              <w:t>divididas</w:t>
            </w:r>
            <w:proofErr w:type="spellEnd"/>
            <w:r w:rsidRPr="00EB27B3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  <w:lang w:val="en-US"/>
              </w:rPr>
              <w:t xml:space="preserve">. </w:t>
            </w:r>
            <w:r w:rsidRPr="005325DB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  <w:lang w:val="es-ES"/>
              </w:rPr>
              <w:t>Guerra Civil y franquismo en la sociedad y la política españolas 1936-2008</w:t>
            </w:r>
            <w:r w:rsidRPr="005325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</w:t>
            </w:r>
            <w:r w:rsidRPr="00EB27B3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Abada,</w:t>
            </w:r>
            <w:r w:rsidRPr="005325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Madrid 2009.</w:t>
            </w:r>
          </w:p>
          <w:p w14:paraId="4EFE5F8D" w14:textId="77777777" w:rsidR="00A65628" w:rsidRPr="005325DB" w:rsidRDefault="00A65628" w:rsidP="006231FC">
            <w:pPr>
              <w:spacing w:after="120" w:line="257" w:lineRule="auto"/>
              <w:ind w:left="203" w:hanging="203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5325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Moradiellos</w:t>
            </w:r>
            <w:proofErr w:type="spellEnd"/>
            <w:r w:rsidRPr="005325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E., </w:t>
            </w:r>
            <w:r w:rsidRPr="005325DB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  <w:lang w:val="es-ES"/>
              </w:rPr>
              <w:t>Historia mínima de la Guerra Civil española</w:t>
            </w:r>
            <w:r w:rsidRPr="005325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</w:t>
            </w:r>
            <w:r w:rsidRPr="00EB27B3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Turner, </w:t>
            </w:r>
            <w:r w:rsidRPr="005325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Madrid 2016.</w:t>
            </w:r>
          </w:p>
          <w:p w14:paraId="0FA490B9" w14:textId="77777777" w:rsidR="00A65628" w:rsidRPr="005325DB" w:rsidRDefault="00A65628" w:rsidP="006231FC">
            <w:pPr>
              <w:spacing w:after="120" w:line="257" w:lineRule="auto"/>
              <w:ind w:left="203" w:hanging="203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5325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Ranzato</w:t>
            </w:r>
            <w:proofErr w:type="spellEnd"/>
            <w:r w:rsidRPr="005325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G., </w:t>
            </w:r>
            <w:r w:rsidRPr="005325DB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  <w:lang w:val="es-ES"/>
              </w:rPr>
              <w:t>El eclipse de la democracia. La Guerra Civil española y sus orígenes, 1931-1939</w:t>
            </w:r>
            <w:r w:rsidRPr="005325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</w:t>
            </w:r>
            <w:r w:rsidRPr="00EB27B3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Sigo XXI, </w:t>
            </w:r>
            <w:r w:rsidRPr="005325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Madrid 2006.</w:t>
            </w:r>
          </w:p>
          <w:p w14:paraId="3750BD48" w14:textId="77777777" w:rsidR="00A65628" w:rsidRPr="00AF713F" w:rsidRDefault="00A65628" w:rsidP="006231FC">
            <w:pPr>
              <w:spacing w:after="120" w:line="257" w:lineRule="auto"/>
              <w:ind w:left="203" w:hanging="203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5325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Seidman</w:t>
            </w:r>
            <w:proofErr w:type="spellEnd"/>
            <w:r w:rsidRPr="005325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M., </w:t>
            </w:r>
            <w:r w:rsidRPr="005325DB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  <w:lang w:val="en-US"/>
              </w:rPr>
              <w:t>The Victorious Counterrevolution. The Nationalist Effort in the Spanish Civil War</w:t>
            </w:r>
            <w:r w:rsidRPr="005325DB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B27B3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University</w:t>
            </w:r>
            <w:proofErr w:type="spellEnd"/>
            <w:r w:rsidRPr="00EB27B3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B27B3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of</w:t>
            </w:r>
            <w:proofErr w:type="spellEnd"/>
            <w:r w:rsidRPr="00EB27B3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Wisconsin </w:t>
            </w:r>
            <w:proofErr w:type="spellStart"/>
            <w:r w:rsidRPr="00EB27B3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Press</w:t>
            </w:r>
            <w:proofErr w:type="spellEnd"/>
            <w:r w:rsidRPr="00EB27B3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</w:t>
            </w:r>
            <w:r w:rsidRPr="005325DB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Madison 2011</w:t>
            </w:r>
            <w:r w:rsidRPr="005325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.</w:t>
            </w:r>
          </w:p>
        </w:tc>
      </w:tr>
      <w:tr w:rsidR="00A65628" w14:paraId="5847731E" w14:textId="77777777" w:rsidTr="006231FC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4A3468" w14:textId="77777777" w:rsidR="00A65628" w:rsidRPr="00AF713F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  <w:lang w:val="es-ES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C924A4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4F8F7D86" w14:textId="77777777" w:rsidR="00A65628" w:rsidRDefault="00A65628" w:rsidP="006231FC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prezentacja ustna – grupowa (K_W08, K_W09, K_U02, K_U11)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i/lub</w:t>
            </w:r>
          </w:p>
          <w:p w14:paraId="4ECF5545" w14:textId="77777777" w:rsidR="00A65628" w:rsidRDefault="00A65628" w:rsidP="006231FC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końcowy tes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 pisemny (K_W08, K_W09, K_U02) i/lub</w:t>
            </w:r>
          </w:p>
          <w:p w14:paraId="03071EDF" w14:textId="77777777" w:rsidR="00A65628" w:rsidRDefault="00A65628" w:rsidP="006231FC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(K_W08, K_W09, K_U02) i/lub</w:t>
            </w:r>
          </w:p>
          <w:p w14:paraId="43380C94" w14:textId="77777777" w:rsidR="00A65628" w:rsidRDefault="00A65628" w:rsidP="006231FC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 prace domowe (K_W08, K_W09, K_U02).</w:t>
            </w:r>
          </w:p>
        </w:tc>
      </w:tr>
      <w:tr w:rsidR="00A65628" w14:paraId="4BC86073" w14:textId="77777777" w:rsidTr="006231FC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181F36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2483C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1B4A1C09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7F5867D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052250E0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</w:p>
          <w:p w14:paraId="10855F6B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prezentacji ustnych grupowych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i/lub</w:t>
            </w:r>
          </w:p>
          <w:p w14:paraId="67AA4EA1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semestralnej pracy pisemnej i/lub</w:t>
            </w:r>
          </w:p>
          <w:p w14:paraId="0B9770A0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r w:rsidRPr="7F5867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końcowego testu pisemnego.</w:t>
            </w:r>
          </w:p>
        </w:tc>
      </w:tr>
      <w:tr w:rsidR="00A65628" w14:paraId="35794750" w14:textId="77777777" w:rsidTr="006231FC">
        <w:trPr>
          <w:trHeight w:val="30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8E9B3" w14:textId="77777777" w:rsidR="00A65628" w:rsidRPr="00AB30DA" w:rsidRDefault="00A65628" w:rsidP="00A65628">
            <w:pPr>
              <w:pStyle w:val="ListParagraph"/>
              <w:numPr>
                <w:ilvl w:val="0"/>
                <w:numId w:val="42"/>
              </w:numPr>
              <w:spacing w:after="120"/>
              <w:jc w:val="right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9A74A1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65628" w14:paraId="082EAC87" w14:textId="77777777" w:rsidTr="006231FC">
        <w:trPr>
          <w:trHeight w:val="30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8B1A79A" w14:textId="77777777" w:rsidR="00A65628" w:rsidRDefault="00A65628" w:rsidP="00A65628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762C3" w14:textId="77777777" w:rsidR="00A65628" w:rsidRDefault="00A65628" w:rsidP="006231F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4A5EF" w14:textId="77777777" w:rsidR="00A65628" w:rsidRDefault="00A65628" w:rsidP="006231F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A65628" w14:paraId="45F8F37C" w14:textId="77777777" w:rsidTr="006231FC">
        <w:trPr>
          <w:trHeight w:val="3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19D5D56" w14:textId="77777777" w:rsidR="00A65628" w:rsidRDefault="00A65628" w:rsidP="00A65628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1258C1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3E3938C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02004" w14:textId="77777777" w:rsidR="00A65628" w:rsidRDefault="00A65628" w:rsidP="006231F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A65628" w14:paraId="129D6168" w14:textId="77777777" w:rsidTr="006231FC">
        <w:trPr>
          <w:trHeight w:val="45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AA1BCD0" w14:textId="77777777" w:rsidR="00A65628" w:rsidRDefault="00A65628" w:rsidP="00A65628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D57B23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7DE1C60D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F5867D9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przygotowanie do zajęć: </w:t>
            </w:r>
          </w:p>
          <w:p w14:paraId="5977E6D8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F5867D9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czytanie wskazanej literatury: </w:t>
            </w:r>
          </w:p>
          <w:p w14:paraId="67DFCBB3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F5867D9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przygotowanie prezentacji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i/lub pracy pisemnej</w:t>
            </w:r>
            <w:r w:rsidRPr="7F5867D9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68D10" w14:textId="77777777" w:rsidR="00A65628" w:rsidRDefault="00A65628" w:rsidP="006231F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DAE5C08" w14:textId="77777777" w:rsidR="00A65628" w:rsidRDefault="00A65628" w:rsidP="006231FC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F314B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450D61BE" w14:textId="77777777" w:rsidR="00A65628" w:rsidRDefault="00A65628" w:rsidP="006231FC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FD9139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2D6B90C3" w14:textId="77777777" w:rsidR="00A65628" w:rsidRDefault="00A65628" w:rsidP="006231FC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FD9139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A65628" w14:paraId="3197937B" w14:textId="77777777" w:rsidTr="006231FC">
        <w:trPr>
          <w:trHeight w:val="30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AAEA115" w14:textId="77777777" w:rsidR="00A65628" w:rsidRDefault="00A65628" w:rsidP="00A65628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67559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0C58D" w14:textId="77777777" w:rsidR="00A65628" w:rsidRDefault="00A65628" w:rsidP="006231F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A65628" w14:paraId="373401B3" w14:textId="77777777" w:rsidTr="006231FC">
        <w:trPr>
          <w:trHeight w:val="52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F01A6D5" w14:textId="77777777" w:rsidR="00A65628" w:rsidRDefault="00A65628" w:rsidP="00A65628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A085B" w14:textId="77777777" w:rsidR="00A65628" w:rsidRDefault="00A6562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7F5867D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7F586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F4FC6" w14:textId="77777777" w:rsidR="00A65628" w:rsidRDefault="00A65628" w:rsidP="006231FC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586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131EE4B" w14:textId="77777777" w:rsidR="00A65628" w:rsidRDefault="00A65628" w:rsidP="00A65628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BAD7537" w14:textId="20422EAE" w:rsidR="00A65628" w:rsidRDefault="00A65628" w:rsidP="00740E6A">
      <w:pPr>
        <w:ind w:left="708"/>
        <w:jc w:val="right"/>
        <w:rPr>
          <w:rFonts w:ascii="Verdana" w:eastAsia="Verdana" w:hAnsi="Verdana" w:cs="Verdana"/>
          <w:sz w:val="20"/>
          <w:szCs w:val="20"/>
        </w:rPr>
      </w:pPr>
      <w:r w:rsidRPr="00A65628">
        <w:rPr>
          <w:rFonts w:ascii="Verdana" w:hAnsi="Verdana"/>
          <w:sz w:val="20"/>
          <w:szCs w:val="20"/>
        </w:rPr>
        <w:t xml:space="preserve">(18.09.2023 oprac. </w:t>
      </w:r>
      <w:proofErr w:type="spellStart"/>
      <w:r w:rsidRPr="00A65628">
        <w:rPr>
          <w:rFonts w:ascii="Verdana" w:eastAsia="Verdana" w:hAnsi="Verdana" w:cs="Verdana"/>
          <w:sz w:val="20"/>
          <w:szCs w:val="20"/>
        </w:rPr>
        <w:t>Søren</w:t>
      </w:r>
      <w:proofErr w:type="spellEnd"/>
      <w:r w:rsidRPr="00A65628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A65628">
        <w:rPr>
          <w:rFonts w:ascii="Verdana" w:eastAsia="Verdana" w:hAnsi="Verdana" w:cs="Verdana"/>
          <w:sz w:val="20"/>
          <w:szCs w:val="20"/>
        </w:rPr>
        <w:t>Brinkmann</w:t>
      </w:r>
      <w:proofErr w:type="spellEnd"/>
      <w:r w:rsidRPr="00A65628">
        <w:rPr>
          <w:rFonts w:ascii="Verdana" w:eastAsia="Verdana" w:hAnsi="Verdana" w:cs="Verdana"/>
          <w:sz w:val="20"/>
          <w:szCs w:val="20"/>
        </w:rPr>
        <w:t xml:space="preserve">, Magdalena Krzyżostaniak, </w:t>
      </w:r>
      <w:proofErr w:type="spellStart"/>
      <w:r w:rsidRPr="00A65628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Pr="00A65628">
        <w:rPr>
          <w:rFonts w:ascii="Verdana" w:eastAsia="Verdana" w:hAnsi="Verdana" w:cs="Verdana"/>
          <w:sz w:val="20"/>
          <w:szCs w:val="20"/>
        </w:rPr>
        <w:t xml:space="preserve">. Marlena Krupa-Adamczyk, </w:t>
      </w:r>
      <w:r>
        <w:rPr>
          <w:rFonts w:ascii="Verdana" w:eastAsia="Verdana" w:hAnsi="Verdana" w:cs="Verdana"/>
          <w:sz w:val="20"/>
          <w:szCs w:val="20"/>
        </w:rPr>
        <w:t xml:space="preserve">sylabus </w:t>
      </w:r>
      <w:r w:rsidRPr="00A65628">
        <w:rPr>
          <w:rFonts w:ascii="Verdana" w:eastAsia="Verdana" w:hAnsi="Verdana" w:cs="Verdana"/>
          <w:sz w:val="20"/>
          <w:szCs w:val="20"/>
        </w:rPr>
        <w:t>zatw</w:t>
      </w:r>
      <w:r>
        <w:rPr>
          <w:rFonts w:ascii="Verdana" w:eastAsia="Verdana" w:hAnsi="Verdana" w:cs="Verdana"/>
          <w:sz w:val="20"/>
          <w:szCs w:val="20"/>
        </w:rPr>
        <w:t>ierdzony</w:t>
      </w:r>
      <w:r w:rsidRPr="00A65628">
        <w:rPr>
          <w:rFonts w:ascii="Verdana" w:eastAsia="Verdana" w:hAnsi="Verdana" w:cs="Verdana"/>
          <w:sz w:val="20"/>
          <w:szCs w:val="20"/>
        </w:rPr>
        <w:t xml:space="preserve"> przez Radę IFR 25.09.2023)</w:t>
      </w:r>
    </w:p>
    <w:p w14:paraId="7CE4667A" w14:textId="77777777" w:rsidR="00C479B0" w:rsidRPr="00740E6A" w:rsidRDefault="00C479B0" w:rsidP="00740E6A">
      <w:pPr>
        <w:ind w:left="708"/>
        <w:jc w:val="right"/>
        <w:rPr>
          <w:rFonts w:ascii="Verdana" w:eastAsia="Verdana" w:hAnsi="Verdana" w:cs="Verdana"/>
          <w:sz w:val="20"/>
          <w:szCs w:val="20"/>
        </w:rPr>
      </w:pPr>
    </w:p>
    <w:p w14:paraId="3072462C" w14:textId="77777777" w:rsidR="00A65628" w:rsidRDefault="00A65628" w:rsidP="7F5867D9"/>
    <w:p w14:paraId="00D31DA5" w14:textId="28435D84" w:rsidR="00864C36" w:rsidRDefault="00A65628" w:rsidP="00300976">
      <w:pPr>
        <w:pStyle w:val="Heading2"/>
      </w:pPr>
      <w:bookmarkStart w:id="33" w:name="_Toc178259549"/>
      <w:r>
        <w:t>Hiszpańskie i</w:t>
      </w:r>
      <w:r w:rsidR="00864C36">
        <w:t>diomy i kolokwializmy</w:t>
      </w:r>
      <w:bookmarkEnd w:id="27"/>
      <w:bookmarkEnd w:id="33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4953"/>
        <w:gridCol w:w="1591"/>
        <w:gridCol w:w="2408"/>
        <w:gridCol w:w="8"/>
      </w:tblGrid>
      <w:tr w:rsidR="00AE5634" w:rsidRPr="00CD03A8" w14:paraId="6E12B056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4F704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53783" w14:textId="77777777" w:rsidR="00864C36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DCF6079" w14:textId="52D99EAD" w:rsidR="00864C36" w:rsidRPr="009A5CBE" w:rsidRDefault="00A65628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lastRenderedPageBreak/>
              <w:t xml:space="preserve">HISZPAŃSKIE </w:t>
            </w:r>
            <w:r w:rsidR="00864C36" w:rsidRPr="009A5CBE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IDIOMY I KOLOKWIALIZMY</w:t>
            </w:r>
          </w:p>
          <w:p w14:paraId="27B4F187" w14:textId="557B20BB" w:rsidR="00864C36" w:rsidRPr="009A5CBE" w:rsidRDefault="003B5998" w:rsidP="002C071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</w:pPr>
            <w:r w:rsidRPr="009A5CBE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Spanish Idioms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a</w:t>
            </w:r>
            <w:r w:rsidRPr="009A5CBE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nd Colloquial Expressions</w:t>
            </w:r>
          </w:p>
          <w:p w14:paraId="63A28D46" w14:textId="77777777" w:rsidR="00864C36" w:rsidRPr="009A5CBE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</w:pPr>
          </w:p>
        </w:tc>
      </w:tr>
      <w:tr w:rsidR="00AE5634" w:rsidRPr="000A7CE0" w14:paraId="0BF4AD40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3C163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ECD67" w14:textId="77777777" w:rsidR="00864C36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5BACB7A" w14:textId="62DF6F2C" w:rsidR="00864C36" w:rsidRPr="00B03AC1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  <w:p w14:paraId="0A1CBFBF" w14:textId="77777777" w:rsidR="00864C36" w:rsidRPr="000A7CE0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57BC905C" w14:textId="77777777" w:rsidTr="00E6667F">
        <w:trPr>
          <w:gridAfter w:val="1"/>
          <w:wAfter w:w="8" w:type="dxa"/>
          <w:trHeight w:val="3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71FD4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CEEF7" w14:textId="77777777" w:rsidR="00864C36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5E8699A" w14:textId="77777777" w:rsidR="00864C36" w:rsidRPr="00B03AC1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hiszpański / polski</w:t>
            </w:r>
          </w:p>
          <w:p w14:paraId="4027F3B0" w14:textId="77777777" w:rsidR="00864C36" w:rsidRPr="000A7CE0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201B5EDD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B0910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79D60" w14:textId="77777777" w:rsidR="00864C36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77D61BC" w14:textId="77777777" w:rsidR="00864C36" w:rsidRPr="000A7CE0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AE5634" w:rsidRPr="000A7CE0" w14:paraId="0C580135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1E5B4F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1C275" w14:textId="77777777" w:rsidR="00864C36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66ADFDC2" w14:textId="77777777" w:rsidR="00864C36" w:rsidRPr="00B03AC1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3BECF3F6" w14:textId="77777777" w:rsidR="00864C36" w:rsidRPr="000A7CE0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7681AC53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303C1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3D11C" w14:textId="77777777" w:rsidR="00864C36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81A22BF" w14:textId="713A59CD" w:rsidR="00864C36" w:rsidRPr="00B03AC1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hiszpańska </w:t>
            </w:r>
          </w:p>
          <w:p w14:paraId="7DB3D1B9" w14:textId="77777777" w:rsidR="00864C36" w:rsidRPr="000A7CE0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7612C4C2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CF1BF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3277E" w14:textId="77777777" w:rsidR="00864C36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65EF752" w14:textId="77777777" w:rsidR="00864C36" w:rsidRPr="00B03AC1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  <w:p w14:paraId="6442E9DE" w14:textId="77777777" w:rsidR="00864C36" w:rsidRPr="000A7CE0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62579456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341E2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35B3D" w14:textId="77777777" w:rsidR="00864C36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15FE85D" w14:textId="3D229541" w:rsidR="00864C36" w:rsidRPr="00B03AC1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  <w:r w:rsidR="003B599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III</w:t>
            </w:r>
          </w:p>
          <w:p w14:paraId="5761E9EA" w14:textId="77777777" w:rsidR="00864C36" w:rsidRPr="000A7CE0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B03AC1" w14:paraId="309FE744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28846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2C7E3" w14:textId="77777777" w:rsidR="00864C36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30610EDB" w14:textId="1EB9FD71" w:rsidR="52BBE8F0" w:rsidRDefault="52BBE8F0" w:rsidP="6B3FE471">
            <w:pPr>
              <w:spacing w:after="120" w:line="240" w:lineRule="auto"/>
              <w:ind w:left="57"/>
            </w:pPr>
            <w:r w:rsidRPr="61A1B8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105F3C7B" w14:textId="77777777" w:rsidR="00864C36" w:rsidRPr="00B03AC1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1A2A2DA8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77F878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3C21F" w14:textId="77777777" w:rsidR="00864C36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B8AE2C2" w14:textId="2114FEC5" w:rsidR="00864C36" w:rsidRPr="000A7CE0" w:rsidRDefault="002306B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  <w:r w:rsidR="00864C36" w:rsidRPr="00BE44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</w:tc>
      </w:tr>
      <w:tr w:rsidR="00AE5634" w:rsidRPr="000A7CE0" w14:paraId="48AC7FE0" w14:textId="77777777" w:rsidTr="00E6667F">
        <w:trPr>
          <w:gridAfter w:val="1"/>
          <w:wAfter w:w="8" w:type="dxa"/>
          <w:trHeight w:val="75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63F33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37812" w14:textId="77777777" w:rsidR="00864C36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07A7BA8E" w14:textId="3FF1ECB2" w:rsidR="00864C36" w:rsidRPr="002306B6" w:rsidRDefault="00E6667F" w:rsidP="002306B6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hiszpańskiego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Pr="00FC0E27">
              <w:rPr>
                <w:rFonts w:ascii="Verdana" w:hAnsi="Verdana" w:cs="Arial"/>
                <w:b/>
                <w:bCs/>
                <w:sz w:val="20"/>
                <w:szCs w:val="20"/>
              </w:rPr>
              <w:t>B1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 w:rsidR="00D15716" w:rsidRPr="3D48830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AE5634" w:rsidRPr="000A7CE0" w14:paraId="07444D4A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28740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B51AF" w14:textId="77777777" w:rsidR="00864C36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7D60D7D0" w14:textId="5579E733" w:rsidR="00864C36" w:rsidRPr="000A7CE0" w:rsidRDefault="7D38AD69" w:rsidP="002C071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Zajęcia </w:t>
            </w:r>
            <w:r w:rsidR="00A6562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</w:t>
            </w:r>
            <w:r w:rsidRPr="004A7EB1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iszpańskie idiomy i kolokwializmy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kierowane są do studentów zainteresowanych poszerzeniem znajomości języka ogólnego o odmianę kolokwialną oraz o zwroty idiomatyczne. Dzięki znajomości wariantu potocznego studenci będą mogli uczestniczyć w rozmowach w nowych rolach i sytuacjach komunikacyjnych, zwiększając tym samym zasób słownictwa. Znajomość hiszpańskich idiomów rozbudowuje </w:t>
            </w:r>
            <w:r w:rsidR="01DBB92E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ponadto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kompetencję </w:t>
            </w:r>
            <w:proofErr w:type="spellStart"/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socjokulturową</w:t>
            </w:r>
            <w:proofErr w:type="spellEnd"/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AE5634" w:rsidRPr="000A7CE0" w14:paraId="40C3D40E" w14:textId="77777777" w:rsidTr="00E6667F">
        <w:trPr>
          <w:gridAfter w:val="1"/>
          <w:wAfter w:w="8" w:type="dxa"/>
          <w:trHeight w:val="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5B3C6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E8CFF" w14:textId="77777777" w:rsidR="00864C36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94CC238" w14:textId="0EDFB5BB" w:rsidR="00864C36" w:rsidRPr="000A7CE0" w:rsidRDefault="7294420C" w:rsidP="004C49C1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8F2EBBB">
              <w:rPr>
                <w:rFonts w:ascii="Roboto" w:eastAsia="Roboto" w:hAnsi="Roboto" w:cs="Roboto"/>
                <w:b/>
                <w:bCs/>
                <w:color w:val="06022E"/>
              </w:rPr>
              <w:t>I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diomy oraz kolokwializmy związane z następującą tematyką:</w:t>
            </w:r>
            <w:r w:rsidR="004C49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relacje międzyludzkie;</w:t>
            </w:r>
            <w:r w:rsidR="004C49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rodzina;</w:t>
            </w:r>
            <w:r w:rsidR="004C49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edukacja</w:t>
            </w:r>
            <w:r w:rsidR="15A9D854"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praca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  <w:r w:rsidR="004C49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238417A5"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emocje i reakcje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  <w:r w:rsidR="004C49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zdrowie;</w:t>
            </w:r>
            <w:r w:rsidR="004C49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3EEB6BCF"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imprezy i </w:t>
            </w:r>
            <w:r w:rsidR="66D45C97" w:rsidRPr="5C1D74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życie </w:t>
            </w:r>
            <w:r w:rsidR="3EEB6BCF" w:rsidRPr="5C1D74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towarzyskie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  <w:r w:rsidR="004C49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gastronomia;</w:t>
            </w:r>
            <w:r w:rsidR="004C49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27363407" w:rsidRPr="46BB5F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zwierz</w:t>
            </w:r>
            <w:r w:rsidR="37F111D3" w:rsidRPr="46BB5F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</w:t>
            </w:r>
            <w:r w:rsidR="07CAA7BF" w:rsidRPr="46BB5F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</w:t>
            </w:r>
            <w:r w:rsidR="227346C0" w:rsidRPr="46BB5F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46BB5F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  <w:r w:rsidR="004C49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180C165A"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liczby</w:t>
            </w:r>
            <w:r w:rsidR="544408C9"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kolory</w:t>
            </w:r>
            <w:r w:rsidR="180C165A"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  <w:r w:rsidR="004C49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</w:t>
            </w:r>
            <w:r w:rsidR="7B599218" w:rsidRPr="58F2EB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iało.</w:t>
            </w:r>
          </w:p>
        </w:tc>
      </w:tr>
      <w:tr w:rsidR="00AE5634" w:rsidRPr="000A7CE0" w14:paraId="615B35B6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AB04A3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DDBC1A" w14:textId="77777777" w:rsidR="00864C36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8617F2" w14:textId="6BE815C4" w:rsidR="00864C36" w:rsidRPr="000A7CE0" w:rsidRDefault="00800598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518B55" w14:textId="77777777" w:rsidR="00864C36" w:rsidRPr="000A7CE0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E5634" w:rsidRPr="0077019F" w14:paraId="22B5637C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286E4C" w14:textId="77777777" w:rsidR="00864C36" w:rsidRPr="00C479B0" w:rsidRDefault="00864C36" w:rsidP="00C479B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1C11A8" w14:textId="440BC860" w:rsidR="00864C36" w:rsidRPr="0077019F" w:rsidRDefault="4865F7F0" w:rsidP="002C071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ma wiedzę o źródłach informacji (słowniki frazeologiczne, </w:t>
            </w:r>
            <w:r w:rsidR="12B36F0F"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słowniki slangu i </w:t>
            </w:r>
            <w:r w:rsidR="3EFB5549"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mowy </w:t>
            </w:r>
            <w:r w:rsidR="12B36F0F"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potocznej</w:t>
            </w:r>
            <w:r w:rsidR="5B367AFE"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, słowniki gwary młodzieżowej</w:t>
            </w: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 dotyczących języka hiszpańskiego</w:t>
            </w:r>
            <w:r w:rsidR="2C54BD60"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DE2EC6" w14:textId="4075A62C" w:rsidR="00864C36" w:rsidRPr="0077019F" w:rsidRDefault="5A57F7AD" w:rsidP="002C071F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491EC7B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K_W03</w:t>
            </w:r>
          </w:p>
        </w:tc>
      </w:tr>
      <w:tr w:rsidR="00AE5634" w:rsidRPr="0077019F" w14:paraId="70C08F4C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B641C6" w14:textId="77777777" w:rsidR="00864C36" w:rsidRPr="00C479B0" w:rsidRDefault="00864C36" w:rsidP="00C479B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060579" w14:textId="635F4A7E" w:rsidR="00864C36" w:rsidRPr="0077019F" w:rsidRDefault="44ADE23F" w:rsidP="002C071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ma wiedzę o mechanizmach rządzących używaniem języka</w:t>
            </w:r>
            <w:r w:rsidR="0186F6BE"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w zależności od sytuacji komunikacyjne</w:t>
            </w:r>
            <w:r w:rsidR="3BFE7964"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j</w:t>
            </w: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; ma uporządkowaną wiedzę o systemie leksykalnym języka hiszpańskiego</w:t>
            </w:r>
            <w:r w:rsidR="657375B1"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ze szczególnym uwzględnieniem </w:t>
            </w:r>
            <w:r w:rsidR="02E69B5A"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wyrażeń idiomatycznych, kolokwializmów </w:t>
            </w:r>
            <w:r w:rsidR="036ACD7C"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 socjolektu młodzieżowego</w:t>
            </w: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0CC3CE" w14:textId="488E8DB1" w:rsidR="00864C36" w:rsidRPr="0077019F" w:rsidRDefault="74B5EF80" w:rsidP="002C071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shd w:val="clear" w:color="auto" w:fill="FFFFFF"/>
              </w:rPr>
            </w:pPr>
            <w:r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K_W06</w:t>
            </w:r>
          </w:p>
        </w:tc>
      </w:tr>
      <w:tr w:rsidR="00AE5634" w:rsidRPr="0077019F" w14:paraId="789A6AFB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46522B" w14:textId="77777777" w:rsidR="00864C36" w:rsidRPr="00C479B0" w:rsidRDefault="00864C36" w:rsidP="00C479B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CB0353" w14:textId="2CA97300" w:rsidR="00864C36" w:rsidRPr="0077019F" w:rsidRDefault="74B5EF80" w:rsidP="002C071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tworzy w języku hiszpańskim teksty pisane i ustne </w:t>
            </w:r>
            <w:r w:rsidR="1C92F47E"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typowe dla</w:t>
            </w: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479E6496"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stylu potocznego</w:t>
            </w: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, właściwe dla określonej sytuacji komunikacyjnej; potrafi przy tym wykorzystać różnorodne źródła</w:t>
            </w:r>
            <w:r w:rsidR="0661D7B4"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takie jak słowniki frazeologiczne, </w:t>
            </w:r>
            <w:r w:rsidR="745AEF2D"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słowniki mowy potocznej, a także fora internetowe i media społecznościowe;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4B80D5" w14:textId="40D89B9D" w:rsidR="00864C36" w:rsidRPr="0077019F" w:rsidRDefault="5C4D2C03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AE5634" w:rsidRPr="0077019F" w14:paraId="295B157C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0705E9" w14:textId="77777777" w:rsidR="00864C36" w:rsidRPr="00C479B0" w:rsidRDefault="00864C36" w:rsidP="00C479B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37A96AF" w14:textId="7C00E959" w:rsidR="00864C36" w:rsidRPr="0077019F" w:rsidRDefault="320889E7" w:rsidP="7ABE176D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7ABE1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ma adekwatne do poziomu kształcenia umiejętności językowe w zakresie języka hiszpańskiego, zgodne z obiektywnie określonymi wymaganiami (poziom </w:t>
            </w:r>
            <w:r w:rsidR="4E53C1BD" w:rsidRPr="7ABE1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B2</w:t>
            </w:r>
            <w:r w:rsidRPr="7ABE1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wg wymagań ESOKJ)</w:t>
            </w:r>
            <w:r w:rsidR="3B4BA41D" w:rsidRPr="7ABE1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, z</w:t>
            </w:r>
            <w:r w:rsidR="45FA313F" w:rsidRPr="7ABE1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 szczególnym uwzględnieniem</w:t>
            </w:r>
            <w:r w:rsidR="3B4BA41D" w:rsidRPr="7ABE1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7E0DA7B7" w:rsidRPr="7ABE1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odmiany</w:t>
            </w:r>
            <w:r w:rsidR="3B4BA41D" w:rsidRPr="7ABE1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potoczn</w:t>
            </w:r>
            <w:r w:rsidR="2DF158A8" w:rsidRPr="7ABE1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ej</w:t>
            </w:r>
            <w:r w:rsidR="3B4BA41D" w:rsidRPr="7ABE1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hiszpańszczyzny</w:t>
            </w:r>
            <w:r w:rsidR="1205F5FB" w:rsidRPr="7ABE1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F385A6" w14:textId="241D6CBF" w:rsidR="00864C36" w:rsidRPr="0077019F" w:rsidRDefault="7BC4469D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AE5634" w:rsidRPr="0077019F" w14:paraId="06F863D5" w14:textId="77777777" w:rsidTr="00E6667F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540A45" w14:textId="77777777" w:rsidR="00864C36" w:rsidRPr="00C479B0" w:rsidRDefault="00864C36" w:rsidP="00C479B0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1AB2D7" w14:textId="63225965" w:rsidR="00864C36" w:rsidRPr="0077019F" w:rsidRDefault="7BC4469D" w:rsidP="002C071F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samodzielnie planuje i realizuje rozwój własnej wiedzy, własnych kompetencji i umiejętności językowych.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4B974D" w14:textId="62B643FD" w:rsidR="00864C36" w:rsidRPr="0077019F" w:rsidRDefault="7BC4469D" w:rsidP="002C071F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491EC7B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AE5634" w:rsidRPr="00CD03A8" w14:paraId="5E967208" w14:textId="77777777" w:rsidTr="00E6667F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8D5D7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075CC" w14:textId="77777777" w:rsidR="00864C36" w:rsidRPr="0077019F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7701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1FDAD27" w14:textId="464A2C38" w:rsidR="00864C36" w:rsidRPr="005D1356" w:rsidRDefault="261D35B3" w:rsidP="002C071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Buitrago Jiménez A., </w:t>
            </w:r>
            <w:r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Diccionario de dichos y frases hechas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, Espasa, Barcelona 2012.</w:t>
            </w:r>
          </w:p>
          <w:p w14:paraId="70EE6322" w14:textId="087EF4BD" w:rsidR="00864C36" w:rsidRPr="005D1356" w:rsidRDefault="261D35B3" w:rsidP="002C071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Calles J., Bermejo B., </w:t>
            </w:r>
            <w:r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Frases informales, jergas y argot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Libsa</w:t>
            </w:r>
            <w:proofErr w:type="spellEnd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, Madrid 2011.</w:t>
            </w:r>
          </w:p>
          <w:p w14:paraId="4AEF51D2" w14:textId="46658D11" w:rsidR="00864C36" w:rsidRPr="005D1356" w:rsidRDefault="261D35B3" w:rsidP="002C071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r w:rsidRPr="0069565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Coto Bautista V., </w:t>
            </w:r>
            <w:proofErr w:type="spellStart"/>
            <w:r w:rsidRPr="0069565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Turza</w:t>
            </w:r>
            <w:proofErr w:type="spellEnd"/>
            <w:r w:rsidRPr="0069565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Ferré A., </w:t>
            </w:r>
            <w:r w:rsidRPr="00695658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it-IT" w:eastAsia="pl-PL"/>
              </w:rPr>
              <w:t xml:space="preserve">Tema a tema. </w:t>
            </w:r>
            <w:r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Curso dirigido a la conversación B2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Edelsa</w:t>
            </w:r>
            <w:proofErr w:type="spellEnd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, Madrid 2011.</w:t>
            </w:r>
          </w:p>
          <w:p w14:paraId="15E8E42B" w14:textId="385785DB" w:rsidR="00864C36" w:rsidRPr="005D1356" w:rsidRDefault="261D35B3" w:rsidP="002C071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Sanmartín Sáez J., </w:t>
            </w:r>
            <w:r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Diccionario de argot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, Espasa, Madrid 2006.</w:t>
            </w:r>
          </w:p>
          <w:p w14:paraId="52E5A22A" w14:textId="5967D6E9" w:rsidR="00864C36" w:rsidRPr="005D1356" w:rsidRDefault="261D35B3" w:rsidP="002C071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Seco M., Andrés O., Ramos G., </w:t>
            </w:r>
            <w:r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 xml:space="preserve">Diccionario fraseológico documentado del español actual: locuciones y modismos </w:t>
            </w:r>
            <w:r w:rsidR="76E8B310"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espa</w:t>
            </w:r>
            <w:r w:rsidR="3450F0D9"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ñ</w:t>
            </w:r>
            <w:r w:rsidR="76E8B310"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oles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, Santillana, Madrid, 2004.</w:t>
            </w:r>
          </w:p>
          <w:p w14:paraId="341D2EBA" w14:textId="32B75945" w:rsidR="00864C36" w:rsidRPr="005D1356" w:rsidRDefault="261D35B3" w:rsidP="002C071F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proofErr w:type="spellStart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Vranic</w:t>
            </w:r>
            <w:proofErr w:type="spellEnd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 G., </w:t>
            </w:r>
            <w:r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Hablar por los codos. Frases para un español cotidiano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Edelsa</w:t>
            </w:r>
            <w:proofErr w:type="spellEnd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, Madrid 2004.</w:t>
            </w:r>
          </w:p>
        </w:tc>
      </w:tr>
      <w:tr w:rsidR="00AE5634" w:rsidRPr="003C2270" w14:paraId="4195F456" w14:textId="77777777" w:rsidTr="00E6667F">
        <w:trPr>
          <w:gridAfter w:val="1"/>
          <w:wAfter w:w="8" w:type="dxa"/>
          <w:trHeight w:val="6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17C4A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A057C" w14:textId="77777777" w:rsidR="00864C36" w:rsidRPr="003C2270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E97B549" w14:textId="52E85755" w:rsidR="00864C36" w:rsidRPr="003C2270" w:rsidRDefault="62BE9EC5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sprawdzian pisemny </w:t>
            </w:r>
            <w:r w:rsidR="007D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K_W03, K_W06</w:t>
            </w:r>
            <w:r w:rsidR="56204704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K_U09</w:t>
            </w:r>
            <w:r w:rsidR="007D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692167BF" w14:textId="01682285" w:rsidR="00864C36" w:rsidRPr="003C2270" w:rsidRDefault="4E5A0C04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praca pisemna </w:t>
            </w:r>
            <w:r w:rsidR="007D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5565393F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U07</w:t>
            </w:r>
            <w:r w:rsidR="59C9776D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</w:t>
            </w:r>
            <w:r w:rsidR="007D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AE5634" w:rsidRPr="000A7CE0" w14:paraId="1FDBD863" w14:textId="77777777" w:rsidTr="00E6667F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B5AF0" w14:textId="77777777" w:rsidR="00864C36" w:rsidRPr="00C479B0" w:rsidRDefault="00864C36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C7EE9" w14:textId="77777777" w:rsidR="00864C36" w:rsidRPr="000A7CE0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872F130" w14:textId="48478794" w:rsidR="00864C36" w:rsidRPr="000A7CE0" w:rsidRDefault="2228B929" w:rsidP="002C071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491EC7B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6D2391C7" w14:textId="604777F1" w:rsidR="00864C36" w:rsidRPr="000A7CE0" w:rsidRDefault="2228B929" w:rsidP="002C071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zajęć;</w:t>
            </w:r>
          </w:p>
          <w:p w14:paraId="16740560" w14:textId="2AA10143" w:rsidR="00864C36" w:rsidRPr="000A7CE0" w:rsidRDefault="2228B929" w:rsidP="002C071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sprawdzianów pisemnych;</w:t>
            </w:r>
          </w:p>
          <w:p w14:paraId="521570D5" w14:textId="00641D85" w:rsidR="00864C36" w:rsidRPr="000A7CE0" w:rsidRDefault="2228B929" w:rsidP="002C071F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r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domowych prac pisemnych.</w:t>
            </w:r>
          </w:p>
          <w:p w14:paraId="514D5C54" w14:textId="11EEF97E" w:rsidR="00864C36" w:rsidRPr="000A7CE0" w:rsidRDefault="00864C36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6667F" w:rsidRPr="000A7CE0" w14:paraId="6DD406A1" w14:textId="77777777" w:rsidTr="00E6667F">
        <w:trPr>
          <w:gridAfter w:val="1"/>
          <w:wAfter w:w="8" w:type="dxa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90796" w14:textId="77777777" w:rsidR="00E6667F" w:rsidRPr="00C479B0" w:rsidRDefault="00E6667F" w:rsidP="00C479B0">
            <w:pPr>
              <w:pStyle w:val="ListParagraph"/>
              <w:numPr>
                <w:ilvl w:val="0"/>
                <w:numId w:val="7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4D31F" w14:textId="77777777" w:rsidR="00E6667F" w:rsidRPr="000A7CE0" w:rsidRDefault="00E6667F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E6667F" w:rsidRPr="000A7CE0" w14:paraId="62CA3C99" w14:textId="77777777" w:rsidTr="00E6667F"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F3B6E" w14:textId="77777777" w:rsidR="00E6667F" w:rsidRPr="00C479B0" w:rsidRDefault="00E6667F" w:rsidP="00C479B0">
            <w:pPr>
              <w:pStyle w:val="ListParagraph"/>
              <w:numPr>
                <w:ilvl w:val="0"/>
                <w:numId w:val="7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EF5C" w14:textId="77777777" w:rsidR="00E6667F" w:rsidRPr="000A7CE0" w:rsidRDefault="00E6667F" w:rsidP="002C071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674C3" w14:textId="77777777" w:rsidR="00E6667F" w:rsidRPr="000A7CE0" w:rsidRDefault="00E6667F" w:rsidP="002C071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6667F" w:rsidRPr="003C2270" w14:paraId="0FCCB071" w14:textId="77777777" w:rsidTr="00E6667F">
        <w:trPr>
          <w:trHeight w:val="30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398D2" w14:textId="77777777" w:rsidR="00E6667F" w:rsidRPr="00C479B0" w:rsidRDefault="00E6667F" w:rsidP="00C479B0">
            <w:pPr>
              <w:pStyle w:val="ListParagraph"/>
              <w:numPr>
                <w:ilvl w:val="0"/>
                <w:numId w:val="7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A5E98" w14:textId="77777777" w:rsidR="00E6667F" w:rsidRPr="000A7CE0" w:rsidRDefault="00E6667F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95BD0CC" w14:textId="1E045FC6" w:rsidR="00E6667F" w:rsidRPr="003C2270" w:rsidRDefault="00E6667F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4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60B4F" w14:textId="77777777" w:rsidR="00E6667F" w:rsidRPr="003C2270" w:rsidRDefault="00E6667F" w:rsidP="002C071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E6667F" w:rsidRPr="003C2270" w14:paraId="2B0749AA" w14:textId="77777777" w:rsidTr="00E6667F">
        <w:trPr>
          <w:trHeight w:val="4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99141" w14:textId="77777777" w:rsidR="00E6667F" w:rsidRPr="00C479B0" w:rsidRDefault="00E6667F" w:rsidP="00C479B0">
            <w:pPr>
              <w:pStyle w:val="ListParagraph"/>
              <w:numPr>
                <w:ilvl w:val="0"/>
                <w:numId w:val="7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ED215" w14:textId="0F717F70" w:rsidR="00E6667F" w:rsidRPr="00A56B29" w:rsidRDefault="00E6667F" w:rsidP="002C071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CA23BBA" w14:textId="747A01D1" w:rsidR="00E6667F" w:rsidRPr="00A56B29" w:rsidRDefault="00E6667F" w:rsidP="002C071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91EC7BB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- przygotowanie do zajęć</w:t>
            </w:r>
          </w:p>
          <w:p w14:paraId="0D5AF2A5" w14:textId="17D2C01D" w:rsidR="00E6667F" w:rsidRPr="00A56B29" w:rsidRDefault="00E6667F" w:rsidP="002C071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91EC7BB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przygotowanie prac</w:t>
            </w:r>
            <w:r w:rsidRPr="491EC7BB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pisemnych</w:t>
            </w:r>
          </w:p>
          <w:p w14:paraId="33A244CE" w14:textId="4F369B2C" w:rsidR="00E6667F" w:rsidRPr="000A7CE0" w:rsidRDefault="00E6667F" w:rsidP="002C071F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91EC7BB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przygotowanie do sprawdzianów</w:t>
            </w:r>
          </w:p>
        </w:tc>
        <w:tc>
          <w:tcPr>
            <w:tcW w:w="4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65FC9" w14:textId="77777777" w:rsidR="00E6667F" w:rsidRDefault="00E6667F" w:rsidP="002C071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80590C4" w14:textId="77777777" w:rsidR="00E6667F" w:rsidRDefault="00E6667F" w:rsidP="002C071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218C341" w14:textId="37C6264A" w:rsidR="00E6667F" w:rsidRPr="003C2270" w:rsidRDefault="00E6667F" w:rsidP="002C071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60</w:t>
            </w:r>
          </w:p>
        </w:tc>
      </w:tr>
      <w:tr w:rsidR="00E6667F" w:rsidRPr="004C191F" w14:paraId="70D91539" w14:textId="77777777" w:rsidTr="00E6667F"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1C950" w14:textId="77777777" w:rsidR="00E6667F" w:rsidRPr="00C479B0" w:rsidRDefault="00E6667F" w:rsidP="00C479B0">
            <w:pPr>
              <w:pStyle w:val="ListParagraph"/>
              <w:numPr>
                <w:ilvl w:val="0"/>
                <w:numId w:val="7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4D1A3" w14:textId="77777777" w:rsidR="00E6667F" w:rsidRPr="000A7CE0" w:rsidRDefault="00E6667F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B304F" w14:textId="77777777" w:rsidR="00E6667F" w:rsidRPr="004C191F" w:rsidRDefault="00E6667F" w:rsidP="002C071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E6667F" w:rsidRPr="004C191F" w14:paraId="6956C688" w14:textId="77777777" w:rsidTr="00E6667F"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01355" w14:textId="77777777" w:rsidR="00E6667F" w:rsidRPr="00C479B0" w:rsidRDefault="00E6667F" w:rsidP="00C479B0">
            <w:pPr>
              <w:pStyle w:val="ListParagraph"/>
              <w:numPr>
                <w:ilvl w:val="0"/>
                <w:numId w:val="7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285D0" w14:textId="77777777" w:rsidR="00E6667F" w:rsidRPr="000A7CE0" w:rsidRDefault="00E6667F" w:rsidP="002C071F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43F8D" w14:textId="77777777" w:rsidR="00E6667F" w:rsidRPr="004C191F" w:rsidRDefault="00E6667F" w:rsidP="002C071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EEA5D4E" w14:textId="4D19DAB4" w:rsidR="6FEC2AAF" w:rsidRDefault="008B3C92" w:rsidP="009A1E6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 w:rsidR="5E42E7DB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Łukasz Smuga</w:t>
      </w:r>
      <w:r w:rsidR="1D7BF2D6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</w:t>
      </w:r>
      <w:r w:rsidR="1E0813CF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David </w:t>
      </w:r>
      <w:proofErr w:type="spellStart"/>
      <w:r w:rsidR="1E0813CF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Monzó</w:t>
      </w:r>
      <w:proofErr w:type="spellEnd"/>
      <w:r w:rsidR="1E0813CF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Campos,</w:t>
      </w:r>
      <w:r w:rsidR="1D7BF2D6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3BD6820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3.01.</w:t>
      </w:r>
      <w:r w:rsidR="7EF4A6D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2023</w:t>
      </w:r>
      <w:r w:rsidR="009A1E6E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6FEC2AAF" w:rsidRPr="3D48830E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6FEC2AAF" w:rsidRPr="3D48830E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6FEC2AAF" w:rsidRPr="3D48830E">
        <w:rPr>
          <w:rFonts w:ascii="Verdana" w:eastAsia="Verdana" w:hAnsi="Verdana" w:cs="Verdana"/>
          <w:sz w:val="20"/>
          <w:szCs w:val="20"/>
        </w:rPr>
        <w:t>ZdsJK</w:t>
      </w:r>
      <w:proofErr w:type="spellEnd"/>
      <w:r w:rsidR="6FEC2AAF" w:rsidRPr="3D48830E">
        <w:rPr>
          <w:rFonts w:ascii="Verdana" w:eastAsia="Verdana" w:hAnsi="Verdana" w:cs="Verdana"/>
          <w:sz w:val="20"/>
          <w:szCs w:val="20"/>
        </w:rPr>
        <w:t xml:space="preserve"> + Magdalena Krzyżostaniak</w:t>
      </w:r>
      <w:r w:rsidR="009A1E6E">
        <w:rPr>
          <w:rFonts w:ascii="Verdana" w:eastAsia="Verdana" w:hAnsi="Verdana" w:cs="Verdana"/>
          <w:sz w:val="20"/>
          <w:szCs w:val="20"/>
        </w:rPr>
        <w:t>)</w:t>
      </w:r>
    </w:p>
    <w:p w14:paraId="25404F93" w14:textId="77777777" w:rsidR="009A1E6E" w:rsidRDefault="009A1E6E" w:rsidP="009A1E6E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6E18984" w14:textId="77777777" w:rsidR="00E6667F" w:rsidRDefault="00E6667F" w:rsidP="3D48830E">
      <w:pPr>
        <w:spacing w:line="257" w:lineRule="auto"/>
        <w:jc w:val="right"/>
      </w:pPr>
    </w:p>
    <w:p w14:paraId="3C4FDFE5" w14:textId="0BEF7D06" w:rsidR="00864C36" w:rsidRDefault="00864C36" w:rsidP="00300976">
      <w:pPr>
        <w:pStyle w:val="Heading2"/>
      </w:pPr>
      <w:bookmarkStart w:id="34" w:name="_Toc120966778"/>
      <w:bookmarkStart w:id="35" w:name="_Toc178259550"/>
      <w:r>
        <w:t>Język hiszpański w dialogu 1</w:t>
      </w:r>
      <w:bookmarkEnd w:id="34"/>
      <w:bookmarkEnd w:id="3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53"/>
        <w:gridCol w:w="1414"/>
        <w:gridCol w:w="2584"/>
        <w:gridCol w:w="8"/>
      </w:tblGrid>
      <w:tr w:rsidR="00AE5634" w:rsidRPr="000A7CE0" w14:paraId="02F8A662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4D3945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AE72E" w14:textId="77777777" w:rsidR="00864C36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1A3A4C1" w14:textId="77777777" w:rsidR="00864C36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56B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 HISZPAŃSKI W DIALOGU 1</w:t>
            </w:r>
          </w:p>
          <w:p w14:paraId="63BAAF5F" w14:textId="330A2F8F" w:rsidR="4778A1A2" w:rsidRDefault="4778A1A2" w:rsidP="00273E8B">
            <w:pPr>
              <w:spacing w:after="120" w:line="240" w:lineRule="auto"/>
              <w:ind w:left="57"/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Spanish in </w:t>
            </w:r>
            <w:proofErr w:type="spellStart"/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Dialogue</w:t>
            </w:r>
            <w:proofErr w:type="spellEnd"/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24BBA542"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631A4C94" w14:textId="77777777" w:rsidR="00864C36" w:rsidRPr="000A7CE0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7943E778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39E33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8BE88" w14:textId="77777777" w:rsidR="00864C36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8B6D630" w14:textId="5C09A452" w:rsidR="00864C36" w:rsidRPr="000A7CE0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językoznawstwo </w:t>
            </w:r>
          </w:p>
        </w:tc>
      </w:tr>
      <w:tr w:rsidR="00AE5634" w:rsidRPr="000A7CE0" w14:paraId="3A77133C" w14:textId="77777777" w:rsidTr="00E6667F">
        <w:trPr>
          <w:gridAfter w:val="1"/>
          <w:wAfter w:w="8" w:type="dxa"/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13E659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8B2A2" w14:textId="77777777" w:rsidR="00864C36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880A642" w14:textId="56D9923D" w:rsidR="00864C36" w:rsidRPr="000A7CE0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hiszpański </w:t>
            </w:r>
          </w:p>
        </w:tc>
      </w:tr>
      <w:tr w:rsidR="00AE5634" w:rsidRPr="000A7CE0" w14:paraId="4C1954DB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9B5CC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01426" w14:textId="77777777" w:rsidR="00864C36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B81C2C1" w14:textId="77777777" w:rsidR="00864C36" w:rsidRPr="000A7CE0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AE5634" w:rsidRPr="000A7CE0" w14:paraId="461583BC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0BD17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2EE9A" w14:textId="77777777" w:rsidR="00864C36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33585C38" w14:textId="77777777" w:rsidR="00864C36" w:rsidRPr="00B03AC1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5FD694C0" w14:textId="77777777" w:rsidR="00864C36" w:rsidRPr="000A7CE0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4F4C2AA9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6B920C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CEAC87" w14:textId="77777777" w:rsidR="00864C36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1ABD8C8A" w14:textId="728847E0" w:rsidR="00864C36" w:rsidRPr="00B03AC1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hiszpańska </w:t>
            </w:r>
          </w:p>
          <w:p w14:paraId="74C54745" w14:textId="77777777" w:rsidR="00864C36" w:rsidRPr="000A7CE0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334957A5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0D7454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499AC" w14:textId="77777777" w:rsidR="00864C36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7F84F8D" w14:textId="77777777" w:rsidR="00864C36" w:rsidRPr="00B03AC1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  <w:p w14:paraId="4C1095A2" w14:textId="77777777" w:rsidR="00864C36" w:rsidRPr="000A7CE0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18C45575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42F15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1ADFA" w14:textId="77777777" w:rsidR="00273E8B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E7EFFCF" w14:textId="0E1089C3" w:rsidR="00864C36" w:rsidRPr="005A04B2" w:rsidRDefault="005A04B2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0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3547A652" w14:textId="77777777" w:rsidR="00864C36" w:rsidRPr="000A7CE0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B03AC1" w14:paraId="54E71E3C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F2FC9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91A65" w14:textId="77777777" w:rsidR="00864C36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26666F82" w14:textId="7E52545E" w:rsidR="00864C36" w:rsidRPr="00BE4477" w:rsidRDefault="00C479B0" w:rsidP="7ABE176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2B4D7209"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imowy lub letni</w:t>
            </w:r>
          </w:p>
          <w:p w14:paraId="42D08766" w14:textId="77777777" w:rsidR="00864C36" w:rsidRPr="00B03AC1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783EFEB6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FB6E5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983386" w14:textId="77777777" w:rsidR="00864C36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8FD8EB1" w14:textId="3D3712B7" w:rsidR="00864C36" w:rsidRPr="00BE4477" w:rsidRDefault="11650CBB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  <w:r w:rsidR="00864C36" w:rsidRPr="00BE44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  <w:p w14:paraId="32581589" w14:textId="77777777" w:rsidR="00864C36" w:rsidRPr="000A7CE0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2976F8B3" w14:textId="77777777" w:rsidTr="00E6667F">
        <w:trPr>
          <w:gridAfter w:val="1"/>
          <w:wAfter w:w="8" w:type="dxa"/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E7312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14331" w14:textId="77777777" w:rsidR="00864C36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6B3348A6" w14:textId="058B712F" w:rsidR="00864C36" w:rsidRPr="000A7CE0" w:rsidRDefault="00E6667F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hiszpańskiego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minimum A2/</w:t>
            </w:r>
            <w:r w:rsidRPr="00FC0E27">
              <w:rPr>
                <w:rFonts w:ascii="Verdana" w:hAnsi="Verdana" w:cs="Arial"/>
                <w:b/>
                <w:bCs/>
                <w:sz w:val="20"/>
                <w:szCs w:val="20"/>
              </w:rPr>
              <w:t>B1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  <w:tr w:rsidR="00AE5634" w:rsidRPr="000A7CE0" w14:paraId="48E12819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FB02F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6EE04" w14:textId="77777777" w:rsidR="00864C36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07C54DD" w14:textId="1CE6F15B" w:rsidR="00864C36" w:rsidRPr="00EB5F8E" w:rsidRDefault="0F048A6A" w:rsidP="00273E8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Zajęcia </w:t>
            </w:r>
            <w:r w:rsidRPr="231D1111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 xml:space="preserve">Język hiszpański w dialogu </w:t>
            </w:r>
            <w:r w:rsidR="156B20CE" w:rsidRPr="231D1111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1</w:t>
            </w:r>
            <w:r w:rsidR="156B20CE"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kierowane są do studentów </w:t>
            </w:r>
            <w:r w:rsidR="1677FE9A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posiadających kompetencje komunikacyjne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na </w:t>
            </w:r>
            <w:r w:rsidR="1677FE9A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poziomie A2/B1 i pragnących </w:t>
            </w: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rozw</w:t>
            </w:r>
            <w:r w:rsidR="436E86A7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ijać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</w:t>
            </w: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doskonal</w:t>
            </w:r>
            <w:r w:rsidR="4F2C1BC3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ić</w:t>
            </w: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30BEF59D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um</w:t>
            </w: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30BEF59D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ejętności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 zakresie wypowiedzi ustnej oraz interakcji ustnej.</w:t>
            </w:r>
          </w:p>
          <w:p w14:paraId="0765DB5C" w14:textId="0F0E3E60" w:rsidR="00864C36" w:rsidRPr="00EB5F8E" w:rsidRDefault="5EFF11F4" w:rsidP="00273E8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ABE176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Język hiszpański w dialogu</w:t>
            </w:r>
            <w:r w:rsidR="61667882" w:rsidRPr="7ABE176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1</w:t>
            </w:r>
            <w:r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ćwiczy nie tylko umiejętność wypowiedzi i wymiany poglądów w obrębie zagadnień wyznaczanych przez katalog tematyczny dla poziom</w:t>
            </w:r>
            <w:r w:rsidR="2E6EB357"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B1 </w:t>
            </w:r>
            <w:r w:rsidR="0E7C317F"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</w:t>
            </w:r>
            <w:r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ESOKJ, ale również sprzyja doskonaleniu strategii podporządkowanych funkcjom językowym właściwym dla t</w:t>
            </w:r>
            <w:r w:rsidR="14E8DD06"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ego</w:t>
            </w:r>
            <w:r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poziom</w:t>
            </w:r>
            <w:r w:rsidR="7D8A42D4"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(tj.  </w:t>
            </w:r>
            <w:r w:rsidR="2890887C"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wyrażanie opinii</w:t>
            </w:r>
            <w:r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udzielanie rad, p</w:t>
            </w:r>
            <w:r w:rsidR="67AFCD8F"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rośba o informację</w:t>
            </w:r>
            <w:r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itp.)</w:t>
            </w:r>
          </w:p>
          <w:p w14:paraId="699D0BF8" w14:textId="77777777" w:rsidR="00864C36" w:rsidRPr="000A7CE0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09200E03" w14:textId="77777777" w:rsidTr="00E6667F">
        <w:trPr>
          <w:gridAfter w:val="1"/>
          <w:wAfter w:w="8" w:type="dxa"/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C1C5B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8774C" w14:textId="77777777" w:rsidR="00864C36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D1D7D5C" w14:textId="46E405A9" w:rsidR="25C04A16" w:rsidRDefault="25C04A16" w:rsidP="00C479B0">
            <w:pPr>
              <w:spacing w:after="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Szczegółowa lista tematów dostosowywana każdorazowo do zainteresowań uczestników zajęć. Przykładowe tematy:</w:t>
            </w:r>
          </w:p>
          <w:p w14:paraId="029644D3" w14:textId="420D3EF3" w:rsidR="00864C36" w:rsidRPr="000A7CE0" w:rsidRDefault="102765AC" w:rsidP="00C479B0">
            <w:pPr>
              <w:spacing w:after="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- </w:t>
            </w:r>
            <w:r w:rsidR="1B02CCF7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r</w:t>
            </w:r>
            <w:r w:rsidR="24459350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odzina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, problemy rodzinne i sposoby </w:t>
            </w:r>
            <w:r w:rsidR="2D92C6F8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ich 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>rozwiązywania;</w:t>
            </w:r>
          </w:p>
          <w:p w14:paraId="4BC5170F" w14:textId="5083A8B7" w:rsidR="00864C36" w:rsidRPr="000A7CE0" w:rsidRDefault="24459350" w:rsidP="00C479B0">
            <w:pPr>
              <w:spacing w:after="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</w:pPr>
            <w:r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- </w:t>
            </w:r>
            <w:r w:rsidR="45B7FCC2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p</w:t>
            </w:r>
            <w:r w:rsidR="38DB55FF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odróże</w:t>
            </w:r>
            <w:r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;</w:t>
            </w:r>
          </w:p>
          <w:p w14:paraId="43D715D1" w14:textId="59C00241" w:rsidR="00864C36" w:rsidRPr="000A7CE0" w:rsidRDefault="102765AC" w:rsidP="00C479B0">
            <w:pPr>
              <w:spacing w:after="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- </w:t>
            </w:r>
            <w:r w:rsidR="09E932D5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p</w:t>
            </w:r>
            <w:r w:rsidR="24459350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raca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, warunki pracy, nowe </w:t>
            </w:r>
            <w:r w:rsidR="66D249AB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>zawody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>;</w:t>
            </w:r>
          </w:p>
          <w:p w14:paraId="1FFF83A9" w14:textId="7B7D45DC" w:rsidR="00864C36" w:rsidRPr="000A7CE0" w:rsidRDefault="102765AC" w:rsidP="00C479B0">
            <w:pPr>
              <w:spacing w:after="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- </w:t>
            </w:r>
            <w:r w:rsidR="4435F313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g</w:t>
            </w:r>
            <w:r w:rsidR="24459350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astronomia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, gotowanie, tradycyjne potrawy, </w:t>
            </w:r>
            <w:r w:rsidR="2B955E0F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>restauracje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>;</w:t>
            </w:r>
          </w:p>
          <w:p w14:paraId="70153773" w14:textId="2FA77F59" w:rsidR="00864C36" w:rsidRPr="000A7CE0" w:rsidRDefault="102765AC" w:rsidP="00C479B0">
            <w:pPr>
              <w:spacing w:after="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- </w:t>
            </w:r>
            <w:r w:rsidR="681979FD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s</w:t>
            </w:r>
            <w:r w:rsidR="24459350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ztuka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>;</w:t>
            </w:r>
          </w:p>
          <w:p w14:paraId="101DE0ED" w14:textId="00CEFD4B" w:rsidR="00864C36" w:rsidRPr="000A7CE0" w:rsidRDefault="102765AC" w:rsidP="00C479B0">
            <w:pPr>
              <w:spacing w:after="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- </w:t>
            </w:r>
            <w:r w:rsidR="75FF38D4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z</w:t>
            </w:r>
            <w:r w:rsidR="24459350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drowie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>, choroby i dolegliwości, ochrona zdrowia;</w:t>
            </w:r>
          </w:p>
          <w:p w14:paraId="6632D60E" w14:textId="7718BDF4" w:rsidR="00864C36" w:rsidRPr="000A7CE0" w:rsidRDefault="102765AC" w:rsidP="00C479B0">
            <w:pPr>
              <w:spacing w:after="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- </w:t>
            </w:r>
            <w:r w:rsidR="2D0C1FB3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m</w:t>
            </w:r>
            <w:r w:rsidR="24459350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oda</w:t>
            </w:r>
            <w:r w:rsidR="6DB61CC4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 i uroda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>;</w:t>
            </w:r>
          </w:p>
          <w:p w14:paraId="284C1CEF" w14:textId="1E8F0B6E" w:rsidR="00864C36" w:rsidRPr="000A7CE0" w:rsidRDefault="102765AC" w:rsidP="00C479B0">
            <w:pPr>
              <w:spacing w:after="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- </w:t>
            </w:r>
            <w:r w:rsidR="507D0EDC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ś</w:t>
            </w:r>
            <w:r w:rsidR="24459350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rodki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 transportu</w:t>
            </w:r>
            <w:r w:rsidR="7D615011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>;</w:t>
            </w:r>
          </w:p>
          <w:p w14:paraId="6C60516A" w14:textId="7E1328F6" w:rsidR="00864C36" w:rsidRPr="000A7CE0" w:rsidRDefault="7D615011" w:rsidP="00C479B0">
            <w:pPr>
              <w:spacing w:after="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- </w:t>
            </w:r>
            <w:r w:rsidR="14823B5A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o</w:t>
            </w:r>
            <w:r w:rsidR="24459350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chrona</w:t>
            </w:r>
            <w:r w:rsidR="102765AC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 środowiska</w:t>
            </w:r>
            <w:r w:rsidR="115BB755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>, prawa zwierząt</w:t>
            </w:r>
            <w:r w:rsidR="102765AC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>;</w:t>
            </w:r>
          </w:p>
          <w:p w14:paraId="0EEB7AA4" w14:textId="04F57EFA" w:rsidR="00864C36" w:rsidRPr="000A7CE0" w:rsidRDefault="102765AC" w:rsidP="00C479B0">
            <w:pPr>
              <w:spacing w:after="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- </w:t>
            </w:r>
            <w:r w:rsidR="409EFF3A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n</w:t>
            </w:r>
            <w:r w:rsidR="24459350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owe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 sposoby </w:t>
            </w:r>
            <w:r w:rsidR="5B45E033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komunikacji</w:t>
            </w:r>
            <w:r w:rsidR="7F3650EF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 </w:t>
            </w:r>
            <w:r w:rsidR="5CE538DE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i</w:t>
            </w:r>
            <w:r w:rsidR="268F9C20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 problemy z nimi związane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>;</w:t>
            </w:r>
          </w:p>
          <w:p w14:paraId="50DE87D7" w14:textId="5E8C4D41" w:rsidR="00864C36" w:rsidRPr="000A7CE0" w:rsidRDefault="102765AC" w:rsidP="00C479B0">
            <w:pPr>
              <w:spacing w:after="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- </w:t>
            </w:r>
            <w:r w:rsidR="3CCFF57B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a</w:t>
            </w:r>
            <w:r w:rsidR="236E6E7D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ktualne</w:t>
            </w:r>
            <w:r w:rsidR="685F2A3D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 problemy społeczne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>;</w:t>
            </w:r>
          </w:p>
          <w:p w14:paraId="6A221989" w14:textId="3C4E71ED" w:rsidR="00864C36" w:rsidRPr="000A7CE0" w:rsidRDefault="102765AC" w:rsidP="00C479B0">
            <w:pPr>
              <w:spacing w:after="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- </w:t>
            </w:r>
            <w:r w:rsidR="3B0E8CE5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s</w:t>
            </w:r>
            <w:r w:rsidR="24459350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port</w:t>
            </w:r>
            <w:r w:rsidR="0E772372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 i rekreacja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>;</w:t>
            </w:r>
          </w:p>
          <w:p w14:paraId="3D372F58" w14:textId="65A4AC4A" w:rsidR="00864C36" w:rsidRPr="000A7CE0" w:rsidRDefault="102765AC" w:rsidP="00273E8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</w:pP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- </w:t>
            </w:r>
            <w:r w:rsidR="15D22DD9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o</w:t>
            </w:r>
            <w:r w:rsidR="66EF52F8" w:rsidRPr="6669CE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bowiązek</w:t>
            </w:r>
            <w:r w:rsidR="253C17F4"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 xml:space="preserve"> szkolny</w:t>
            </w:r>
            <w:r w:rsidRPr="25082320"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  <w:t>.</w:t>
            </w:r>
          </w:p>
        </w:tc>
      </w:tr>
      <w:tr w:rsidR="00AE5634" w:rsidRPr="000A7CE0" w14:paraId="2ABB9AF0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C64C60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6CDD10" w14:textId="77777777" w:rsidR="00864C36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A696EA8" w14:textId="7B3856DC" w:rsidR="00864C36" w:rsidRPr="000A7CE0" w:rsidRDefault="00800598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C6CD38" w14:textId="77777777" w:rsidR="00864C36" w:rsidRPr="000A7CE0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E5634" w:rsidRPr="0077019F" w14:paraId="2CCB9AF6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33A880" w14:textId="77777777" w:rsidR="00864C36" w:rsidRPr="00313490" w:rsidRDefault="00864C36" w:rsidP="002C071F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D422FF" w14:textId="4C66E596" w:rsidR="00864C36" w:rsidRPr="0077019F" w:rsidRDefault="231D1111" w:rsidP="00273E8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1DD0DCBC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wykonuje zadania – również złożone i nietypowe – w warunkach nie w pełni przewidywalnych;</w:t>
            </w: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4F6B14" w14:textId="03C62072" w:rsidR="00864C36" w:rsidRPr="0077019F" w:rsidRDefault="4ED43D3E" w:rsidP="00273E8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shd w:val="clear" w:color="auto" w:fill="FFFFFF"/>
              </w:rPr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K_U04</w:t>
            </w:r>
          </w:p>
        </w:tc>
      </w:tr>
      <w:tr w:rsidR="00AE5634" w:rsidRPr="0077019F" w14:paraId="30313734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0487CA" w14:textId="77777777" w:rsidR="00864C36" w:rsidRPr="00313490" w:rsidRDefault="00864C36" w:rsidP="002C071F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DA219B" w14:textId="1358534C" w:rsidR="00864C36" w:rsidRPr="0077019F" w:rsidRDefault="231D1111" w:rsidP="00273E8B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881798"/>
                <w:sz w:val="20"/>
                <w:szCs w:val="20"/>
                <w:u w:val="single"/>
              </w:rPr>
            </w:pP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1DD0DCBC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tworzy w języku hiszpańskim teksty ustne należące do określonego gatunku, właściwe dla określonej sytuacji komunikacyjnej; wykorzystuje przy tym różnorodne źródła;</w:t>
            </w: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DE5A4C" w14:textId="6AEB3E58" w:rsidR="00864C36" w:rsidRPr="0077019F" w:rsidRDefault="4EB30A40" w:rsidP="00273E8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</w:t>
            </w:r>
            <w:r w:rsidR="252A6DEC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14:paraId="5D480D40" w14:textId="6CEC4EA0" w:rsidR="00864C36" w:rsidRPr="0077019F" w:rsidRDefault="00864C36" w:rsidP="00273E8B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5634" w:rsidRPr="0077019F" w14:paraId="3EBA260D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1F8F65" w14:textId="77777777" w:rsidR="00864C36" w:rsidRPr="00313490" w:rsidRDefault="00864C36" w:rsidP="002C071F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CCF6CD" w14:textId="1F17C577" w:rsidR="00864C36" w:rsidRPr="0077019F" w:rsidRDefault="231D1111" w:rsidP="00273E8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1DD0DCBC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adekwatne do poziomu kształcenia umiejętności językowe w zakresie języka hiszpańskiego, zgodne z obiektywnie określonymi wymaganiami (poziom B1 wg wymagań ESOKJ</w:t>
            </w:r>
            <w:r w:rsidR="1DD0DCBC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3B151407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zwłaszcza w zakresie wypowiedzi i interakcji ustnej, a także wybranych działań mediacyjnych;</w:t>
            </w: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0C3621" w14:textId="5E7606C1" w:rsidR="00864C36" w:rsidRPr="0077019F" w:rsidRDefault="1B5F24B4" w:rsidP="00273E8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</w:t>
            </w:r>
            <w:r w:rsidR="09BC77CA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  <w:p w14:paraId="3624D989" w14:textId="1D8CF5C6" w:rsidR="00864C36" w:rsidRPr="0077019F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77019F" w14:paraId="4AF9BB82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528CEE" w14:textId="77777777" w:rsidR="00864C36" w:rsidRPr="00313490" w:rsidRDefault="00864C36" w:rsidP="002C071F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F52F86" w14:textId="2835EEDD" w:rsidR="00864C36" w:rsidRPr="0077019F" w:rsidRDefault="231D1111" w:rsidP="00273E8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881798"/>
                <w:sz w:val="20"/>
                <w:szCs w:val="20"/>
                <w:u w:val="single"/>
              </w:rPr>
            </w:pP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1DD0DCBC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organizuje pracę własną i zespołową; w pracy zespołowej skutecznie współpracuje z innymi uczestnikami, przyjmuje w niej różne role, dzieli się posiadaną wiedzą i umiejętnościami;</w:t>
            </w: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C27A58" w14:textId="0306D307" w:rsidR="00864C36" w:rsidRPr="0077019F" w:rsidRDefault="1B5F24B4" w:rsidP="00273E8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</w:t>
            </w:r>
            <w:r w:rsidR="535B28CD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  <w:p w14:paraId="042CEFD7" w14:textId="22CCD996" w:rsidR="00864C36" w:rsidRPr="0077019F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77019F" w14:paraId="57445B36" w14:textId="77777777" w:rsidTr="00E6667F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9B511A" w14:textId="77777777" w:rsidR="00864C36" w:rsidRPr="00313490" w:rsidRDefault="00864C36" w:rsidP="002C071F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33B59" w14:textId="0F775DEA" w:rsidR="00864C36" w:rsidRPr="0077019F" w:rsidRDefault="73B8681D" w:rsidP="7ABE176D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881798"/>
                <w:sz w:val="20"/>
                <w:szCs w:val="20"/>
                <w:u w:val="single"/>
              </w:rPr>
            </w:pPr>
            <w:r w:rsidRPr="7ABE1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4BEA696" w:rsidRPr="7ABE1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samodzielnie </w:t>
            </w:r>
            <w:r w:rsidR="5881B71D" w:rsidRPr="7ABE1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plan</w:t>
            </w:r>
            <w:r w:rsidR="08E2EC06" w:rsidRPr="7ABE1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34BEA696" w:rsidRPr="7ABE1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</w:t>
            </w:r>
            <w:r w:rsidR="5881B71D" w:rsidRPr="7ABE1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realiz</w:t>
            </w:r>
            <w:r w:rsidR="77787134" w:rsidRPr="7ABE1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34BEA696" w:rsidRPr="7ABE1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rozwój własnej wiedzy, własnych kompetencji i umiejętności językowych</w:t>
            </w:r>
            <w:r w:rsidR="6B0E040F" w:rsidRPr="7ABE1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49E28D" w14:textId="53F84C2F" w:rsidR="00864C36" w:rsidRPr="0077019F" w:rsidRDefault="331D00A2" w:rsidP="00273E8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</w:t>
            </w:r>
            <w:r w:rsidR="7A88BB20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  <w:p w14:paraId="73888432" w14:textId="4B6957B6" w:rsidR="00864C36" w:rsidRPr="0077019F" w:rsidRDefault="00864C36" w:rsidP="00273E8B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5634" w:rsidRPr="00CD03A8" w14:paraId="33F7BC7C" w14:textId="77777777" w:rsidTr="00E6667F">
        <w:trPr>
          <w:gridAfter w:val="1"/>
          <w:wAfter w:w="8" w:type="dxa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D7E55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433CF" w14:textId="77777777" w:rsidR="00864C36" w:rsidRPr="0077019F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7701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80D15FC" w14:textId="0AB10583" w:rsidR="5D1E98E6" w:rsidRPr="005D1356" w:rsidRDefault="5D1E98E6" w:rsidP="00273E8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r w:rsidRPr="0069565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Coto V., </w:t>
            </w:r>
            <w:proofErr w:type="spellStart"/>
            <w:r w:rsidRPr="0069565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Turza</w:t>
            </w:r>
            <w:proofErr w:type="spellEnd"/>
            <w:r w:rsidRPr="0069565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A., </w:t>
            </w:r>
            <w:r w:rsidRPr="00695658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it-IT" w:eastAsia="pl-PL"/>
              </w:rPr>
              <w:t xml:space="preserve">Tema a tema. </w:t>
            </w:r>
            <w:r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Curso dirigido a la conversación B1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Edelsa</w:t>
            </w:r>
            <w:proofErr w:type="spellEnd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, Madrid 2012.</w:t>
            </w:r>
          </w:p>
          <w:p w14:paraId="51D21330" w14:textId="0F6DAA32" w:rsidR="5D1E98E6" w:rsidRPr="005D1356" w:rsidRDefault="5D1E98E6" w:rsidP="00273E8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proofErr w:type="spellStart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Lobón</w:t>
            </w:r>
            <w:proofErr w:type="spellEnd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 </w:t>
            </w:r>
            <w:r w:rsidR="17FB6ABA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M</w:t>
            </w:r>
            <w:r w:rsidR="6026346D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.</w:t>
            </w:r>
            <w:r w:rsidR="17FB6ABA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ª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 J., López G., Ron A. I., E</w:t>
            </w:r>
            <w:r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xpresión oral. Nivel intermedio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EnCLAVE</w:t>
            </w:r>
            <w:proofErr w:type="spellEnd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, Madrid 2010.</w:t>
            </w:r>
          </w:p>
          <w:p w14:paraId="2F9890B3" w14:textId="7D270565" w:rsidR="5D1E98E6" w:rsidRPr="005D1356" w:rsidRDefault="5D1E98E6" w:rsidP="00273E8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lastRenderedPageBreak/>
              <w:t xml:space="preserve">López </w:t>
            </w:r>
            <w:r w:rsidR="17FB6ABA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M</w:t>
            </w:r>
            <w:r w:rsidR="62919A27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.</w:t>
            </w:r>
            <w:r w:rsidR="17FB6ABA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ª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 R., </w:t>
            </w:r>
            <w:r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Hablemos en clase. Actividades para la interacción oral en español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Edinumen</w:t>
            </w:r>
            <w:proofErr w:type="spellEnd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, Madrid 2008.</w:t>
            </w:r>
          </w:p>
          <w:p w14:paraId="0E11F7ED" w14:textId="7F491C67" w:rsidR="5D1E98E6" w:rsidRPr="005D1356" w:rsidRDefault="5D1E98E6" w:rsidP="00273E8B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Miquel L., Sans N., </w:t>
            </w:r>
            <w:r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De dos en dos. Actividades interactivas de producción oral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, Difusión, Barcelona 2013.</w:t>
            </w:r>
          </w:p>
          <w:p w14:paraId="52B286D1" w14:textId="6E8BDEC8" w:rsidR="5D1E98E6" w:rsidRPr="005D1356" w:rsidRDefault="07C83777" w:rsidP="7ABE176D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Palomino M. A</w:t>
            </w:r>
            <w:r w:rsidRPr="00523D3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.</w:t>
            </w:r>
            <w:r w:rsidRPr="00523D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</w:t>
            </w:r>
            <w:r w:rsidRPr="00523D3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 xml:space="preserve"> Dual.</w:t>
            </w:r>
            <w:r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r w:rsidRPr="7ABE176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Pretextos para hablar</w:t>
            </w:r>
            <w:r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Edelsa</w:t>
            </w:r>
            <w:proofErr w:type="spellEnd"/>
            <w:r w:rsidRPr="7ABE1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Madrid 2003.</w:t>
            </w:r>
          </w:p>
          <w:p w14:paraId="7AAF590A" w14:textId="2A4F029B" w:rsidR="00864C36" w:rsidRPr="005D1356" w:rsidRDefault="5D1E98E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Pinillo R., </w:t>
            </w:r>
            <w:r w:rsidRPr="3D48830E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¡Bien dicho! Ejercicios de expresión oral</w:t>
            </w: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SGEL, Madrid 2007.</w:t>
            </w:r>
          </w:p>
        </w:tc>
      </w:tr>
      <w:tr w:rsidR="00AE5634" w:rsidRPr="003C2270" w14:paraId="767260E3" w14:textId="77777777" w:rsidTr="00E6667F">
        <w:trPr>
          <w:gridAfter w:val="1"/>
          <w:wAfter w:w="8" w:type="dxa"/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6B198" w14:textId="77777777" w:rsidR="00864C36" w:rsidRPr="005D1356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D7F82D" w14:textId="77777777" w:rsidR="00864C36" w:rsidRPr="003C2270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4128B775" w14:textId="4CD82A57" w:rsidR="00864C36" w:rsidRPr="003C2270" w:rsidRDefault="1D0F652B" w:rsidP="00273E8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sprawdzian ustny </w:t>
            </w:r>
            <w:r w:rsidR="00523D3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="3B9EFC6F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U04</w:t>
            </w: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K_</w:t>
            </w:r>
            <w:r w:rsidR="3B9EFC6F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U07, K_U09</w:t>
            </w:r>
            <w:r w:rsidR="00523D3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),</w:t>
            </w:r>
            <w:r w:rsidR="3B9EFC6F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4121E1C" w14:textId="7E01A21A" w:rsidR="00864C36" w:rsidRPr="003C2270" w:rsidRDefault="1D0F652B" w:rsidP="00273E8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wystąpienia ustnego (indywidualnego i</w:t>
            </w:r>
            <w:r w:rsidR="0573778E" w:rsidRPr="2508232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grupowego) </w:t>
            </w:r>
            <w:r w:rsidR="00523D3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="18927299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U09</w:t>
            </w: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K_</w:t>
            </w:r>
            <w:r w:rsidR="18927299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U11</w:t>
            </w: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K_</w:t>
            </w:r>
            <w:r w:rsidR="18927299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U12</w:t>
            </w:r>
            <w:r w:rsidR="00523D3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).</w:t>
            </w:r>
          </w:p>
          <w:p w14:paraId="195895AA" w14:textId="737926FD" w:rsidR="00864C36" w:rsidRPr="003C2270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37583674" w14:textId="77777777" w:rsidTr="00E6667F">
        <w:trPr>
          <w:gridAfter w:val="1"/>
          <w:wAfter w:w="8" w:type="dxa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BE545" w14:textId="77777777" w:rsidR="00864C36" w:rsidRPr="00313490" w:rsidRDefault="00864C36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744D6" w14:textId="77777777" w:rsidR="00864C36" w:rsidRPr="000A7CE0" w:rsidRDefault="00864C36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9650F0E" w14:textId="476F8BF1" w:rsidR="00864C36" w:rsidRPr="000A7CE0" w:rsidRDefault="30036C02" w:rsidP="00273E8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Zaliczenie na ocenę (T) na podstawie:</w:t>
            </w:r>
            <w:r w:rsidRPr="48E66E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10864D1B" w14:textId="47ACAD4F" w:rsidR="00864C36" w:rsidRPr="000A7CE0" w:rsidRDefault="30036C02" w:rsidP="00273E8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ciągł</w:t>
            </w:r>
            <w:r w:rsidR="4B91277E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ej</w:t>
            </w: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kontrol</w:t>
            </w:r>
            <w:r w:rsidR="31099029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obecności i postępów w zakresie tematyki zajęć</w:t>
            </w:r>
          </w:p>
          <w:p w14:paraId="0D39F35A" w14:textId="69A085ED" w:rsidR="00864C36" w:rsidRPr="000A7CE0" w:rsidRDefault="30036C02" w:rsidP="00273E8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</w:t>
            </w:r>
            <w:r w:rsidR="32EC1CED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ustn</w:t>
            </w:r>
            <w:r w:rsidR="3B12D4E8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ego</w:t>
            </w:r>
          </w:p>
          <w:p w14:paraId="74388521" w14:textId="35398A0D" w:rsidR="00864C36" w:rsidRPr="000A7CE0" w:rsidRDefault="30036C02" w:rsidP="00273E8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wystąpieni</w:t>
            </w:r>
            <w:r w:rsidR="2DD09477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ustne</w:t>
            </w:r>
            <w:r w:rsidR="4E07F0FC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go</w:t>
            </w: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(indywidualne</w:t>
            </w:r>
            <w:r w:rsidR="50952F9B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go</w:t>
            </w: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 w:rsidR="1F449177" w:rsidRPr="2508232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grupowe</w:t>
            </w:r>
            <w:r w:rsidR="06CD2F7A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go</w:t>
            </w: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E6667F" w:rsidRPr="000A7CE0" w14:paraId="4A60FAFA" w14:textId="77777777" w:rsidTr="00E6667F">
        <w:trPr>
          <w:gridAfter w:val="1"/>
          <w:wAfter w:w="8" w:type="dxa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DD688" w14:textId="77777777" w:rsidR="00E6667F" w:rsidRPr="00313490" w:rsidRDefault="00E6667F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C09CE" w14:textId="77777777" w:rsidR="00E6667F" w:rsidRPr="000A7CE0" w:rsidRDefault="00E6667F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E6667F" w:rsidRPr="000A7CE0" w14:paraId="3515BAA7" w14:textId="77777777" w:rsidTr="00E6667F"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92C2E" w14:textId="77777777" w:rsidR="00E6667F" w:rsidRPr="00313490" w:rsidRDefault="00E6667F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8EA4" w14:textId="77777777" w:rsidR="00E6667F" w:rsidRPr="000A7CE0" w:rsidRDefault="00E6667F" w:rsidP="00273E8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10AE" w14:textId="77777777" w:rsidR="00E6667F" w:rsidRPr="000A7CE0" w:rsidRDefault="00E6667F" w:rsidP="00273E8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6667F" w:rsidRPr="003C2270" w14:paraId="385F2909" w14:textId="77777777" w:rsidTr="00E6667F">
        <w:trPr>
          <w:trHeight w:val="3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67189" w14:textId="77777777" w:rsidR="00E6667F" w:rsidRPr="00313490" w:rsidRDefault="00E6667F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E5895" w14:textId="77777777" w:rsidR="00E6667F" w:rsidRPr="000A7CE0" w:rsidRDefault="00E6667F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F790E5D" w14:textId="49BF3710" w:rsidR="00E6667F" w:rsidRPr="003C2270" w:rsidRDefault="00E6667F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8F581" w14:textId="77777777" w:rsidR="00E6667F" w:rsidRPr="003C2270" w:rsidRDefault="00E6667F" w:rsidP="00273E8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E6667F" w:rsidRPr="003C2270" w14:paraId="416A0E4C" w14:textId="77777777" w:rsidTr="00C479B0">
        <w:trPr>
          <w:trHeight w:val="4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60993" w14:textId="77777777" w:rsidR="00E6667F" w:rsidRPr="00313490" w:rsidRDefault="00E6667F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4CF1A" w14:textId="6D9EFF73" w:rsidR="00E6667F" w:rsidRPr="00A56B29" w:rsidRDefault="00E6667F" w:rsidP="00273E8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8E66E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921E811" w14:textId="7B2F7FD6" w:rsidR="00E6667F" w:rsidRPr="00A56B29" w:rsidRDefault="00E6667F" w:rsidP="00273E8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8E66EA1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przygotowanie do zajęć: </w:t>
            </w:r>
          </w:p>
          <w:p w14:paraId="694E0BF8" w14:textId="039A38B3" w:rsidR="00E6667F" w:rsidRPr="00A56B29" w:rsidRDefault="00E6667F" w:rsidP="00273E8B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8E66EA1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przygotowanie prac/wystąpień: </w:t>
            </w:r>
          </w:p>
          <w:p w14:paraId="6F048503" w14:textId="77777777" w:rsidR="00E6667F" w:rsidRPr="000A7CE0" w:rsidRDefault="00E6667F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6B29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sprawdzianów i egzaminu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1AB6A" w14:textId="77777777" w:rsidR="00E6667F" w:rsidRPr="003C2270" w:rsidRDefault="00E6667F" w:rsidP="00C479B0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E6667F" w:rsidRPr="004C191F" w14:paraId="2D29947B" w14:textId="77777777" w:rsidTr="00E6667F"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35F24" w14:textId="77777777" w:rsidR="00E6667F" w:rsidRPr="00313490" w:rsidRDefault="00E6667F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5A047" w14:textId="77777777" w:rsidR="00E6667F" w:rsidRPr="000A7CE0" w:rsidRDefault="00E6667F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801B" w14:textId="77777777" w:rsidR="00E6667F" w:rsidRPr="004C191F" w:rsidRDefault="00E6667F" w:rsidP="00273E8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E6667F" w:rsidRPr="004C191F" w14:paraId="6D73E2D7" w14:textId="77777777" w:rsidTr="00E6667F"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1F226" w14:textId="77777777" w:rsidR="00E6667F" w:rsidRPr="00313490" w:rsidRDefault="00E6667F" w:rsidP="00154651">
            <w:pPr>
              <w:pStyle w:val="ListParagraph"/>
              <w:numPr>
                <w:ilvl w:val="0"/>
                <w:numId w:val="13"/>
              </w:numPr>
              <w:spacing w:after="120"/>
              <w:ind w:lef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36FE0" w14:textId="77777777" w:rsidR="00E6667F" w:rsidRPr="000A7CE0" w:rsidRDefault="00E6667F" w:rsidP="00273E8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B693" w14:textId="77777777" w:rsidR="00E6667F" w:rsidRPr="004C191F" w:rsidRDefault="00E6667F" w:rsidP="00273E8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1D25037" w14:textId="77777777" w:rsidR="00864C36" w:rsidRDefault="00864C36" w:rsidP="00864C36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</w:p>
    <w:p w14:paraId="0C045C90" w14:textId="41A5D43E" w:rsidR="2A421810" w:rsidRDefault="008B3C92" w:rsidP="009A1E6E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3D48830E">
        <w:rPr>
          <w:rFonts w:ascii="Verdana" w:hAnsi="Verdana" w:cs="Times New Roman"/>
          <w:sz w:val="20"/>
          <w:szCs w:val="20"/>
        </w:rPr>
        <w:t xml:space="preserve">(oprac. </w:t>
      </w:r>
      <w:r w:rsidR="5FF5BA3F" w:rsidRPr="231D1111">
        <w:rPr>
          <w:rFonts w:ascii="Verdana" w:hAnsi="Verdana" w:cs="Times New Roman"/>
          <w:sz w:val="20"/>
          <w:szCs w:val="20"/>
        </w:rPr>
        <w:t xml:space="preserve">David </w:t>
      </w:r>
      <w:proofErr w:type="spellStart"/>
      <w:r w:rsidR="5FF5BA3F" w:rsidRPr="231D1111">
        <w:rPr>
          <w:rFonts w:ascii="Verdana" w:hAnsi="Verdana" w:cs="Times New Roman"/>
          <w:sz w:val="20"/>
          <w:szCs w:val="20"/>
        </w:rPr>
        <w:t>Monzo</w:t>
      </w:r>
      <w:proofErr w:type="spellEnd"/>
      <w:r w:rsidR="5FF5BA3F" w:rsidRPr="231D1111">
        <w:rPr>
          <w:rFonts w:ascii="Verdana" w:hAnsi="Verdana" w:cs="Times New Roman"/>
          <w:sz w:val="20"/>
          <w:szCs w:val="20"/>
        </w:rPr>
        <w:t xml:space="preserve"> Campos, grudzień 2022</w:t>
      </w:r>
      <w:r w:rsidR="009A1E6E">
        <w:rPr>
          <w:rFonts w:ascii="Verdana" w:hAnsi="Verdana" w:cs="Times New Roman"/>
          <w:sz w:val="20"/>
          <w:szCs w:val="20"/>
        </w:rPr>
        <w:t xml:space="preserve">; </w:t>
      </w:r>
      <w:proofErr w:type="spellStart"/>
      <w:r w:rsidR="2A421810" w:rsidRPr="3D48830E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2A421810" w:rsidRPr="3D48830E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2A421810" w:rsidRPr="3D48830E">
        <w:rPr>
          <w:rFonts w:ascii="Verdana" w:eastAsia="Verdana" w:hAnsi="Verdana" w:cs="Verdana"/>
          <w:sz w:val="20"/>
          <w:szCs w:val="20"/>
        </w:rPr>
        <w:t>ZdsJK</w:t>
      </w:r>
      <w:proofErr w:type="spellEnd"/>
      <w:r w:rsidR="2A421810" w:rsidRPr="3D48830E">
        <w:rPr>
          <w:rFonts w:ascii="Verdana" w:eastAsia="Verdana" w:hAnsi="Verdana" w:cs="Verdana"/>
          <w:sz w:val="20"/>
          <w:szCs w:val="20"/>
        </w:rPr>
        <w:t xml:space="preserve"> + Magdalena Krzyżostaniak</w:t>
      </w:r>
      <w:r w:rsidR="009A1E6E">
        <w:rPr>
          <w:rFonts w:ascii="Verdana" w:eastAsia="Verdana" w:hAnsi="Verdana" w:cs="Verdana"/>
          <w:sz w:val="20"/>
          <w:szCs w:val="20"/>
        </w:rPr>
        <w:t>)</w:t>
      </w:r>
    </w:p>
    <w:p w14:paraId="44594EC1" w14:textId="77777777" w:rsidR="00C479B0" w:rsidRDefault="00C479B0" w:rsidP="009A1E6E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49B707A" w14:textId="77777777" w:rsidR="00C479B0" w:rsidRDefault="00C479B0" w:rsidP="009A1E6E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CA1335C" w14:textId="689130FF" w:rsidR="00864C36" w:rsidRDefault="00864C36" w:rsidP="00300976">
      <w:pPr>
        <w:pStyle w:val="Heading2"/>
      </w:pPr>
      <w:bookmarkStart w:id="36" w:name="_Toc120966779"/>
      <w:bookmarkStart w:id="37" w:name="_Toc178259551"/>
      <w:r>
        <w:t>Język hiszpański w dialogu 2</w:t>
      </w:r>
      <w:bookmarkEnd w:id="36"/>
      <w:bookmarkEnd w:id="3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53"/>
        <w:gridCol w:w="1414"/>
        <w:gridCol w:w="2584"/>
        <w:gridCol w:w="8"/>
      </w:tblGrid>
      <w:tr w:rsidR="00AE5634" w:rsidRPr="000A7CE0" w14:paraId="0153A28A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C0C23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A9200" w14:textId="77777777" w:rsidR="00864C36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3AFEA6F" w14:textId="77777777" w:rsidR="00864C36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56B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JĘZYK HISZPAŃSKI W DIALOGU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4EC17579" w14:textId="77F12F72" w:rsidR="00864C36" w:rsidRPr="000A7CE0" w:rsidRDefault="67E2BF38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Spanish in </w:t>
            </w:r>
            <w:proofErr w:type="spellStart"/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Dialogue</w:t>
            </w:r>
            <w:proofErr w:type="spellEnd"/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2</w:t>
            </w:r>
          </w:p>
          <w:p w14:paraId="6EC471EE" w14:textId="77777777" w:rsidR="00864C36" w:rsidRPr="000A7CE0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740AFF18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F2AFB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07E0F" w14:textId="77777777" w:rsidR="00864C36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6AADDC7" w14:textId="6DBF6F15" w:rsidR="00864C36" w:rsidRPr="000A7CE0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AE5634" w:rsidRPr="000A7CE0" w14:paraId="370EF03E" w14:textId="77777777" w:rsidTr="0083288E">
        <w:trPr>
          <w:gridAfter w:val="1"/>
          <w:wAfter w:w="8" w:type="dxa"/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939D2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C221A" w14:textId="77777777" w:rsidR="00864C36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AFD6B6D" w14:textId="18252ACE" w:rsidR="00864C36" w:rsidRPr="000A7CE0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hiszpański </w:t>
            </w:r>
          </w:p>
        </w:tc>
      </w:tr>
      <w:tr w:rsidR="00AE5634" w:rsidRPr="000A7CE0" w14:paraId="393B1E6E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3447A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6E0E1" w14:textId="77777777" w:rsidR="00864C36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1EDC213" w14:textId="77777777" w:rsidR="00864C36" w:rsidRPr="000A7CE0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AE5634" w:rsidRPr="000A7CE0" w14:paraId="2D0B06CA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7FDC6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F804E" w14:textId="77777777" w:rsidR="00864C36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1E59EF0E" w14:textId="77777777" w:rsidR="00864C36" w:rsidRPr="00B03AC1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7B34A0D5" w14:textId="77777777" w:rsidR="00864C36" w:rsidRPr="000A7CE0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4E6D374D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02D28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10CBB" w14:textId="77777777" w:rsidR="00864C36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7B723A6C" w14:textId="1FB4B4C9" w:rsidR="00864C36" w:rsidRPr="00B03AC1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hiszpańska </w:t>
            </w:r>
          </w:p>
          <w:p w14:paraId="68382EED" w14:textId="77777777" w:rsidR="00864C36" w:rsidRPr="000A7CE0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0CA70609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F72D1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4A0B4" w14:textId="77777777" w:rsidR="00864C36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965FEFE" w14:textId="77777777" w:rsidR="00864C36" w:rsidRPr="00B03AC1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  <w:p w14:paraId="38F43BCD" w14:textId="77777777" w:rsidR="00864C36" w:rsidRPr="000A7CE0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3E79632C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F4395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0B3CC" w14:textId="77777777" w:rsidR="00864C36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75365F0" w14:textId="05B681B3" w:rsidR="00B267E7" w:rsidRPr="00812E74" w:rsidRDefault="00812E74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12E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 lub III</w:t>
            </w:r>
          </w:p>
          <w:p w14:paraId="19C89142" w14:textId="77777777" w:rsidR="00864C36" w:rsidRPr="000A7CE0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B03AC1" w14:paraId="3084AC1D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E72CA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6871F" w14:textId="2A915374" w:rsidR="00864C36" w:rsidRDefault="36F7F35D" w:rsidP="7ABE176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ABE176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52996B32" w14:textId="201150A2" w:rsidR="38F1A30D" w:rsidRDefault="38F1A30D" w:rsidP="3D48830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31F8CAB1" w14:textId="77777777" w:rsidR="00864C36" w:rsidRPr="00B03AC1" w:rsidRDefault="00864C36" w:rsidP="7ABE176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2823B3BB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B96C5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3F349" w14:textId="77777777" w:rsidR="00864C36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6A790AC3" w14:textId="0ECE10E7" w:rsidR="00864C36" w:rsidRPr="00BE4477" w:rsidRDefault="370C7F4A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  <w:r w:rsidR="00864C36" w:rsidRPr="00BE44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  <w:p w14:paraId="409ED37A" w14:textId="77777777" w:rsidR="00864C36" w:rsidRPr="000A7CE0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0A7CE0" w14:paraId="7D1FD67A" w14:textId="77777777" w:rsidTr="0083288E">
        <w:trPr>
          <w:gridAfter w:val="1"/>
          <w:wAfter w:w="8" w:type="dxa"/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B2E08D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D7655" w14:textId="0345A54B" w:rsidR="00864C36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756D4C95" w14:textId="0B0E0177" w:rsidR="00864C36" w:rsidRPr="000A7CE0" w:rsidRDefault="00E6667F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hiszpańskiego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Pr="00FC0E27">
              <w:rPr>
                <w:rFonts w:ascii="Verdana" w:hAnsi="Verdana" w:cs="Arial"/>
                <w:b/>
                <w:bCs/>
                <w:sz w:val="20"/>
                <w:szCs w:val="20"/>
              </w:rPr>
              <w:t>B1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/B2 </w:t>
            </w:r>
            <w:r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  <w:tr w:rsidR="00AE5634" w:rsidRPr="000A7CE0" w14:paraId="15EFB3EB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40B51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30C27" w14:textId="77777777" w:rsidR="00864C36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6B9A754" w14:textId="5AED7893" w:rsidR="00864C36" w:rsidRPr="000A7CE0" w:rsidRDefault="0F88BC8C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Zajęcia </w:t>
            </w:r>
            <w:r w:rsidRPr="231D1111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Język hiszpański w dialogu</w:t>
            </w:r>
            <w:r w:rsidR="1DA82F25" w:rsidRPr="231D1111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2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kierowane są do studentów zdobywających poziom samodzielności lub poziom kompetentnego posługiwania się językiem według ESOKJ i mają na celu w szczególności rozwój i doskonalenie tej samodzielności w zakresie wypowiedzi ustnej oraz interakcji ustnej.</w:t>
            </w:r>
          </w:p>
          <w:p w14:paraId="54568316" w14:textId="4F59DCE1" w:rsidR="00864C36" w:rsidRPr="000A7CE0" w:rsidRDefault="0F88BC8C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D48830E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Język hiszpański w dialogu</w:t>
            </w:r>
            <w:r w:rsidR="31FB0BA2" w:rsidRPr="231D1111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2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ćwiczy nie tylko umiejętność wypowiedzi i wymiany poglądów w obrębie zagadnień wyznaczanych przez katalog tematyczny dla </w:t>
            </w:r>
            <w:r w:rsidR="4B52E5F3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poziom</w:t>
            </w:r>
            <w:r w:rsidR="680B38B8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EAA2EAF"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B1/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B2 ESOKJ, ale również sprzyja doskonaleniu strategii podporządkowanych funkcjom językowym właściwych dla </w:t>
            </w:r>
            <w:r w:rsidR="4B52E5F3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</w:t>
            </w:r>
            <w:r w:rsidR="460962C9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ego</w:t>
            </w:r>
            <w:r w:rsidR="4B52E5F3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poziom</w:t>
            </w:r>
            <w:r w:rsidR="5BA19BFC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(tj. argumentacja, udzielanie rad, perswazja, itp.)</w:t>
            </w:r>
            <w:r w:rsidR="007312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AE5634" w:rsidRPr="000A7CE0" w14:paraId="01371855" w14:textId="77777777" w:rsidTr="0083288E">
        <w:trPr>
          <w:gridAfter w:val="1"/>
          <w:wAfter w:w="8" w:type="dxa"/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5F871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8D81F" w14:textId="77777777" w:rsidR="00864C36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5B4B828" w14:textId="46E405A9" w:rsidR="0E150130" w:rsidRDefault="0E150130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Szczegółowa lista tematów dostosowywana każdorazowo do zainteresowań uczestników zajęć. Przykładowe tematy:</w:t>
            </w:r>
          </w:p>
          <w:p w14:paraId="51AC009B" w14:textId="673D6CFC" w:rsidR="00864C36" w:rsidRPr="000A7CE0" w:rsidRDefault="3F385E57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</w:pP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- </w:t>
            </w:r>
            <w:r w:rsidR="5B57D43A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Zmiana modelu rodziny</w:t>
            </w:r>
            <w:r w:rsidR="2EAEC648" w:rsidRPr="56E185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, r</w:t>
            </w:r>
            <w:r w:rsidR="207BFB33" w:rsidRPr="56E185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odzina</w:t>
            </w:r>
            <w:r w:rsidR="5B57D43A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 patchworkowa</w:t>
            </w:r>
            <w:r w:rsidR="6083C762" w:rsidRPr="56E185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, a</w:t>
            </w:r>
            <w:r w:rsidR="207BFB33" w:rsidRPr="56E185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lternatywne</w:t>
            </w:r>
            <w:r w:rsidR="5B57D43A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 modele rodziny</w:t>
            </w:r>
            <w:r w:rsidR="7AE470C6" w:rsidRPr="56E185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, p</w:t>
            </w:r>
            <w:r w:rsidR="207BFB33" w:rsidRPr="56E185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odział</w:t>
            </w:r>
            <w:r w:rsidR="5B57D43A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 ról</w:t>
            </w:r>
            <w:r w:rsidR="1B036EE0" w:rsidRPr="56E185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, p</w:t>
            </w:r>
            <w:r w:rsidR="207BFB33" w:rsidRPr="56E185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rzemoc</w:t>
            </w:r>
            <w:r w:rsidR="5B57D43A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 w rodzinie</w:t>
            </w: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;</w:t>
            </w:r>
          </w:p>
          <w:p w14:paraId="08EBB966" w14:textId="30484D17" w:rsidR="00864C36" w:rsidRPr="000A7CE0" w:rsidRDefault="46B0B2C2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- Sposoby podróżowania, pamiątki z wakacji, wpływ turystyki na </w:t>
            </w:r>
            <w:r w:rsidR="4341A8D8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dane 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miejsce;</w:t>
            </w:r>
          </w:p>
          <w:p w14:paraId="015C018D" w14:textId="32C69BA7" w:rsidR="00864C36" w:rsidRPr="000A7CE0" w:rsidRDefault="46B0B2C2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- Ekonomia i praca, warunki pracy, nowe </w:t>
            </w:r>
            <w:r w:rsidR="174F03E2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i wymierające zawody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;</w:t>
            </w:r>
          </w:p>
          <w:p w14:paraId="53D66F46" w14:textId="43920AAF" w:rsidR="00864C36" w:rsidRPr="000A7CE0" w:rsidRDefault="46B0B2C2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- Gastronomia, gotowanie, tradycyjne potrawy, fast </w:t>
            </w:r>
            <w:proofErr w:type="spellStart"/>
            <w:r w:rsidR="3F385E57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food</w:t>
            </w:r>
            <w:r w:rsidR="59DF6F72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y</w:t>
            </w:r>
            <w:proofErr w:type="spellEnd"/>
            <w:r w:rsidR="3F385E57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, </w:t>
            </w:r>
            <w:r w:rsidR="66EEC014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zaburzenia odżywiania</w:t>
            </w:r>
            <w:r w:rsidR="6E7CBF5D" w:rsidRPr="56E185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;</w:t>
            </w:r>
          </w:p>
          <w:p w14:paraId="51024501" w14:textId="18D04764" w:rsidR="00864C36" w:rsidRPr="000A7CE0" w:rsidRDefault="46B0B2C2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- Sztuka</w:t>
            </w:r>
            <w:r w:rsidR="3F385E57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 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współczesna i </w:t>
            </w:r>
            <w:r w:rsidR="5B4F6C02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sztuka masowa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;</w:t>
            </w:r>
          </w:p>
          <w:p w14:paraId="7C3C9670" w14:textId="664AADEF" w:rsidR="00864C36" w:rsidRPr="000A7CE0" w:rsidRDefault="46B0B2C2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- Zdrowie, choroby i dolegliwości, ochrona zdrowia, dieta, używki, </w:t>
            </w:r>
            <w:r w:rsidR="4218110D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medycyna alternatywna,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 kontrowersyjne</w:t>
            </w:r>
            <w:r w:rsidR="69CFEE10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 terapie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;</w:t>
            </w:r>
          </w:p>
          <w:p w14:paraId="21F4F000" w14:textId="620BE8D4" w:rsidR="00864C36" w:rsidRPr="000A7CE0" w:rsidRDefault="46B0B2C2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- Uroda, </w:t>
            </w:r>
            <w:r w:rsidR="3F385E57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standardy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 piękna, </w:t>
            </w:r>
            <w:r w:rsidR="623ECC60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poprawianie n</w:t>
            </w:r>
            <w:r w:rsidR="3F385E57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a</w:t>
            </w:r>
            <w:r w:rsidR="623ECC60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tury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;</w:t>
            </w:r>
          </w:p>
          <w:p w14:paraId="619A4024" w14:textId="5F20FA00" w:rsidR="00864C36" w:rsidRPr="000A7CE0" w:rsidRDefault="3F385E57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</w:pP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lastRenderedPageBreak/>
              <w:t xml:space="preserve">- </w:t>
            </w:r>
            <w:r w:rsidR="3CE2FCAD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Z</w:t>
            </w: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anieczyszczenia, ochrona środowiska</w:t>
            </w:r>
            <w:r w:rsidR="694D685F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, recycling, alternatywne źródła energii, filozofia zero waste</w:t>
            </w: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;</w:t>
            </w:r>
          </w:p>
          <w:p w14:paraId="01DD631D" w14:textId="7618D670" w:rsidR="00864C36" w:rsidRPr="000A7CE0" w:rsidRDefault="46B0B2C2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- Nowe sposoby komunikacji i udostępniania informacji, wolność słowa, cenzura, piractwo;</w:t>
            </w:r>
          </w:p>
          <w:p w14:paraId="7612BBF7" w14:textId="447FFEF1" w:rsidR="00864C36" w:rsidRPr="000A7CE0" w:rsidRDefault="46B0B2C2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- </w:t>
            </w:r>
            <w:r w:rsidR="24C61EEC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R</w:t>
            </w:r>
            <w:r w:rsidR="3F385E57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eligie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, wierzenia</w:t>
            </w:r>
            <w:r w:rsidR="4F643EB9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;</w:t>
            </w:r>
          </w:p>
          <w:p w14:paraId="43F1DE47" w14:textId="3EC5F2BE" w:rsidR="00864C36" w:rsidRPr="000A7CE0" w:rsidRDefault="4F643EB9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</w:pP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-</w:t>
            </w:r>
            <w:r w:rsidR="46B0B2C2"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 Problemy społeczne, prawa</w:t>
            </w:r>
            <w:r w:rsidR="3883ED1C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 c</w:t>
            </w:r>
            <w:r w:rsidR="3E4AAB68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z</w:t>
            </w:r>
            <w:r w:rsidR="3883ED1C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łowieka</w:t>
            </w:r>
            <w:r w:rsidR="46B0B2C2"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, migracje, </w:t>
            </w:r>
            <w:r w:rsidR="39ED1906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dyskryminacja</w:t>
            </w:r>
            <w:r w:rsidR="46B0B2C2"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, rasizm;</w:t>
            </w:r>
          </w:p>
          <w:p w14:paraId="0B7116B0" w14:textId="7035436E" w:rsidR="00864C36" w:rsidRPr="000A7CE0" w:rsidRDefault="3F385E57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</w:pP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- </w:t>
            </w:r>
            <w:r w:rsidR="6140AEE4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N</w:t>
            </w: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atura, </w:t>
            </w:r>
            <w:r w:rsidR="139BF3EA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prawa </w:t>
            </w: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zwierz</w:t>
            </w:r>
            <w:r w:rsidR="5DD355D1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ąt, ogrody zoologiczne, gatunki niebezpieczne</w:t>
            </w:r>
            <w:r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;</w:t>
            </w:r>
          </w:p>
          <w:p w14:paraId="0DEA4BF4" w14:textId="6D5E5DA1" w:rsidR="00864C36" w:rsidRPr="000A7CE0" w:rsidRDefault="46B0B2C2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- Sport, widowiska sportowe, ikony sportu, przemoc, </w:t>
            </w:r>
            <w:r w:rsidR="662139BA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sport a 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polityka, doping;</w:t>
            </w:r>
          </w:p>
          <w:p w14:paraId="66630EAE" w14:textId="36D5BA59" w:rsidR="00864C36" w:rsidRPr="000A7CE0" w:rsidRDefault="46B0B2C2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pl"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- Edukacja, obowiązek </w:t>
            </w:r>
            <w:r w:rsidR="3A0BB9ED" w:rsidRPr="56E185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szkolny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, popularność kierunków</w:t>
            </w:r>
            <w:r w:rsidR="4A5E7CCA" w:rsidRPr="231D11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 studiów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, metody nauczania.</w:t>
            </w:r>
          </w:p>
        </w:tc>
      </w:tr>
      <w:tr w:rsidR="00AE5634" w:rsidRPr="000A7CE0" w14:paraId="7CE4D6BD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AD36AB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170408" w14:textId="77777777" w:rsidR="00864C36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F0277E8" w14:textId="4B5A3D4F" w:rsidR="00864C36" w:rsidRPr="000A7CE0" w:rsidRDefault="00800598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BEC052" w14:textId="77777777" w:rsidR="00864C36" w:rsidRPr="000A7CE0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E5634" w:rsidRPr="0077019F" w14:paraId="73E6EC52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0EFF67" w14:textId="77777777" w:rsidR="00864C36" w:rsidRPr="00313490" w:rsidRDefault="00864C3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68FE3D" w14:textId="17437BFA" w:rsidR="00864C36" w:rsidRPr="0077019F" w:rsidRDefault="00A47171" w:rsidP="00B267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F8BDFEB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wykonuje zadania – również złożone i nietypowe – w warunkach nie w pełni przewidywalnych;</w:t>
            </w: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EE52B0" w14:textId="61BDB4F2" w:rsidR="00864C36" w:rsidRPr="0077019F" w:rsidRDefault="3F8BDFEB" w:rsidP="00B267E7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K_U04</w:t>
            </w:r>
            <w:r w:rsidRPr="48E66EA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48E66E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48E66EA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E5634" w:rsidRPr="0077019F" w14:paraId="0A756C6F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D050371" w14:textId="77777777" w:rsidR="00864C36" w:rsidRPr="00313490" w:rsidRDefault="00864C3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61F76B" w14:textId="4863B546" w:rsidR="00864C36" w:rsidRPr="0077019F" w:rsidRDefault="00A47171" w:rsidP="00B267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3F8BDFEB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stosuje w wypowiedzi ustnej odpowiednią argumentację merytoryczną, z wykorzystaniem różnych źródeł, oraz formułuje wnioski;</w:t>
            </w: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0826F9" w14:textId="4B758EC3" w:rsidR="00864C36" w:rsidRPr="0077019F" w:rsidRDefault="3F8BDFEB" w:rsidP="00B267E7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</w:t>
            </w:r>
            <w:r w:rsidR="71E7CA76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5</w:t>
            </w:r>
            <w:r w:rsidRPr="48E66EA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48E66E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48E66EA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D5D96F7" w14:textId="4A7D079A" w:rsidR="00864C36" w:rsidRPr="0077019F" w:rsidRDefault="00864C36" w:rsidP="00B267E7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5634" w:rsidRPr="0077019F" w14:paraId="209918EB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CD849D" w14:textId="77777777" w:rsidR="00864C36" w:rsidRPr="00313490" w:rsidRDefault="00864C3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654DE8" w14:textId="0E6A96B1" w:rsidR="00864C36" w:rsidRPr="0077019F" w:rsidRDefault="00A47171" w:rsidP="00B267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56C2F6C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ma adekwatne do poziomu kształcenia umiejętności językowe w zakresie języka hiszpańskiego, zgodne z obiektywnie określonymi wymaganiami (poziom </w:t>
            </w:r>
            <w:r w:rsidR="7664A0CA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B2</w:t>
            </w:r>
            <w:r w:rsidR="056C2F6C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wg wymagań ESOKJ</w:t>
            </w:r>
            <w:r w:rsidR="00E7F8E9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6C039DFC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zwłaszcza w zakresie wypowiedzi i interakcji ustnej, a także wybranych działań mediacyjnych;</w:t>
            </w: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306517" w14:textId="60577ED1" w:rsidR="00864C36" w:rsidRPr="0077019F" w:rsidRDefault="39A97BA9" w:rsidP="00B267E7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K_U0</w:t>
            </w:r>
            <w:r w:rsidR="34AD072D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9</w:t>
            </w:r>
            <w:r w:rsidRPr="48E66EA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48E66E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48E66EA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16A9312" w14:textId="58343654" w:rsidR="00864C36" w:rsidRPr="0077019F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77019F" w14:paraId="748483C1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5DC11F" w14:textId="77777777" w:rsidR="00864C36" w:rsidRPr="00313490" w:rsidRDefault="00864C3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C67C42" w14:textId="36094D94" w:rsidR="00864C36" w:rsidRPr="0077019F" w:rsidRDefault="00A47171" w:rsidP="00B267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881798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56C2F6C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organizuje pracę własną i zespołową; w pracy zespołowej skutecznie współpracuje z innymi uczestnikami, przyjmuje w niej różne role, dzieli się posiadaną wiedzą i umiejętnościami;</w:t>
            </w: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08A768" w14:textId="4FDFC493" w:rsidR="00864C36" w:rsidRPr="0077019F" w:rsidRDefault="39A97BA9" w:rsidP="00B267E7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</w:t>
            </w:r>
            <w:r w:rsidR="00A4AE82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11</w:t>
            </w:r>
            <w:r w:rsidRPr="48E66EA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48E66E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48E66EA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099BA15" w14:textId="3BEC63D0" w:rsidR="00864C36" w:rsidRPr="0077019F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77019F" w14:paraId="7362CF07" w14:textId="77777777" w:rsidTr="0083288E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BF71EF" w14:textId="77777777" w:rsidR="00864C36" w:rsidRPr="00313490" w:rsidRDefault="00864C3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82AA2D" w14:textId="1B5F76D7" w:rsidR="00864C36" w:rsidRPr="0077019F" w:rsidRDefault="00A47171" w:rsidP="00B267E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881798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53CDCFB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samodzielnie </w:t>
            </w:r>
            <w:r w:rsidR="1F5452FF"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plan</w:t>
            </w:r>
            <w:r w:rsidR="6A78174C"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053CDCFB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i </w:t>
            </w:r>
            <w:r w:rsidR="1F5452FF"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realiz</w:t>
            </w:r>
            <w:r w:rsidR="55437B2A" w:rsidRPr="491EC7B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053CDCFB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rozwój własnej wiedzy, własnych kompetencji i umiejętności językowych.</w:t>
            </w: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35582" w14:textId="700A80B9" w:rsidR="00864C36" w:rsidRPr="0077019F" w:rsidRDefault="5AA32240" w:rsidP="00B267E7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K_U12</w:t>
            </w:r>
            <w:r w:rsidRPr="48E66EA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48E66E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48E66EA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8C75DB5" w14:textId="39956341" w:rsidR="00864C36" w:rsidRPr="0077019F" w:rsidRDefault="00864C36" w:rsidP="00B267E7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5634" w:rsidRPr="00CD03A8" w14:paraId="0610E746" w14:textId="77777777" w:rsidTr="0083288E">
        <w:trPr>
          <w:gridAfter w:val="1"/>
          <w:wAfter w:w="8" w:type="dxa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129A9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7EEF1" w14:textId="77777777" w:rsidR="00864C36" w:rsidRPr="0077019F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7701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C3A1C61" w14:textId="6E0266D7" w:rsidR="1DFCB1F1" w:rsidRPr="005D1356" w:rsidRDefault="1DFCB1F1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r w:rsidRPr="0069565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Coto V., </w:t>
            </w:r>
            <w:proofErr w:type="spellStart"/>
            <w:r w:rsidRPr="0069565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Turza</w:t>
            </w:r>
            <w:proofErr w:type="spellEnd"/>
            <w:r w:rsidRPr="0069565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A., </w:t>
            </w:r>
            <w:r w:rsidRPr="00695658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it-IT" w:eastAsia="pl-PL"/>
              </w:rPr>
              <w:t xml:space="preserve">Tema a tema. </w:t>
            </w:r>
            <w:r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 xml:space="preserve">Curso dirigido a la conversación </w:t>
            </w:r>
            <w:r w:rsidR="5CA19722"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C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Edelsa</w:t>
            </w:r>
            <w:proofErr w:type="spellEnd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, Madrid 201</w:t>
            </w:r>
            <w:r w:rsidR="35CED9A6"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5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.</w:t>
            </w:r>
          </w:p>
          <w:p w14:paraId="10CADEFC" w14:textId="385ECCCE" w:rsidR="1DFCB1F1" w:rsidRPr="005D1356" w:rsidRDefault="1DFCB1F1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López </w:t>
            </w:r>
            <w:r w:rsidR="4109D0AB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M</w:t>
            </w:r>
            <w:r w:rsidR="54DE5D51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.</w:t>
            </w:r>
            <w:r w:rsidR="4109D0AB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ª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 R., </w:t>
            </w:r>
            <w:r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Hablemos en clase. Actividades para la interacción oral en español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Edinumen</w:t>
            </w:r>
            <w:proofErr w:type="spellEnd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, Madrid 2008.</w:t>
            </w:r>
          </w:p>
          <w:p w14:paraId="60FD4455" w14:textId="2D9A103C" w:rsidR="1DFCB1F1" w:rsidRPr="005D1356" w:rsidRDefault="1DFCB1F1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Miquel L., Sans N., </w:t>
            </w:r>
            <w:r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De dos en dos. Actividades interactivas de producción oral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, Difusión, Barcelona 2013.</w:t>
            </w:r>
          </w:p>
          <w:p w14:paraId="6931FB64" w14:textId="22059D90" w:rsidR="1DFCB1F1" w:rsidRPr="005D1356" w:rsidRDefault="1DFCB1F1" w:rsidP="00B267E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Palomino M. A., </w:t>
            </w:r>
            <w:r w:rsidRPr="005D1356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Dual. Pretextos para hablar</w:t>
            </w:r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Edelsa</w:t>
            </w:r>
            <w:proofErr w:type="spellEnd"/>
            <w:r w:rsidRPr="005D135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, Madrid 2003.</w:t>
            </w:r>
          </w:p>
          <w:p w14:paraId="2708577C" w14:textId="0CC03AFF" w:rsidR="00864C36" w:rsidRPr="005D1356" w:rsidRDefault="1DFCB1F1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Pinillo R., </w:t>
            </w:r>
            <w:r w:rsidRPr="3D48830E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¡Bien dicho! Ejercicios de expresión oral</w:t>
            </w: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SGEL, Madrid 2007.</w:t>
            </w:r>
          </w:p>
        </w:tc>
      </w:tr>
      <w:tr w:rsidR="00AE5634" w:rsidRPr="003C2270" w14:paraId="6ED309B2" w14:textId="77777777" w:rsidTr="0083288E">
        <w:trPr>
          <w:gridAfter w:val="1"/>
          <w:wAfter w:w="8" w:type="dxa"/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516E2" w14:textId="77777777" w:rsidR="00864C36" w:rsidRPr="005D1356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BCD9D" w14:textId="77777777" w:rsidR="00864C36" w:rsidRPr="003C2270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36A546F6" w14:textId="310A21CA" w:rsidR="00864C36" w:rsidRPr="003C2270" w:rsidRDefault="2C0072C6" w:rsidP="00B267E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7ABE1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sprawdzian ustny </w:t>
            </w:r>
            <w:r w:rsidR="10B2959C" w:rsidRPr="2352E80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7ABE1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K_U04, K_U0</w:t>
            </w:r>
            <w:r w:rsidR="2A1F0E88" w:rsidRPr="7ABE1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7ABE1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K_U09</w:t>
            </w:r>
            <w:r w:rsidR="10A47D7D" w:rsidRPr="2352E80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1A9C075C" w14:textId="2376DE15" w:rsidR="00864C36" w:rsidRPr="003C2270" w:rsidRDefault="61945F2A" w:rsidP="00B267E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wystąpienia ustnego (indywidualnego i</w:t>
            </w:r>
            <w:r w:rsidR="008B2F38" w:rsidRPr="2508232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grupowego) </w:t>
            </w:r>
            <w:r w:rsidR="5A1CDFBE" w:rsidRPr="2352E80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</w:t>
            </w:r>
            <w:r w:rsidR="5AD972FA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U09</w:t>
            </w: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K_</w:t>
            </w:r>
            <w:r w:rsidR="5AD972FA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U11</w:t>
            </w: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K_</w:t>
            </w:r>
            <w:r w:rsidR="5AD972FA"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U12</w:t>
            </w:r>
            <w:r w:rsidR="408E8E7D" w:rsidRPr="2352E80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).</w:t>
            </w:r>
          </w:p>
        </w:tc>
      </w:tr>
      <w:tr w:rsidR="00AE5634" w:rsidRPr="000A7CE0" w14:paraId="7E2C501B" w14:textId="77777777" w:rsidTr="00E6667F">
        <w:trPr>
          <w:gridAfter w:val="1"/>
          <w:wAfter w:w="8" w:type="dxa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7D120" w14:textId="77777777" w:rsidR="00864C36" w:rsidRPr="00313490" w:rsidRDefault="00864C36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E7BFC" w14:textId="77777777" w:rsidR="00864C36" w:rsidRPr="000A7CE0" w:rsidRDefault="00864C36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B4CF435" w14:textId="27C83BDD" w:rsidR="00864C36" w:rsidRPr="000A7CE0" w:rsidRDefault="5D8337B5" w:rsidP="00B267E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Zaliczenie na ocenę (T) na podstawie:</w:t>
            </w:r>
            <w:r w:rsidRPr="48E66EA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00BAF8C7" w14:textId="47ACAD4F" w:rsidR="00864C36" w:rsidRPr="000A7CE0" w:rsidRDefault="6FF27595" w:rsidP="00B267E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ciągłej kontroli obecności i postępów w zakresie tematyki zajęć</w:t>
            </w:r>
          </w:p>
          <w:p w14:paraId="4FD84AC9" w14:textId="69A085ED" w:rsidR="00864C36" w:rsidRPr="000A7CE0" w:rsidRDefault="6FF27595" w:rsidP="00B267E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sprawdzianu ustnego</w:t>
            </w:r>
          </w:p>
          <w:p w14:paraId="783757B2" w14:textId="131483E9" w:rsidR="00864C36" w:rsidRPr="000A7CE0" w:rsidRDefault="6FF27595" w:rsidP="00B267E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pl"/>
              </w:rPr>
            </w:pP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wystąpienia ustnego (indywidualnego i</w:t>
            </w:r>
            <w:r w:rsidR="450B3CB1" w:rsidRPr="2508232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/lub</w:t>
            </w:r>
            <w:r w:rsidRPr="231D111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grupowego)</w:t>
            </w:r>
          </w:p>
        </w:tc>
      </w:tr>
      <w:tr w:rsidR="00E6667F" w:rsidRPr="000A7CE0" w14:paraId="623DD300" w14:textId="77777777" w:rsidTr="00E6667F">
        <w:trPr>
          <w:gridAfter w:val="1"/>
          <w:wAfter w:w="8" w:type="dxa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A132C" w14:textId="77777777" w:rsidR="00E6667F" w:rsidRPr="00313490" w:rsidRDefault="00E6667F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E4018" w14:textId="77777777" w:rsidR="00E6667F" w:rsidRPr="000A7CE0" w:rsidRDefault="00E6667F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E6667F" w:rsidRPr="000A7CE0" w14:paraId="5EFCA4F5" w14:textId="77777777" w:rsidTr="00E6667F"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4919F" w14:textId="77777777" w:rsidR="00E6667F" w:rsidRPr="00313490" w:rsidRDefault="00E6667F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6CD0" w14:textId="77777777" w:rsidR="00E6667F" w:rsidRPr="000A7CE0" w:rsidRDefault="00E6667F" w:rsidP="00B267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1857" w14:textId="77777777" w:rsidR="00E6667F" w:rsidRPr="000A7CE0" w:rsidRDefault="00E6667F" w:rsidP="00B267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6667F" w:rsidRPr="003C2270" w14:paraId="5396C6A9" w14:textId="77777777" w:rsidTr="00E6667F">
        <w:trPr>
          <w:trHeight w:val="3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145AA" w14:textId="77777777" w:rsidR="00E6667F" w:rsidRPr="00313490" w:rsidRDefault="00E6667F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A4B7F" w14:textId="77777777" w:rsidR="00E6667F" w:rsidRPr="000A7CE0" w:rsidRDefault="00E6667F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45F1E94" w14:textId="174AF34B" w:rsidR="00E6667F" w:rsidRPr="003C2270" w:rsidRDefault="00E6667F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C479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4ECA1" w14:textId="77777777" w:rsidR="00E6667F" w:rsidRPr="003C2270" w:rsidRDefault="00E6667F" w:rsidP="00B267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E6667F" w:rsidRPr="003C2270" w14:paraId="3DEC6000" w14:textId="77777777" w:rsidTr="00E6667F">
        <w:trPr>
          <w:trHeight w:val="4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02A11" w14:textId="77777777" w:rsidR="00E6667F" w:rsidRPr="00313490" w:rsidRDefault="00E6667F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A012A" w14:textId="08632F0D" w:rsidR="00E6667F" w:rsidRPr="00A56B29" w:rsidRDefault="00E6667F" w:rsidP="00B267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8E66E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E7EABEB" w14:textId="52CCF50E" w:rsidR="00E6667F" w:rsidRPr="00A56B29" w:rsidRDefault="00E6667F" w:rsidP="00B267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8E66EA1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przygotowanie do zajęć:  </w:t>
            </w:r>
          </w:p>
          <w:p w14:paraId="0B64FB1B" w14:textId="26673E44" w:rsidR="00E6667F" w:rsidRPr="00A56B29" w:rsidRDefault="00E6667F" w:rsidP="00B267E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8E66EA1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przygotowanie prac/wystąpień: </w:t>
            </w:r>
          </w:p>
          <w:p w14:paraId="3C01EF8F" w14:textId="77777777" w:rsidR="00E6667F" w:rsidRPr="000A7CE0" w:rsidRDefault="00E6667F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6B29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sprawdzianów i egzaminu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015FE" w14:textId="77777777" w:rsidR="00E6667F" w:rsidRDefault="00E6667F" w:rsidP="00B267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8689154" w14:textId="77777777" w:rsidR="00E6667F" w:rsidRDefault="00E6667F" w:rsidP="00B267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E9C3E7A" w14:textId="77777777" w:rsidR="00E6667F" w:rsidRDefault="00E6667F" w:rsidP="00B267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B158492" w14:textId="77777777" w:rsidR="00E6667F" w:rsidRDefault="00E6667F" w:rsidP="00B267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38B9C00" w14:textId="77777777" w:rsidR="00E6667F" w:rsidRPr="003C2270" w:rsidRDefault="00E6667F" w:rsidP="00B267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E6667F" w:rsidRPr="004C191F" w14:paraId="135E3AE3" w14:textId="77777777" w:rsidTr="00E6667F"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BBC17" w14:textId="77777777" w:rsidR="00E6667F" w:rsidRPr="00313490" w:rsidRDefault="00E6667F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B7AE6" w14:textId="77777777" w:rsidR="00E6667F" w:rsidRPr="000A7CE0" w:rsidRDefault="00E6667F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9A67" w14:textId="77777777" w:rsidR="00E6667F" w:rsidRPr="004C191F" w:rsidRDefault="00E6667F" w:rsidP="00B267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E6667F" w:rsidRPr="004C191F" w14:paraId="723608CF" w14:textId="77777777" w:rsidTr="00E6667F"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5C54C" w14:textId="77777777" w:rsidR="00E6667F" w:rsidRPr="00313490" w:rsidRDefault="00E6667F" w:rsidP="00154651">
            <w:pPr>
              <w:pStyle w:val="ListParagraph"/>
              <w:numPr>
                <w:ilvl w:val="0"/>
                <w:numId w:val="14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EBC3D" w14:textId="77777777" w:rsidR="00E6667F" w:rsidRPr="000A7CE0" w:rsidRDefault="00E6667F" w:rsidP="00B267E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862E0" w14:textId="77777777" w:rsidR="00E6667F" w:rsidRPr="004C191F" w:rsidRDefault="00E6667F" w:rsidP="00B267E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DFCDA72" w14:textId="77777777" w:rsidR="00864C36" w:rsidRDefault="00864C36" w:rsidP="00864C36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</w:p>
    <w:p w14:paraId="64C8A7B8" w14:textId="52090CDF" w:rsidR="373ABE08" w:rsidRDefault="008B3C92" w:rsidP="009A1E6E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3D48830E">
        <w:rPr>
          <w:rFonts w:ascii="Verdana" w:hAnsi="Verdana" w:cs="Times New Roman"/>
          <w:sz w:val="20"/>
          <w:szCs w:val="20"/>
        </w:rPr>
        <w:t xml:space="preserve">(oprac. </w:t>
      </w:r>
      <w:r w:rsidR="7190A522" w:rsidRPr="231D1111">
        <w:rPr>
          <w:rFonts w:ascii="Verdana" w:hAnsi="Verdana" w:cs="Times New Roman"/>
          <w:sz w:val="20"/>
          <w:szCs w:val="20"/>
        </w:rPr>
        <w:t xml:space="preserve">David </w:t>
      </w:r>
      <w:proofErr w:type="spellStart"/>
      <w:r w:rsidR="7190A522" w:rsidRPr="231D1111">
        <w:rPr>
          <w:rFonts w:ascii="Verdana" w:hAnsi="Verdana" w:cs="Times New Roman"/>
          <w:sz w:val="20"/>
          <w:szCs w:val="20"/>
        </w:rPr>
        <w:t>Monzo</w:t>
      </w:r>
      <w:proofErr w:type="spellEnd"/>
      <w:r w:rsidR="7190A522" w:rsidRPr="231D1111">
        <w:rPr>
          <w:rFonts w:ascii="Verdana" w:hAnsi="Verdana" w:cs="Times New Roman"/>
          <w:sz w:val="20"/>
          <w:szCs w:val="20"/>
        </w:rPr>
        <w:t xml:space="preserve"> Campos, grudzień 2022</w:t>
      </w:r>
      <w:r w:rsidR="009A1E6E">
        <w:rPr>
          <w:rFonts w:ascii="Verdana" w:hAnsi="Verdana" w:cs="Times New Roman"/>
          <w:sz w:val="20"/>
          <w:szCs w:val="20"/>
        </w:rPr>
        <w:t xml:space="preserve">; </w:t>
      </w:r>
      <w:proofErr w:type="spellStart"/>
      <w:r w:rsidR="373ABE08" w:rsidRPr="3D48830E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373ABE08" w:rsidRPr="3D48830E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373ABE08" w:rsidRPr="3D48830E">
        <w:rPr>
          <w:rFonts w:ascii="Verdana" w:eastAsia="Verdana" w:hAnsi="Verdana" w:cs="Verdana"/>
          <w:sz w:val="20"/>
          <w:szCs w:val="20"/>
        </w:rPr>
        <w:t>ZdsJK</w:t>
      </w:r>
      <w:proofErr w:type="spellEnd"/>
      <w:r w:rsidR="373ABE08" w:rsidRPr="3D48830E">
        <w:rPr>
          <w:rFonts w:ascii="Verdana" w:eastAsia="Verdana" w:hAnsi="Verdana" w:cs="Verdana"/>
          <w:sz w:val="20"/>
          <w:szCs w:val="20"/>
        </w:rPr>
        <w:t xml:space="preserve"> + Magdalena Krzyżostaniak</w:t>
      </w:r>
      <w:r w:rsidR="009A1E6E">
        <w:rPr>
          <w:rFonts w:ascii="Verdana" w:eastAsia="Verdana" w:hAnsi="Verdana" w:cs="Verdana"/>
          <w:sz w:val="20"/>
          <w:szCs w:val="20"/>
        </w:rPr>
        <w:t>)</w:t>
      </w:r>
    </w:p>
    <w:p w14:paraId="66E1F326" w14:textId="77777777" w:rsidR="009A1E6E" w:rsidRDefault="009A1E6E" w:rsidP="009A1E6E">
      <w:pPr>
        <w:spacing w:after="0" w:line="240" w:lineRule="auto"/>
        <w:jc w:val="right"/>
      </w:pPr>
    </w:p>
    <w:p w14:paraId="43F81726" w14:textId="77777777" w:rsidR="00864C36" w:rsidRDefault="00864C36" w:rsidP="00864C36"/>
    <w:p w14:paraId="6DB77A7F" w14:textId="77777777" w:rsidR="00C479B0" w:rsidRDefault="00C479B0" w:rsidP="00864C36"/>
    <w:p w14:paraId="1D0CE2F5" w14:textId="77777777" w:rsidR="001939B1" w:rsidRDefault="001939B1" w:rsidP="00864C36"/>
    <w:p w14:paraId="54616C22" w14:textId="77777777" w:rsidR="00C479B0" w:rsidRDefault="00C479B0" w:rsidP="00864C36"/>
    <w:p w14:paraId="25DF1F30" w14:textId="77777777" w:rsidR="00C479B0" w:rsidRDefault="00C479B0" w:rsidP="00864C36"/>
    <w:p w14:paraId="48C9C5C0" w14:textId="77777777" w:rsidR="00C479B0" w:rsidRDefault="00C479B0" w:rsidP="00864C36"/>
    <w:p w14:paraId="1E866BC0" w14:textId="77777777" w:rsidR="00C479B0" w:rsidRDefault="00C479B0" w:rsidP="00864C36"/>
    <w:p w14:paraId="4EB7AC79" w14:textId="77777777" w:rsidR="00C479B0" w:rsidRDefault="00C479B0" w:rsidP="00864C36"/>
    <w:p w14:paraId="20ABA852" w14:textId="3A09036B" w:rsidR="00394FC3" w:rsidRDefault="00394FC3" w:rsidP="00394FC3">
      <w:pPr>
        <w:pStyle w:val="Heading2"/>
      </w:pPr>
      <w:bookmarkStart w:id="38" w:name="_Toc120966795"/>
      <w:bookmarkStart w:id="39" w:name="_Toc120966780"/>
      <w:bookmarkStart w:id="40" w:name="_Toc178259552"/>
      <w:r w:rsidRPr="00816E53">
        <w:t>Laboratorium tekstów kultury</w:t>
      </w:r>
      <w:bookmarkEnd w:id="38"/>
      <w:bookmarkEnd w:id="40"/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689"/>
        <w:gridCol w:w="4613"/>
        <w:gridCol w:w="1917"/>
        <w:gridCol w:w="2411"/>
      </w:tblGrid>
      <w:tr w:rsidR="7F5867D9" w:rsidRPr="00DD43E2" w14:paraId="4FB4E01E" w14:textId="77777777" w:rsidTr="00E0765B">
        <w:trPr>
          <w:trHeight w:val="15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02C09" w14:textId="359F7D46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0C708" w14:textId="3F85036B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Nazwa przedmiotu w języku polskim oraz angielskim </w:t>
            </w:r>
          </w:p>
          <w:p w14:paraId="088EC094" w14:textId="47DDAAE2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>LABORATORIUM TEKSTÓW KULTURY</w:t>
            </w:r>
          </w:p>
          <w:p w14:paraId="1617A339" w14:textId="6CD7BA06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"/>
              </w:rPr>
              <w:t xml:space="preserve">Laboratory of </w:t>
            </w:r>
            <w:r w:rsidR="00DD43E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"/>
              </w:rPr>
              <w:t>C</w:t>
            </w:r>
            <w:r w:rsidRPr="00DD43E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"/>
              </w:rPr>
              <w:t xml:space="preserve">ultural </w:t>
            </w:r>
            <w:r w:rsidR="00DD43E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"/>
              </w:rPr>
              <w:t>T</w:t>
            </w:r>
            <w:r w:rsidRPr="00DD43E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"/>
              </w:rPr>
              <w:t xml:space="preserve">exts </w:t>
            </w:r>
          </w:p>
        </w:tc>
      </w:tr>
      <w:tr w:rsidR="7F5867D9" w:rsidRPr="00DD43E2" w14:paraId="454F08D0" w14:textId="77777777" w:rsidTr="00E0765B">
        <w:trPr>
          <w:trHeight w:val="15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55877" w14:textId="1351B462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8F5D8" w14:textId="4E50610C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Dyscyplina </w:t>
            </w:r>
          </w:p>
          <w:p w14:paraId="11B2EC50" w14:textId="1BB5C06D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literaturoznawstwo / językoznawstwo</w:t>
            </w:r>
          </w:p>
        </w:tc>
      </w:tr>
      <w:tr w:rsidR="7F5867D9" w:rsidRPr="00DD43E2" w14:paraId="646AA713" w14:textId="77777777" w:rsidTr="00E0765B">
        <w:trPr>
          <w:trHeight w:val="330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39FF1" w14:textId="4CDB6107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63213" w14:textId="63FE1E9D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Język wykładowy </w:t>
            </w:r>
          </w:p>
          <w:p w14:paraId="3A814835" w14:textId="4E7EE452" w:rsidR="7F5867D9" w:rsidRPr="00DD43E2" w:rsidRDefault="64FEFD03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5958CA7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="2C3B351C" w:rsidRPr="5958CA7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iszpański</w:t>
            </w:r>
            <w:r w:rsidR="5BEF2324" w:rsidRPr="093B488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C3B351C" w:rsidRPr="093B488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4304D868" w:rsidRPr="093B488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C3B351C" w:rsidRPr="093B4886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polski</w:t>
            </w:r>
          </w:p>
        </w:tc>
      </w:tr>
      <w:tr w:rsidR="7F5867D9" w:rsidRPr="00DD43E2" w14:paraId="37BA9214" w14:textId="77777777" w:rsidTr="00E0765B">
        <w:trPr>
          <w:trHeight w:val="15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CBF25" w14:textId="319C35E6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3EAD0" w14:textId="5E23E0FE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Jednostka prowadząca przedmiot </w:t>
            </w:r>
          </w:p>
          <w:p w14:paraId="2DAEE534" w14:textId="05350D51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Instytut Filologii Romańskiej</w:t>
            </w:r>
          </w:p>
        </w:tc>
      </w:tr>
      <w:tr w:rsidR="7F5867D9" w:rsidRPr="00DD43E2" w14:paraId="62D76DD1" w14:textId="77777777" w:rsidTr="00E0765B">
        <w:trPr>
          <w:trHeight w:val="15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A5856" w14:textId="1B315A9C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8BA1B" w14:textId="601F78F5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>Rodzaj przedmiotu</w:t>
            </w:r>
            <w:r w:rsidRPr="00DD43E2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 xml:space="preserve"> </w:t>
            </w:r>
          </w:p>
          <w:p w14:paraId="5D809CF6" w14:textId="0818C73E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do wyboru</w:t>
            </w:r>
          </w:p>
        </w:tc>
      </w:tr>
      <w:tr w:rsidR="7F5867D9" w:rsidRPr="00DD43E2" w14:paraId="52760FA7" w14:textId="77777777" w:rsidTr="00E0765B">
        <w:trPr>
          <w:trHeight w:val="15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A871E" w14:textId="7BAF06A5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EFDD2" w14:textId="5E1E9496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>Kierunek studiów</w:t>
            </w:r>
          </w:p>
          <w:p w14:paraId="238D4C34" w14:textId="10DF46D8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filologia hiszpańska </w:t>
            </w:r>
          </w:p>
        </w:tc>
      </w:tr>
      <w:tr w:rsidR="7F5867D9" w:rsidRPr="00DD43E2" w14:paraId="67A36A8A" w14:textId="77777777" w:rsidTr="00E0765B">
        <w:trPr>
          <w:trHeight w:val="15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843CB" w14:textId="0FBD2F0B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CC40E" w14:textId="71D8DDAA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>Poziom studiów</w:t>
            </w:r>
          </w:p>
          <w:p w14:paraId="18158377" w14:textId="3EF03542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</w:tr>
      <w:tr w:rsidR="7F5867D9" w:rsidRPr="00DD43E2" w14:paraId="6FF7DF25" w14:textId="77777777" w:rsidTr="00E0765B">
        <w:trPr>
          <w:trHeight w:val="15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97D89" w14:textId="79C1E202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F996C" w14:textId="3D20CDC3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Rok studiów </w:t>
            </w:r>
          </w:p>
          <w:p w14:paraId="38BBF4FE" w14:textId="32B63519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="00E6667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II </w:t>
            </w:r>
            <w:r w:rsidR="00E6667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lub </w:t>
            </w: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III</w:t>
            </w:r>
          </w:p>
        </w:tc>
      </w:tr>
      <w:tr w:rsidR="7F5867D9" w:rsidRPr="00DD43E2" w14:paraId="60F5B459" w14:textId="77777777" w:rsidTr="00E0765B">
        <w:trPr>
          <w:trHeight w:val="15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BB463" w14:textId="67B4F5B0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87A1B" w14:textId="223DEFAF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Semestr </w:t>
            </w:r>
          </w:p>
          <w:p w14:paraId="2441C82A" w14:textId="1B2F618B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zimowy lub letni</w:t>
            </w:r>
          </w:p>
        </w:tc>
      </w:tr>
      <w:tr w:rsidR="7F5867D9" w:rsidRPr="00DD43E2" w14:paraId="5A84A78C" w14:textId="77777777" w:rsidTr="00E0765B">
        <w:trPr>
          <w:trHeight w:val="15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E7F1F" w14:textId="79DC12F1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0A590" w14:textId="44A25259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>Forma zajęć i liczba godzin</w:t>
            </w:r>
          </w:p>
          <w:p w14:paraId="2F9B224D" w14:textId="416A34C7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konwersatorium, 15 godzin</w:t>
            </w:r>
          </w:p>
        </w:tc>
      </w:tr>
      <w:tr w:rsidR="7F5867D9" w:rsidRPr="00DD43E2" w14:paraId="14F22AA3" w14:textId="77777777" w:rsidTr="00E0765B">
        <w:trPr>
          <w:trHeight w:val="750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6B15C" w14:textId="017A9122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DA1C4" w14:textId="6FC35B6C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Wymagania wstępne w zakresie wiedzy, umiejętności i kompetencji społecznych dla przedmiotu </w:t>
            </w:r>
          </w:p>
          <w:p w14:paraId="161E91DD" w14:textId="7B91C754" w:rsidR="7F5867D9" w:rsidRPr="00DD43E2" w:rsidRDefault="001C03BA" w:rsidP="00DD43E2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hiszpańskiego lub polskiego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Pr="00FC0E27">
              <w:rPr>
                <w:rFonts w:ascii="Verdana" w:hAnsi="Verdana" w:cs="Arial"/>
                <w:b/>
                <w:bCs/>
                <w:sz w:val="20"/>
                <w:szCs w:val="20"/>
              </w:rPr>
              <w:t>B1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  <w:tr w:rsidR="7F5867D9" w:rsidRPr="00DD43E2" w14:paraId="77BB779C" w14:textId="77777777" w:rsidTr="00E0765B">
        <w:trPr>
          <w:trHeight w:val="15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9B52F" w14:textId="2760C4EB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4FFF5" w14:textId="5D40585F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Cele kształcenia dla przedmiotu </w:t>
            </w:r>
          </w:p>
          <w:p w14:paraId="053F2FDF" w14:textId="62C2603A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Celem przedmiotu jest poszerzenie wiedzy studentów dotyczącej funkcjonowania różnych instytucji kultury, kształtowanie ich kompetencji społecznych w zakresie poszanowania, dbania i propagowania dziedzictwa kulturowego, jak również budowanie świadomości na temat znaczenia kultury dla współczesnego człowieka.</w:t>
            </w:r>
          </w:p>
          <w:p w14:paraId="263DC421" w14:textId="73C34775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Zajęcia będę współprowadzone przez koordynatora instytutowego oraz przedstawiciela określonej instytucji kultury (teatru, opery, zespołu chóralnego, muzeum, domu kultury, galerii sztuki, ośrodka badań i dokumentacji). </w:t>
            </w:r>
          </w:p>
          <w:p w14:paraId="148A9011" w14:textId="6F57C372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Jeden cykl piętnastogodzinny będzie przeznaczony na zapoznanie studentów wyłącznie z jednym specjalistą, z jego pracą oraz działalnością instytucji kultury, z którą jest związany.</w:t>
            </w:r>
          </w:p>
        </w:tc>
      </w:tr>
      <w:tr w:rsidR="7F5867D9" w:rsidRPr="00DD43E2" w14:paraId="129BFF15" w14:textId="77777777" w:rsidTr="00800FD3">
        <w:trPr>
          <w:trHeight w:val="30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53769" w14:textId="273FC2CE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8CF05" w14:textId="568674DB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Treści programowe </w:t>
            </w: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realizowane w sposób tradycyjny (T) </w:t>
            </w:r>
          </w:p>
          <w:p w14:paraId="299903B5" w14:textId="666C58A4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Wybrane zagadnienia dotyczące organizowania i prowadzenia działalności kulturalnej w Polsce i/lub Hiszpanii</w:t>
            </w:r>
            <w:r w:rsidR="00800FD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7E40DC97" w14:textId="4F336E1B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Pozostałe treści zajęć precyzować będzie każdorazowo program opracowywany przez prowadzących oraz koordynatora i prezentowany studentom podczas zapisów na przedmioty wybierane.</w:t>
            </w:r>
          </w:p>
        </w:tc>
      </w:tr>
      <w:tr w:rsidR="7F5867D9" w:rsidRPr="00DD43E2" w14:paraId="68FB428E" w14:textId="77777777" w:rsidTr="00800FD3">
        <w:trPr>
          <w:trHeight w:val="15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B780B" w14:textId="7533817E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653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66F17" w14:textId="2D40A3AD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Zakładane efekty uczenia się </w:t>
            </w:r>
          </w:p>
          <w:p w14:paraId="1B7FDD39" w14:textId="2E85B1BB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Student/</w:t>
            </w:r>
            <w:r w:rsidR="00800FD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tudentka: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1BB2A" w14:textId="59BAC3CF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>Symbole odpowiednich kierunkowych efektów uczenia się</w:t>
            </w:r>
          </w:p>
        </w:tc>
      </w:tr>
      <w:tr w:rsidR="7F5867D9" w:rsidRPr="00DD43E2" w14:paraId="39C7D7BB" w14:textId="77777777" w:rsidTr="00800FD3">
        <w:trPr>
          <w:trHeight w:val="15"/>
        </w:trPr>
        <w:tc>
          <w:tcPr>
            <w:tcW w:w="689" w:type="dxa"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A7508" w14:textId="2F7A81C3" w:rsidR="7F5867D9" w:rsidRPr="00800FD3" w:rsidRDefault="7F5867D9" w:rsidP="00800FD3">
            <w:pPr>
              <w:ind w:left="170"/>
              <w:jc w:val="right"/>
              <w:rPr>
                <w:rFonts w:ascii="Verdana" w:hAnsi="Verdana"/>
              </w:rPr>
            </w:pPr>
          </w:p>
        </w:tc>
        <w:tc>
          <w:tcPr>
            <w:tcW w:w="6530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2A7EA" w14:textId="773FC89C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podstawową wiedzę o polskich instytucjach kultury i orientację w życiu kulturalnym w Polsce oraz w krajach odpowiednich dla języka hiszpańskiego;</w:t>
            </w:r>
          </w:p>
        </w:tc>
        <w:tc>
          <w:tcPr>
            <w:tcW w:w="2411" w:type="dxa"/>
            <w:tcBorders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39439" w14:textId="6C1AB989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K_W11</w:t>
            </w:r>
          </w:p>
        </w:tc>
      </w:tr>
      <w:tr w:rsidR="7F5867D9" w:rsidRPr="00DD43E2" w14:paraId="08E9D16D" w14:textId="77777777" w:rsidTr="00800FD3">
        <w:trPr>
          <w:trHeight w:val="15"/>
        </w:trPr>
        <w:tc>
          <w:tcPr>
            <w:tcW w:w="689" w:type="dxa"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1B05D" w14:textId="1442D94F" w:rsidR="7F5867D9" w:rsidRPr="00800FD3" w:rsidRDefault="7F5867D9" w:rsidP="00800FD3">
            <w:pPr>
              <w:ind w:left="170"/>
              <w:jc w:val="right"/>
              <w:rPr>
                <w:rFonts w:ascii="Verdana" w:hAnsi="Verdana"/>
              </w:rPr>
            </w:pPr>
          </w:p>
        </w:tc>
        <w:tc>
          <w:tcPr>
            <w:tcW w:w="6530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4FD46" w14:textId="69D2C65E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jest świadomy współodpowiedzialności za zachowanie dziedzictwa kulturowego danego regionu, kraju </w:t>
            </w: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(zwłaszcza ojczystego, Polski oraz kraju studiowanego języka), Europy;</w:t>
            </w:r>
          </w:p>
        </w:tc>
        <w:tc>
          <w:tcPr>
            <w:tcW w:w="2411" w:type="dxa"/>
            <w:tcBorders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30105" w14:textId="35BB0779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K_K02</w:t>
            </w:r>
          </w:p>
        </w:tc>
      </w:tr>
      <w:tr w:rsidR="7F5867D9" w:rsidRPr="00DD43E2" w14:paraId="2DB9D426" w14:textId="77777777" w:rsidTr="00800FD3">
        <w:trPr>
          <w:trHeight w:val="15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76B51" w14:textId="11380960" w:rsidR="7F5867D9" w:rsidRPr="00800FD3" w:rsidRDefault="7F5867D9" w:rsidP="00800FD3">
            <w:pPr>
              <w:ind w:left="170"/>
              <w:jc w:val="right"/>
              <w:rPr>
                <w:rFonts w:ascii="Verdana" w:hAnsi="Verdana"/>
              </w:rPr>
            </w:pPr>
          </w:p>
        </w:tc>
        <w:tc>
          <w:tcPr>
            <w:tcW w:w="6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C7677" w14:textId="218AF898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jest gotów do wypełniania zobowiązań społecznych, współorganizowania działalności na rzecz środowiska społecznego;</w:t>
            </w:r>
          </w:p>
        </w:tc>
        <w:tc>
          <w:tcPr>
            <w:tcW w:w="241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9C685" w14:textId="3B9061A9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K_K03</w:t>
            </w:r>
          </w:p>
        </w:tc>
      </w:tr>
      <w:tr w:rsidR="7F5867D9" w:rsidRPr="00DD43E2" w14:paraId="4B6D0EF7" w14:textId="77777777" w:rsidTr="00E0765B">
        <w:trPr>
          <w:trHeight w:val="300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37D17" w14:textId="65FE1094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7F39B" w14:textId="6ADC5032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Literatura obowiązkowa i zalecana </w:t>
            </w:r>
            <w:r w:rsidRPr="00DD43E2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(źródła, opracowania, podręczniki, itp.)</w:t>
            </w: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F7782CD" w14:textId="1B22EEF1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Literatura podstawowa:</w:t>
            </w:r>
          </w:p>
          <w:p w14:paraId="420D8CDD" w14:textId="673CA1B2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Jagodzińska K., Charakterystyka działalności kulturalnej w Polsce po transformacji ustrojowej, w: Kultura a rozwój, red. Hausner J., </w:t>
            </w:r>
            <w:proofErr w:type="spellStart"/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Karwińska</w:t>
            </w:r>
            <w:proofErr w:type="spellEnd"/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A., Purchla J., Narodowe Centrum Kultury, Warszawa 2013, s. 127-159.</w:t>
            </w:r>
          </w:p>
          <w:p w14:paraId="14950BE7" w14:textId="3B5559D9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Pawłowski R., Bitwa o kulturę. #przyszłość, Wydawnictwo Krytyki Politycznej, Warszawa 2015.</w:t>
            </w:r>
          </w:p>
          <w:p w14:paraId="123EC708" w14:textId="1C023C91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Szulborska</w:t>
            </w:r>
            <w:proofErr w:type="spellEnd"/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-Łukaszewicz J. (2012), Instytucje kultury w Polsce - specyfika ich organizacji i finansowania, "Zarządzanie w kulturze", nr 13, s. 307/308.</w:t>
            </w:r>
          </w:p>
          <w:p w14:paraId="2C53CDA7" w14:textId="24D1500F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Literatura uzupełniająca będzie określana każdorazowo przez prowadzącego przedmiot i podawana do wiadomości w programie zajęć.</w:t>
            </w:r>
          </w:p>
        </w:tc>
      </w:tr>
      <w:tr w:rsidR="7F5867D9" w:rsidRPr="00DD43E2" w14:paraId="31F8CBF3" w14:textId="77777777" w:rsidTr="00E0765B">
        <w:trPr>
          <w:trHeight w:val="60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132D7" w14:textId="745E063A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B7522" w14:textId="74A959BB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Metody weryfikacji zakładanych efektów uczenia się: </w:t>
            </w:r>
          </w:p>
          <w:p w14:paraId="1C22A1B4" w14:textId="420B4093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(T) indywidualne sprawozdanie z warsztatów w formie eseju/artykułu/reportażu lub realizacja projektu (grupowego) zaproponowanego przez prowadzącego zajęcia</w:t>
            </w:r>
            <w:r w:rsidR="00800FD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</w:t>
            </w: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K_W11, K_K02, K_K03</w:t>
            </w:r>
            <w:r w:rsidR="00800FD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).</w:t>
            </w:r>
          </w:p>
        </w:tc>
      </w:tr>
      <w:tr w:rsidR="7F5867D9" w:rsidRPr="00DD43E2" w14:paraId="6BA6F23E" w14:textId="77777777" w:rsidTr="001C03BA">
        <w:trPr>
          <w:trHeight w:val="300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17C8E" w14:textId="2F641773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3160F" w14:textId="35C027B1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Warunki i forma zaliczenia poszczególnych komponentów przedmiotu/modułu: </w:t>
            </w:r>
          </w:p>
          <w:p w14:paraId="3665DF89" w14:textId="03497B5A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ciągła kontrola obecności i postępów w zakresie tematyki zajęć (T)</w:t>
            </w:r>
            <w:proofErr w:type="gramStart"/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* ,</w:t>
            </w:r>
            <w:proofErr w:type="gramEnd"/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 </w:t>
            </w:r>
          </w:p>
          <w:p w14:paraId="7441B2E1" w14:textId="7C0EC17A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- (T) indywidualne sprawozdanie z warsztatów w formie eseju/artykułu/reportażu lub realizacja projektu (grupowego) zaproponowanego przez prowadzącego zajęcia</w:t>
            </w:r>
          </w:p>
        </w:tc>
      </w:tr>
      <w:tr w:rsidR="7F5867D9" w:rsidRPr="00DD43E2" w14:paraId="32E7F225" w14:textId="77777777" w:rsidTr="00E0765B">
        <w:trPr>
          <w:trHeight w:val="300"/>
        </w:trPr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E9638" w14:textId="24E23A05" w:rsidR="7F5867D9" w:rsidRPr="00DD43E2" w:rsidRDefault="7F5867D9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8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91F4B" w14:textId="060024E8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Nakład pracy studenta </w:t>
            </w:r>
          </w:p>
        </w:tc>
      </w:tr>
      <w:tr w:rsidR="7F5867D9" w:rsidRPr="00DD43E2" w14:paraId="681B2FD1" w14:textId="77777777" w:rsidTr="001C03BA">
        <w:trPr>
          <w:trHeight w:val="300"/>
        </w:trPr>
        <w:tc>
          <w:tcPr>
            <w:tcW w:w="68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C41833" w14:textId="77777777" w:rsidR="002F197A" w:rsidRPr="00DD43E2" w:rsidRDefault="002F197A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DB8A3" w14:textId="75F1475F" w:rsidR="7F5867D9" w:rsidRPr="00DD43E2" w:rsidRDefault="7F5867D9" w:rsidP="00DD43E2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>forma realizacji zajęć przez studenta</w:t>
            </w:r>
          </w:p>
        </w:tc>
        <w:tc>
          <w:tcPr>
            <w:tcW w:w="4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4BF12" w14:textId="21D1DDFF" w:rsidR="7F5867D9" w:rsidRPr="00DD43E2" w:rsidRDefault="7F5867D9" w:rsidP="00DD43E2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>liczba godzin przeznaczona na zrealizowanie danego rodzaju zajęć</w:t>
            </w:r>
          </w:p>
        </w:tc>
      </w:tr>
      <w:tr w:rsidR="7F5867D9" w:rsidRPr="00DD43E2" w14:paraId="51683932" w14:textId="77777777" w:rsidTr="001C03BA">
        <w:trPr>
          <w:trHeight w:val="30"/>
        </w:trPr>
        <w:tc>
          <w:tcPr>
            <w:tcW w:w="68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CA1E0B" w14:textId="77777777" w:rsidR="002F197A" w:rsidRPr="00DD43E2" w:rsidRDefault="002F197A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EFDAA" w14:textId="4192FEA2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zajęcia (wg planu studiów) z prowadzącym: </w:t>
            </w:r>
          </w:p>
          <w:p w14:paraId="07980213" w14:textId="2D7173B3" w:rsidR="7F5867D9" w:rsidRPr="00DD43E2" w:rsidRDefault="7F5867D9" w:rsidP="0067579E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0ED6068">
              <w:rPr>
                <w:rFonts w:ascii="Verdana" w:eastAsia="Verdana" w:hAnsi="Verdana" w:cs="Verdana"/>
                <w:b/>
                <w:sz w:val="20"/>
                <w:szCs w:val="20"/>
              </w:rPr>
              <w:t>konwersatorium</w:t>
            </w: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8EEDE" w14:textId="1033950F" w:rsidR="7F5867D9" w:rsidRPr="00DD43E2" w:rsidRDefault="7F5867D9" w:rsidP="00DD43E2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15</w:t>
            </w:r>
          </w:p>
        </w:tc>
      </w:tr>
      <w:tr w:rsidR="7F5867D9" w:rsidRPr="00DD43E2" w14:paraId="02E85CF9" w14:textId="77777777" w:rsidTr="001C03BA">
        <w:trPr>
          <w:trHeight w:val="45"/>
        </w:trPr>
        <w:tc>
          <w:tcPr>
            <w:tcW w:w="68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1BD28A" w14:textId="77777777" w:rsidR="002F197A" w:rsidRPr="00DD43E2" w:rsidRDefault="002F197A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A3C92" w14:textId="3A0FD163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praca własna studenta (w tym udział w pracach grupowych) np.: </w:t>
            </w:r>
          </w:p>
          <w:p w14:paraId="66D8C93B" w14:textId="2766CEAC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do zajęć, czytanie wskazanej literatury: </w:t>
            </w:r>
          </w:p>
          <w:p w14:paraId="4FED96C0" w14:textId="133085C4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prac/wystąpień/projektów: </w:t>
            </w:r>
          </w:p>
        </w:tc>
        <w:tc>
          <w:tcPr>
            <w:tcW w:w="4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D9DE9" w14:textId="35B8D0D8" w:rsidR="7F5867D9" w:rsidRPr="00DD43E2" w:rsidRDefault="7F5867D9" w:rsidP="00DD43E2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15</w:t>
            </w:r>
          </w:p>
          <w:p w14:paraId="77E41169" w14:textId="336BB463" w:rsidR="7F5867D9" w:rsidRPr="00DD43E2" w:rsidRDefault="7F5867D9" w:rsidP="00DD43E2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30</w:t>
            </w:r>
          </w:p>
        </w:tc>
      </w:tr>
      <w:tr w:rsidR="7F5867D9" w:rsidRPr="00DD43E2" w14:paraId="16FCD0FD" w14:textId="77777777" w:rsidTr="001C03BA">
        <w:trPr>
          <w:trHeight w:val="300"/>
        </w:trPr>
        <w:tc>
          <w:tcPr>
            <w:tcW w:w="68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AD9049" w14:textId="77777777" w:rsidR="002F197A" w:rsidRPr="00DD43E2" w:rsidRDefault="002F197A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2D6A7" w14:textId="1ADC47B6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Łączna liczba godzin </w:t>
            </w:r>
          </w:p>
        </w:tc>
        <w:tc>
          <w:tcPr>
            <w:tcW w:w="4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46927" w14:textId="07C0A8FC" w:rsidR="7F5867D9" w:rsidRPr="00DD43E2" w:rsidRDefault="7F5867D9" w:rsidP="00DD43E2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60</w:t>
            </w:r>
          </w:p>
        </w:tc>
      </w:tr>
      <w:tr w:rsidR="7F5867D9" w:rsidRPr="00DD43E2" w14:paraId="17CBA167" w14:textId="77777777" w:rsidTr="001C03BA">
        <w:trPr>
          <w:trHeight w:val="300"/>
        </w:trPr>
        <w:tc>
          <w:tcPr>
            <w:tcW w:w="68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553B63" w14:textId="77777777" w:rsidR="002F197A" w:rsidRPr="00DD43E2" w:rsidRDefault="002F197A" w:rsidP="00154651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109CF" w14:textId="404F369B" w:rsidR="7F5867D9" w:rsidRPr="00DD43E2" w:rsidRDefault="7F5867D9" w:rsidP="00DD43E2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sz w:val="20"/>
                <w:szCs w:val="20"/>
              </w:rPr>
              <w:t>Liczba punktów ECTS (</w:t>
            </w:r>
            <w:r w:rsidRPr="00DD43E2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jeśli jest wymagana</w:t>
            </w:r>
            <w:r w:rsidRPr="00DD43E2">
              <w:rPr>
                <w:rFonts w:ascii="Verdana" w:eastAsia="Verdana" w:hAnsi="Verdana" w:cs="Verdana"/>
                <w:sz w:val="20"/>
                <w:szCs w:val="20"/>
              </w:rPr>
              <w:t xml:space="preserve">) </w:t>
            </w:r>
          </w:p>
        </w:tc>
        <w:tc>
          <w:tcPr>
            <w:tcW w:w="4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804E8" w14:textId="55611956" w:rsidR="7F5867D9" w:rsidRPr="00DD43E2" w:rsidRDefault="7F5867D9" w:rsidP="00DD43E2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DD43E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</w:p>
        </w:tc>
      </w:tr>
    </w:tbl>
    <w:p w14:paraId="78F1903A" w14:textId="529B00E8" w:rsidR="00394FC3" w:rsidRDefault="00394FC3" w:rsidP="7F5867D9">
      <w:pPr>
        <w:spacing w:after="0" w:line="240" w:lineRule="auto"/>
      </w:pPr>
    </w:p>
    <w:p w14:paraId="5ED07459" w14:textId="7F0BA04F" w:rsidR="12D9B995" w:rsidRDefault="511DB1F5" w:rsidP="00555234">
      <w:pPr>
        <w:spacing w:after="0" w:line="360" w:lineRule="auto"/>
        <w:jc w:val="right"/>
      </w:pPr>
      <w:r w:rsidRPr="7F5867D9">
        <w:rPr>
          <w:rFonts w:ascii="Verdana" w:eastAsia="Verdana" w:hAnsi="Verdana" w:cs="Verdana"/>
          <w:sz w:val="20"/>
          <w:szCs w:val="20"/>
        </w:rPr>
        <w:t>(</w:t>
      </w:r>
      <w:r w:rsidR="00800FD3">
        <w:rPr>
          <w:rFonts w:ascii="Verdana" w:eastAsia="Verdana" w:hAnsi="Verdana" w:cs="Verdana"/>
          <w:sz w:val="20"/>
          <w:szCs w:val="20"/>
        </w:rPr>
        <w:t xml:space="preserve">oprac. Marlena Krupa-Adamczyk, </w:t>
      </w:r>
      <w:r w:rsidRPr="7F5867D9">
        <w:rPr>
          <w:rFonts w:ascii="Verdana" w:eastAsia="Verdana" w:hAnsi="Verdana" w:cs="Verdana"/>
          <w:sz w:val="20"/>
          <w:szCs w:val="20"/>
        </w:rPr>
        <w:t>13.01.23</w:t>
      </w:r>
      <w:r w:rsidR="00555234">
        <w:rPr>
          <w:rFonts w:ascii="Verdana" w:eastAsia="Verdana" w:hAnsi="Verdana" w:cs="Verdana"/>
          <w:sz w:val="20"/>
          <w:szCs w:val="20"/>
        </w:rPr>
        <w:t xml:space="preserve">; </w:t>
      </w:r>
      <w:proofErr w:type="spellStart"/>
      <w:r w:rsidR="12D9B995" w:rsidRPr="093B4886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12D9B995" w:rsidRPr="093B4886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12D9B995" w:rsidRPr="093B4886">
        <w:rPr>
          <w:rFonts w:ascii="Verdana" w:eastAsia="Verdana" w:hAnsi="Verdana" w:cs="Verdana"/>
          <w:sz w:val="20"/>
          <w:szCs w:val="20"/>
        </w:rPr>
        <w:t>ZdsJK</w:t>
      </w:r>
      <w:proofErr w:type="spellEnd"/>
      <w:r w:rsidR="12D9B995" w:rsidRPr="093B4886">
        <w:rPr>
          <w:rFonts w:ascii="Verdana" w:eastAsia="Verdana" w:hAnsi="Verdana" w:cs="Verdana"/>
          <w:sz w:val="20"/>
          <w:szCs w:val="20"/>
        </w:rPr>
        <w:t xml:space="preserve"> + Marlena Krupa-Adamczyk</w:t>
      </w:r>
      <w:r w:rsidR="00555234">
        <w:rPr>
          <w:rFonts w:ascii="Verdana" w:eastAsia="Verdana" w:hAnsi="Verdana" w:cs="Verdana"/>
          <w:sz w:val="20"/>
          <w:szCs w:val="20"/>
        </w:rPr>
        <w:t>)</w:t>
      </w:r>
    </w:p>
    <w:p w14:paraId="4851293A" w14:textId="2AA29BF3" w:rsidR="093B4886" w:rsidRDefault="093B4886" w:rsidP="093B4886">
      <w:pPr>
        <w:spacing w:after="0" w:line="36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636FF3F" w14:textId="20EA7B97" w:rsidR="00394FC3" w:rsidRDefault="00394FC3" w:rsidP="00394FC3">
      <w:pPr>
        <w:spacing w:after="0" w:line="360" w:lineRule="auto"/>
        <w:jc w:val="both"/>
        <w:rPr>
          <w:rFonts w:ascii="Verdana" w:hAnsi="Verdana" w:cs="Times New Roman"/>
          <w:iCs/>
          <w:sz w:val="20"/>
          <w:szCs w:val="20"/>
        </w:rPr>
      </w:pPr>
    </w:p>
    <w:p w14:paraId="1F9CE718" w14:textId="314B9701" w:rsidR="00864C36" w:rsidRDefault="00864C36" w:rsidP="00300976">
      <w:pPr>
        <w:pStyle w:val="Heading2"/>
      </w:pPr>
      <w:bookmarkStart w:id="41" w:name="_Toc178259553"/>
      <w:r>
        <w:t>Leksyka: synonimy, antonimy, kolokacje</w:t>
      </w:r>
      <w:bookmarkEnd w:id="39"/>
      <w:bookmarkEnd w:id="4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4957"/>
        <w:gridCol w:w="1587"/>
        <w:gridCol w:w="2408"/>
        <w:gridCol w:w="8"/>
      </w:tblGrid>
      <w:tr w:rsidR="003D65D8" w:rsidRPr="000A7CE0" w14:paraId="6FC3FF27" w14:textId="77777777" w:rsidTr="0067579E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A58D6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EF0C4" w14:textId="77777777" w:rsidR="00864C36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2378609" w14:textId="77777777" w:rsidR="00864C36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611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LEKSYKA: SYNONIMY, ANTONIMY, KOLOKACJE</w:t>
            </w:r>
          </w:p>
          <w:p w14:paraId="368A3946" w14:textId="79D9F053" w:rsidR="00864C36" w:rsidRPr="000A7CE0" w:rsidRDefault="0073121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Lexis</w:t>
            </w:r>
            <w:proofErr w:type="spellEnd"/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Synonyms</w:t>
            </w:r>
            <w:proofErr w:type="spellEnd"/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Antonyms</w:t>
            </w:r>
            <w:proofErr w:type="spellEnd"/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</w:p>
        </w:tc>
      </w:tr>
      <w:tr w:rsidR="003D65D8" w:rsidRPr="000A7CE0" w14:paraId="302E5034" w14:textId="77777777" w:rsidTr="0067579E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07B5F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9BD41" w14:textId="77777777" w:rsidR="00864C36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9C5467F" w14:textId="71E9995B" w:rsidR="00864C36" w:rsidRPr="000A7CE0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3D65D8" w:rsidRPr="000A7CE0" w14:paraId="2A16602C" w14:textId="77777777" w:rsidTr="0067579E">
        <w:trPr>
          <w:gridAfter w:val="1"/>
          <w:wAfter w:w="8" w:type="dxa"/>
          <w:trHeight w:val="3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79B1A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627D6" w14:textId="77777777" w:rsidR="00864C36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873B5E9" w14:textId="6C6BA2B7" w:rsidR="00864C36" w:rsidRPr="000A7CE0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hiszpański </w:t>
            </w:r>
            <w:r w:rsidR="005D13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 elementami </w:t>
            </w:r>
            <w:r w:rsidR="6C3C053A" w:rsidRPr="2352E8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języka polskiego</w:t>
            </w:r>
          </w:p>
        </w:tc>
      </w:tr>
      <w:tr w:rsidR="003D65D8" w:rsidRPr="000A7CE0" w14:paraId="3509372D" w14:textId="77777777" w:rsidTr="0067579E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43820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9E9B0" w14:textId="77777777" w:rsidR="00864C36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BA6B20C" w14:textId="77777777" w:rsidR="00864C36" w:rsidRPr="000A7CE0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3D65D8" w:rsidRPr="000A7CE0" w14:paraId="0260D3FD" w14:textId="77777777" w:rsidTr="0067579E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3B5A0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BBFBF" w14:textId="77777777" w:rsidR="00864C36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2807EFB5" w14:textId="77777777" w:rsidR="00864C36" w:rsidRPr="00B03AC1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5383CD1E" w14:textId="77777777" w:rsidR="00864C36" w:rsidRPr="000A7CE0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D65D8" w:rsidRPr="000A7CE0" w14:paraId="70E7C09A" w14:textId="77777777" w:rsidTr="0067579E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14D73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52BFE" w14:textId="77777777" w:rsidR="00864C36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23A57961" w14:textId="09C5BF3A" w:rsidR="00864C36" w:rsidRPr="00B03AC1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hiszpańska </w:t>
            </w:r>
          </w:p>
          <w:p w14:paraId="1E2E4A5E" w14:textId="77777777" w:rsidR="00864C36" w:rsidRPr="000A7CE0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D65D8" w:rsidRPr="000A7CE0" w14:paraId="03112658" w14:textId="77777777" w:rsidTr="0067579E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D4C697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D33F09" w14:textId="77777777" w:rsidR="00864C36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9260E3E" w14:textId="77777777" w:rsidR="00864C36" w:rsidRPr="00B03AC1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  <w:p w14:paraId="63FD2F6C" w14:textId="77777777" w:rsidR="00864C36" w:rsidRPr="000A7CE0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D65D8" w:rsidRPr="000A7CE0" w14:paraId="29E5B136" w14:textId="77777777" w:rsidTr="0067579E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8A4DB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949D1" w14:textId="77777777" w:rsidR="00864C36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6FD990F" w14:textId="3CB5BA1A" w:rsidR="00864C36" w:rsidRPr="000A7CE0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4C6D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5FD4396"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3D65D8" w:rsidRPr="00B03AC1" w14:paraId="1ADCD8DE" w14:textId="77777777" w:rsidTr="0067579E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CC3982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728B7" w14:textId="77777777" w:rsidR="00864C36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1EB82E81" w14:textId="54838977" w:rsidR="00864C36" w:rsidRPr="00B03AC1" w:rsidRDefault="3C52430F" w:rsidP="3D48830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D48830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3D65D8" w:rsidRPr="000A7CE0" w14:paraId="6B0A946D" w14:textId="77777777" w:rsidTr="0067579E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8737F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3A77B" w14:textId="77777777" w:rsidR="00864C36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27EA855A" w14:textId="6D1A85B3" w:rsidR="00864C36" w:rsidRPr="000A7CE0" w:rsidRDefault="4DF3219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E3455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  <w:r w:rsidR="00864C36" w:rsidRPr="00BE44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</w:tc>
      </w:tr>
      <w:tr w:rsidR="003D65D8" w:rsidRPr="000A7CE0" w14:paraId="56CF55F9" w14:textId="77777777" w:rsidTr="00C479B0">
        <w:trPr>
          <w:gridAfter w:val="1"/>
          <w:wAfter w:w="8" w:type="dxa"/>
          <w:trHeight w:val="391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D056C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5C266" w14:textId="21F8F657" w:rsidR="00864C36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2F1F1758" w14:textId="08B508CD" w:rsidR="001C03BA" w:rsidRPr="001C03BA" w:rsidRDefault="0067579E" w:rsidP="001C03B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3D48830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005D1356" w:rsidRPr="3D48830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znajomość języka hiszpańskiego na poziomie </w:t>
            </w:r>
            <w:r w:rsidR="001C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="005D1356" w:rsidRPr="3D48830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A2/B1</w:t>
            </w:r>
            <w:r w:rsidR="37C1CE2D" w:rsidRPr="3D48830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wg </w:t>
            </w:r>
            <w:r w:rsidR="37C1CE2D" w:rsidRPr="3D48830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ESOKJ</w:t>
            </w:r>
            <w:r w:rsidRPr="3D48830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D65D8" w:rsidRPr="000A7CE0" w14:paraId="0C44F70F" w14:textId="77777777" w:rsidTr="0067579E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2047A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2A00E" w14:textId="77777777" w:rsidR="00864C36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A313181" w14:textId="0B321CFF" w:rsidR="00864C36" w:rsidRPr="000A7CE0" w:rsidRDefault="005D13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Celem przedmiotu jest doskonalenie kompetencji leksykalnej poprzez zgłębienie podstawowych relacji istniejących pomiędzy jednostkami leksykalnymi takimi jak synonimia, antonimia, kolokacje, homonimia, polisemia itp., pracę z wybranymi mechanizmami słowotwórczymi wspomagającymi poszerzanie słownika oraz zaznajomienie z innymi zjawiskami leksykalnymi (barbaryzmy, eufemizmy, onomatopeje, peryfrazy) – ze szczególnym uwzględnieniem zróżnicowania regionalnego i stylistycznego hiszpańszczyzny.</w:t>
            </w:r>
          </w:p>
        </w:tc>
      </w:tr>
      <w:tr w:rsidR="003D65D8" w:rsidRPr="000A7CE0" w14:paraId="21A5041B" w14:textId="77777777" w:rsidTr="0067579E">
        <w:trPr>
          <w:gridAfter w:val="1"/>
          <w:wAfter w:w="8" w:type="dxa"/>
          <w:trHeight w:val="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6C215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06BFC" w14:textId="77777777" w:rsidR="00864C36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B770FC5" w14:textId="794F34A9" w:rsidR="00864C36" w:rsidRPr="000A7CE0" w:rsidRDefault="005D1356" w:rsidP="00EB5C6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Szeroki zakres ćwiczeń leksykalnych ukazujący funkcjonowanie jednostek leksykalnych w szerszym kontekście, w szczególności poświęconych zjawiskom:</w:t>
            </w:r>
            <w:r w:rsidR="00EB5C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homonimii;</w:t>
            </w:r>
            <w:r w:rsidR="00EB5C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polisemii;</w:t>
            </w:r>
            <w:r w:rsidR="00EB5C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synonimii;</w:t>
            </w:r>
            <w:r w:rsidR="00EB5C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antonimii;</w:t>
            </w:r>
            <w:r w:rsidR="00EB5C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gradacji semantycznej;</w:t>
            </w:r>
            <w:r w:rsidR="00EB5C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kolokacjom;</w:t>
            </w:r>
            <w:r w:rsidR="00EB5C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eufemizmom;</w:t>
            </w:r>
            <w:r w:rsidR="00EB5C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wykrzyknikom i onomatopejom;</w:t>
            </w:r>
            <w:r w:rsidR="00EB5C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peryfrazom;</w:t>
            </w:r>
            <w:r w:rsidR="00EB5C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barbaryzmom;</w:t>
            </w:r>
            <w:r w:rsidR="00EB5C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mechanizmom słowotwórczym;</w:t>
            </w:r>
            <w:r w:rsidR="00EB5C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wariantom regionalnym i stylistycznym hiszpańszczyzny.</w:t>
            </w:r>
          </w:p>
        </w:tc>
      </w:tr>
      <w:tr w:rsidR="00C50C28" w:rsidRPr="000A7CE0" w14:paraId="10109883" w14:textId="77777777" w:rsidTr="0067579E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9B33BC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1C886B" w14:textId="77777777" w:rsidR="00864C36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CAA318A" w14:textId="6A7DE4E5" w:rsidR="00864C36" w:rsidRPr="000A7CE0" w:rsidRDefault="0080059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3B253D" w14:textId="77777777" w:rsidR="00864C36" w:rsidRPr="000A7CE0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C50C28" w:rsidRPr="0077019F" w14:paraId="15C65054" w14:textId="77777777" w:rsidTr="0067579E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B79D19" w14:textId="77777777" w:rsidR="00864C36" w:rsidRPr="00313490" w:rsidRDefault="00864C3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12BB2D" w14:textId="7D8EFE5B" w:rsidR="00864C36" w:rsidRPr="0077019F" w:rsidRDefault="005D135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DE032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DE0325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ma wiedzę o 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różnych typach słowników (słowniki synonimów i antonimów, słowniki kolokacji) i wydawnictw poprawnościowych (np. </w:t>
            </w:r>
            <w:proofErr w:type="spellStart"/>
            <w:r w:rsidRPr="00F96BA9"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Diccionario</w:t>
            </w:r>
            <w:proofErr w:type="spellEnd"/>
            <w:r w:rsidRPr="00F96BA9"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6BA9"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panhispánico</w:t>
            </w:r>
            <w:proofErr w:type="spellEnd"/>
            <w:r w:rsidRPr="00F96BA9"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de </w:t>
            </w:r>
            <w:proofErr w:type="spellStart"/>
            <w:r w:rsidRPr="00F96BA9"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dudas</w:t>
            </w:r>
            <w:proofErr w:type="spellEnd"/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) – wydawanych zarówno w formie tradycyjnej, jak i elektronicznie – </w:t>
            </w:r>
            <w:r w:rsidRPr="00DE0325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>dotyczących języka hiszpańskiego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A360D4" w14:textId="7AB6B526" w:rsidR="00864C36" w:rsidRPr="0077019F" w:rsidRDefault="005D1356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C50C28" w:rsidRPr="0077019F" w14:paraId="01218C59" w14:textId="77777777" w:rsidTr="0067579E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04598A" w14:textId="77777777" w:rsidR="00864C36" w:rsidRPr="00313490" w:rsidRDefault="00864C3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EBF7B8" w14:textId="71C0E523" w:rsidR="00864C36" w:rsidRPr="0077019F" w:rsidRDefault="005D135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DE032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ma uporządkowaną wiedzę o system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ie </w:t>
            </w:r>
            <w:r w:rsidRPr="00DE032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leksykalnym języka hiszpańskiego, a także o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jego wariantach – regionalnych, historycznych i stylistycznych;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8B3FF6" w14:textId="73A062AA" w:rsidR="00864C36" w:rsidRPr="0077019F" w:rsidRDefault="005D1356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C50C28" w:rsidRPr="0077019F" w14:paraId="226D8FDD" w14:textId="77777777" w:rsidTr="0067579E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11ECD9" w14:textId="77777777" w:rsidR="00864C36" w:rsidRPr="00313490" w:rsidRDefault="00864C3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B83BB7" w14:textId="10236821" w:rsidR="00864C36" w:rsidRPr="0077019F" w:rsidRDefault="005D135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54562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ma adekwatne do poziomu kształcenia umiejętności językowe w zakresie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użycia hiszpańskiej leksyki (w tym wykorzystania zjawisk takich jak synonimia, antonimia, peryfraza itp.);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D7BCA9" w14:textId="68FF38B0" w:rsidR="00864C36" w:rsidRPr="0077019F" w:rsidRDefault="005D13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C50C28" w:rsidRPr="0077019F" w14:paraId="7EB97E1E" w14:textId="77777777" w:rsidTr="0067579E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34DD69" w14:textId="77777777" w:rsidR="00864C36" w:rsidRPr="00313490" w:rsidRDefault="00864C3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EF3F6" w14:textId="395E6992" w:rsidR="00864C36" w:rsidRPr="0077019F" w:rsidRDefault="005D135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54562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54562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samodzielnie plan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54562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 i realiz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54562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 rozwój własnej wiedzy, własnych kompetencji i umiejętności językowych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, szczególnie w zakresie kompetencji leksykalnej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821702" w14:textId="682D6F3E" w:rsidR="00864C36" w:rsidRPr="0077019F" w:rsidRDefault="005D13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3D65D8" w:rsidRPr="0077019F" w14:paraId="185256A7" w14:textId="77777777" w:rsidTr="0067579E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9786B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D947C" w14:textId="77777777" w:rsidR="00864C36" w:rsidRPr="0077019F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7701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E366314" w14:textId="10E3E83F" w:rsidR="005D1356" w:rsidRDefault="004C6D72" w:rsidP="005D1356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</w:rPr>
            </w:pPr>
            <w:r w:rsidRPr="004C6D72">
              <w:rPr>
                <w:rStyle w:val="spellingerror"/>
                <w:rFonts w:ascii="Verdana" w:hAnsi="Verdana"/>
                <w:b/>
                <w:sz w:val="20"/>
                <w:szCs w:val="20"/>
                <w:u w:val="single"/>
              </w:rPr>
              <w:t>Literatura o</w:t>
            </w:r>
            <w:r w:rsidR="005D1356" w:rsidRPr="004C6D72">
              <w:rPr>
                <w:rStyle w:val="spellingerror"/>
                <w:rFonts w:ascii="Verdana" w:hAnsi="Verdana"/>
                <w:b/>
                <w:sz w:val="20"/>
                <w:szCs w:val="20"/>
                <w:u w:val="single"/>
              </w:rPr>
              <w:t>bowiązkowa</w:t>
            </w:r>
            <w:r w:rsidR="005D1356">
              <w:rPr>
                <w:rStyle w:val="spellingerror"/>
                <w:rFonts w:ascii="Verdana" w:hAnsi="Verdana"/>
                <w:b/>
                <w:sz w:val="20"/>
                <w:szCs w:val="20"/>
              </w:rPr>
              <w:t>:</w:t>
            </w:r>
          </w:p>
          <w:p w14:paraId="0783E29E" w14:textId="77777777" w:rsidR="005D1356" w:rsidRPr="00BD1826" w:rsidRDefault="005D1356" w:rsidP="005D1356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</w:rPr>
            </w:pPr>
            <w:r w:rsidRPr="00BD1826">
              <w:rPr>
                <w:rStyle w:val="spellingerror"/>
                <w:rFonts w:ascii="Verdana" w:hAnsi="Verdana"/>
                <w:b/>
                <w:sz w:val="20"/>
                <w:szCs w:val="20"/>
              </w:rPr>
              <w:t xml:space="preserve">Wicherek M., </w:t>
            </w:r>
            <w:proofErr w:type="spellStart"/>
            <w:r w:rsidRPr="00BD1826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</w:rPr>
              <w:t>Lexicografía</w:t>
            </w:r>
            <w:proofErr w:type="spellEnd"/>
            <w:r w:rsidRPr="00BD1826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</w:rPr>
              <w:t xml:space="preserve"> del </w:t>
            </w:r>
            <w:proofErr w:type="spellStart"/>
            <w:r w:rsidRPr="00BD1826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</w:rPr>
              <w:t>español</w:t>
            </w:r>
            <w:proofErr w:type="spellEnd"/>
            <w:r w:rsidRPr="00BD1826">
              <w:rPr>
                <w:rStyle w:val="spellingerror"/>
                <w:rFonts w:ascii="Verdana" w:hAnsi="Verdana"/>
                <w:b/>
                <w:sz w:val="20"/>
                <w:szCs w:val="20"/>
              </w:rPr>
              <w:t>, Wydawnictwo Alter, Kraków 2019.</w:t>
            </w:r>
          </w:p>
          <w:p w14:paraId="69996DAF" w14:textId="3AA1DAE0" w:rsidR="005D1356" w:rsidRPr="00BF0E7B" w:rsidRDefault="004C6D72" w:rsidP="005D1356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</w:pPr>
            <w:r w:rsidRPr="00BF0E7B">
              <w:rPr>
                <w:rStyle w:val="spellingerror"/>
                <w:rFonts w:ascii="Verdana" w:hAnsi="Verdana"/>
                <w:b/>
                <w:sz w:val="20"/>
                <w:szCs w:val="20"/>
                <w:u w:val="single"/>
                <w:lang w:val="es-ES"/>
              </w:rPr>
              <w:t xml:space="preserve">Literatura </w:t>
            </w:r>
            <w:proofErr w:type="spellStart"/>
            <w:r w:rsidRPr="00BF0E7B">
              <w:rPr>
                <w:rStyle w:val="spellingerror"/>
                <w:rFonts w:ascii="Verdana" w:hAnsi="Verdana"/>
                <w:b/>
                <w:sz w:val="20"/>
                <w:szCs w:val="20"/>
                <w:u w:val="single"/>
                <w:lang w:val="es-ES"/>
              </w:rPr>
              <w:t>z</w:t>
            </w:r>
            <w:r w:rsidR="005D1356" w:rsidRPr="00BF0E7B">
              <w:rPr>
                <w:rStyle w:val="spellingerror"/>
                <w:rFonts w:ascii="Verdana" w:hAnsi="Verdana"/>
                <w:b/>
                <w:sz w:val="20"/>
                <w:szCs w:val="20"/>
                <w:u w:val="single"/>
                <w:lang w:val="es-ES"/>
              </w:rPr>
              <w:t>alecana</w:t>
            </w:r>
            <w:proofErr w:type="spellEnd"/>
            <w:r w:rsidR="005D1356" w:rsidRPr="00BF0E7B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:</w:t>
            </w:r>
          </w:p>
          <w:p w14:paraId="3E11CBCF" w14:textId="77777777" w:rsidR="005D1356" w:rsidRDefault="005D1356" w:rsidP="005D1356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</w:pPr>
            <w:proofErr w:type="spellStart"/>
            <w:r w:rsidRPr="0016704A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Baralo</w:t>
            </w:r>
            <w:proofErr w:type="spellEnd"/>
            <w:r w:rsidRPr="0016704A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 xml:space="preserve"> M., Genís M., S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 xml:space="preserve">antana M. E., </w:t>
            </w:r>
            <w:r w:rsidRPr="0016704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es-ES"/>
              </w:rPr>
              <w:t>Vocabulario. Medio B1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, Anaya, Madrid 2018.</w:t>
            </w:r>
          </w:p>
          <w:p w14:paraId="4BC499FE" w14:textId="77777777" w:rsidR="005D1356" w:rsidRPr="00F96BA9" w:rsidRDefault="005D1356" w:rsidP="005D1356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  <w:lang w:val="es-ES_tradnl"/>
              </w:rPr>
            </w:pPr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Bosque I. (</w:t>
            </w:r>
            <w:proofErr w:type="spellStart"/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dir.</w:t>
            </w:r>
            <w:proofErr w:type="spellEnd"/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 xml:space="preserve">), </w:t>
            </w:r>
            <w:r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REDES. Diccionario combinatorio del español contemporáneo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, SM, Madrid 2010.</w:t>
            </w:r>
          </w:p>
          <w:p w14:paraId="50547E4A" w14:textId="77777777" w:rsidR="005D1356" w:rsidRDefault="005D1356" w:rsidP="005D1356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 xml:space="preserve">Castro </w:t>
            </w:r>
            <w:proofErr w:type="spellStart"/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Viúdez</w:t>
            </w:r>
            <w:proofErr w:type="spellEnd"/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 xml:space="preserve"> F., Díaz Ballesteros P., </w:t>
            </w:r>
            <w:r w:rsidRPr="00E4552B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es-ES"/>
              </w:rPr>
              <w:t xml:space="preserve">Aprende </w:t>
            </w:r>
            <w:r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es-ES"/>
              </w:rPr>
              <w:t>gramática y vo</w:t>
            </w:r>
            <w:r w:rsidRPr="00E4552B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es-ES"/>
              </w:rPr>
              <w:t>cabulario 3 (Nivel B1)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, SGEL 2006.</w:t>
            </w:r>
          </w:p>
          <w:p w14:paraId="547DAEA1" w14:textId="77777777" w:rsidR="005D1356" w:rsidRPr="002E03CA" w:rsidRDefault="005D1356" w:rsidP="005D1356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Diccionario de sinónimos y antónimos del español actual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, SM, Madrid 2002.</w:t>
            </w:r>
          </w:p>
          <w:p w14:paraId="74A136D8" w14:textId="77777777" w:rsidR="005D1356" w:rsidRDefault="005D1356" w:rsidP="005D1356">
            <w:pPr>
              <w:spacing w:after="120" w:line="240" w:lineRule="auto"/>
              <w:ind w:left="57"/>
              <w:textAlignment w:val="baseline"/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</w:pPr>
            <w:r w:rsidRPr="00527A56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 xml:space="preserve">Encinar A., </w:t>
            </w:r>
            <w:r w:rsidRPr="00527A56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es-ES"/>
              </w:rPr>
              <w:t>Uso interactivo del vocabulario. Nivel A1-B1</w:t>
            </w:r>
            <w:r w:rsidRPr="00527A56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527A56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527A56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, M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adrid 2012.</w:t>
            </w:r>
          </w:p>
          <w:p w14:paraId="649A8E4F" w14:textId="67C1ECEF" w:rsidR="00864C36" w:rsidRPr="0077019F" w:rsidRDefault="005D13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4552B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 xml:space="preserve">Menéndez P., </w:t>
            </w:r>
            <w:r w:rsidRPr="00E4552B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es-ES"/>
              </w:rPr>
              <w:t>Ejercicios de léxico. Nivel Medio</w:t>
            </w:r>
            <w:r w:rsidRPr="00E4552B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, Anaya, Madrid 2010</w:t>
            </w:r>
            <w:r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.</w:t>
            </w:r>
          </w:p>
        </w:tc>
      </w:tr>
      <w:tr w:rsidR="003D65D8" w:rsidRPr="003C2270" w14:paraId="2D364BB3" w14:textId="77777777" w:rsidTr="0067579E">
        <w:trPr>
          <w:gridAfter w:val="1"/>
          <w:wAfter w:w="8" w:type="dxa"/>
          <w:trHeight w:val="6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2F200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ABFB8" w14:textId="77777777" w:rsidR="00864C36" w:rsidRPr="003C2270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36714A40" w14:textId="63DAFFDA" w:rsidR="005D1356" w:rsidRPr="00123795" w:rsidRDefault="00220F25" w:rsidP="005D1356">
            <w:pPr>
              <w:spacing w:after="120"/>
              <w:ind w:left="57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Z</w:t>
            </w:r>
            <w:r w:rsidR="005D1356" w:rsidRPr="00123795">
              <w:rPr>
                <w:rFonts w:ascii="Verdana" w:eastAsia="Calibri" w:hAnsi="Verdana"/>
                <w:b/>
                <w:bCs/>
                <w:sz w:val="20"/>
                <w:szCs w:val="20"/>
              </w:rPr>
              <w:t>aliczenie na ocenę na podstawie:</w:t>
            </w:r>
          </w:p>
          <w:p w14:paraId="333A4707" w14:textId="63964ACD" w:rsidR="005D1356" w:rsidRPr="00123795" w:rsidRDefault="005D1356" w:rsidP="005D1356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ciągłej kontroli obecności i postępów w zakresie tematyki zajęć i/lub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(K_W03, K_W06, K_U09, K_U12)</w:t>
            </w:r>
            <w:r w:rsidR="00220F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5DC39FD9" w14:textId="17C076F0" w:rsidR="005D1356" w:rsidRPr="00123795" w:rsidRDefault="005D1356" w:rsidP="005D1356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prac pisemnych i wystąpień ustnych (indywidualnych i/lub grupowych) i/lub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(K_W03, K_W06, K_U09, K_U12)</w:t>
            </w:r>
            <w:r w:rsidR="00220F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</w:t>
            </w:r>
          </w:p>
          <w:p w14:paraId="77B9C7E3" w14:textId="34D82C89" w:rsidR="00864C36" w:rsidRPr="003C2270" w:rsidRDefault="005D13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sprawdzianów pisemnych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(K_W06, K_U09, K_U12)</w:t>
            </w:r>
            <w:r w:rsidRPr="0012379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D65D8" w:rsidRPr="000A7CE0" w14:paraId="5DE53027" w14:textId="77777777" w:rsidTr="001C03BA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2CBCD" w14:textId="77777777" w:rsidR="00864C36" w:rsidRPr="00313490" w:rsidRDefault="00864C36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12CAC" w14:textId="77777777" w:rsidR="00864C36" w:rsidRPr="000A7CE0" w:rsidRDefault="00864C3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02ACD56" w14:textId="77777777" w:rsidR="005D1356" w:rsidRPr="00EF2864" w:rsidRDefault="005D1356" w:rsidP="005D13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0513FF63" w14:textId="77777777" w:rsidR="005D1356" w:rsidRDefault="005D1356" w:rsidP="005D13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pisemna praca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  <w:r w:rsidRPr="00237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wystąpienie ustne (indywidualne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i/lub grupowe),</w:t>
            </w:r>
          </w:p>
          <w:p w14:paraId="022B9AFB" w14:textId="6B3933B5" w:rsidR="00864C36" w:rsidRPr="000A7CE0" w:rsidRDefault="005D13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 pisemny.</w:t>
            </w:r>
          </w:p>
        </w:tc>
      </w:tr>
      <w:tr w:rsidR="001C03BA" w:rsidRPr="000A7CE0" w14:paraId="79D7A71D" w14:textId="77777777" w:rsidTr="001C03BA">
        <w:trPr>
          <w:gridAfter w:val="1"/>
          <w:wAfter w:w="8" w:type="dxa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51F03" w14:textId="77777777" w:rsidR="001C03BA" w:rsidRPr="00313490" w:rsidRDefault="001C03BA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39492" w14:textId="77777777" w:rsidR="001C03BA" w:rsidRPr="000A7CE0" w:rsidRDefault="001C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C03BA" w:rsidRPr="000A7CE0" w14:paraId="07999A96" w14:textId="77777777" w:rsidTr="001C03BA"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2E9F6" w14:textId="77777777" w:rsidR="001C03BA" w:rsidRPr="00313490" w:rsidRDefault="001C03BA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667E4" w14:textId="77777777" w:rsidR="001C03BA" w:rsidRPr="000A7CE0" w:rsidRDefault="001C03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9AC1" w14:textId="77777777" w:rsidR="001C03BA" w:rsidRPr="000A7CE0" w:rsidRDefault="001C03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C03BA" w:rsidRPr="003C2270" w14:paraId="6903FE91" w14:textId="77777777" w:rsidTr="001C03BA">
        <w:trPr>
          <w:trHeight w:val="30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C1003" w14:textId="77777777" w:rsidR="001C03BA" w:rsidRPr="00313490" w:rsidRDefault="001C03BA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8EFA4F" w14:textId="77777777" w:rsidR="001C03BA" w:rsidRPr="000A7CE0" w:rsidRDefault="001C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525A3E2" w14:textId="224087D2" w:rsidR="001C03BA" w:rsidRPr="003C2270" w:rsidRDefault="001C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C479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40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CE041" w14:textId="77777777" w:rsidR="001C03BA" w:rsidRPr="003C2270" w:rsidRDefault="001C03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1C03BA" w:rsidRPr="003C2270" w14:paraId="3C344700" w14:textId="77777777" w:rsidTr="001C03BA">
        <w:trPr>
          <w:trHeight w:val="4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A0286" w14:textId="77777777" w:rsidR="001C03BA" w:rsidRPr="00313490" w:rsidRDefault="001C03BA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FC692" w14:textId="34F6EDDB" w:rsidR="001C03BA" w:rsidRPr="000A7CE0" w:rsidRDefault="001C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A817422" w14:textId="77777777" w:rsidR="001C03BA" w:rsidRPr="00A56B29" w:rsidRDefault="001C03B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A56B29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zajęć: </w:t>
            </w:r>
          </w:p>
          <w:p w14:paraId="523BC152" w14:textId="0F57C113" w:rsidR="001C03BA" w:rsidRPr="00A56B29" w:rsidRDefault="001C03B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E34551F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- przygotowanie prac</w:t>
            </w:r>
            <w:r w:rsidRPr="0E34551F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pisemnych i </w:t>
            </w:r>
            <w:r w:rsidRPr="0E34551F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wystąpień</w:t>
            </w:r>
            <w:r w:rsidRPr="0E34551F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ustnych</w:t>
            </w:r>
            <w:r w:rsidRPr="0E34551F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: </w:t>
            </w:r>
          </w:p>
          <w:p w14:paraId="5974517D" w14:textId="6C9E8CBD" w:rsidR="001C03BA" w:rsidRPr="000A7CE0" w:rsidRDefault="001C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6B29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końcowej pracy kontrolnej:</w:t>
            </w:r>
          </w:p>
        </w:tc>
        <w:tc>
          <w:tcPr>
            <w:tcW w:w="40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9A7C8" w14:textId="02DDDF45" w:rsidR="001C03BA" w:rsidRDefault="001C03BA" w:rsidP="348FAE80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89D2CA1" w14:textId="568C9CC3" w:rsidR="001C03BA" w:rsidRDefault="001C03BA" w:rsidP="4B0C8FC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3541DC5" w14:textId="77777777" w:rsidR="001C03BA" w:rsidRDefault="001C03BA" w:rsidP="005D1356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729E6385" w14:textId="77777777" w:rsidR="001C03BA" w:rsidRDefault="001C03BA" w:rsidP="005D1356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  <w:p w14:paraId="22D85CC2" w14:textId="77777777" w:rsidR="001C03BA" w:rsidRDefault="001C03BA" w:rsidP="005D1356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16B4F3F" w14:textId="77777777" w:rsidR="001C03BA" w:rsidRDefault="001C03BA" w:rsidP="005D1356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  <w:p w14:paraId="70A31A49" w14:textId="06ED785B" w:rsidR="001C03BA" w:rsidRPr="003C2270" w:rsidRDefault="001C03BA" w:rsidP="005D1356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03BA" w:rsidRPr="004C191F" w14:paraId="55466068" w14:textId="77777777" w:rsidTr="001C03BA"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494CE" w14:textId="77777777" w:rsidR="001C03BA" w:rsidRPr="00313490" w:rsidRDefault="001C03BA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D7974" w14:textId="77777777" w:rsidR="001C03BA" w:rsidRPr="000A7CE0" w:rsidRDefault="001C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3015" w14:textId="77777777" w:rsidR="001C03BA" w:rsidRPr="004C191F" w:rsidRDefault="001C03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1C03BA" w:rsidRPr="004C191F" w14:paraId="4C657E7F" w14:textId="77777777" w:rsidTr="001C03BA"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D5A44" w14:textId="77777777" w:rsidR="001C03BA" w:rsidRPr="00313490" w:rsidRDefault="001C03BA" w:rsidP="00154651">
            <w:pPr>
              <w:pStyle w:val="ListParagraph"/>
              <w:numPr>
                <w:ilvl w:val="0"/>
                <w:numId w:val="15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C8612" w14:textId="77777777" w:rsidR="001C03BA" w:rsidRPr="000A7CE0" w:rsidRDefault="001C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0302F" w14:textId="77777777" w:rsidR="001C03BA" w:rsidRPr="004C191F" w:rsidRDefault="001C03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CB2BF0D" w14:textId="77777777" w:rsidR="00864C36" w:rsidRDefault="00864C36" w:rsidP="00864C36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</w:p>
    <w:p w14:paraId="743DF3ED" w14:textId="46931FB7" w:rsidR="41253527" w:rsidRDefault="008B3C92" w:rsidP="00555234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3D48830E">
        <w:rPr>
          <w:rFonts w:ascii="Verdana" w:hAnsi="Verdana" w:cs="Times New Roman"/>
          <w:sz w:val="20"/>
          <w:szCs w:val="20"/>
        </w:rPr>
        <w:t xml:space="preserve">(oprac. </w:t>
      </w:r>
      <w:r w:rsidR="005D1356" w:rsidRPr="3D48830E">
        <w:rPr>
          <w:rFonts w:ascii="Verdana" w:hAnsi="Verdana" w:cs="Times New Roman"/>
          <w:sz w:val="20"/>
          <w:szCs w:val="20"/>
        </w:rPr>
        <w:t>Magdalena Krzyżostaniak, grudzień 2022</w:t>
      </w:r>
      <w:r w:rsidR="00555234">
        <w:rPr>
          <w:rFonts w:ascii="Verdana" w:hAnsi="Verdana" w:cs="Times New Roman"/>
          <w:sz w:val="20"/>
          <w:szCs w:val="20"/>
        </w:rPr>
        <w:t xml:space="preserve">; </w:t>
      </w:r>
      <w:proofErr w:type="spellStart"/>
      <w:r w:rsidR="41253527" w:rsidRPr="3D48830E">
        <w:rPr>
          <w:rFonts w:ascii="Verdana" w:eastAsia="Verdana" w:hAnsi="Verdana" w:cs="Verdana"/>
          <w:sz w:val="20"/>
          <w:szCs w:val="20"/>
        </w:rPr>
        <w:t>spr</w:t>
      </w:r>
      <w:proofErr w:type="spellEnd"/>
      <w:r w:rsidR="41253527" w:rsidRPr="3D48830E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="41253527" w:rsidRPr="3D48830E">
        <w:rPr>
          <w:rFonts w:ascii="Verdana" w:eastAsia="Verdana" w:hAnsi="Verdana" w:cs="Verdana"/>
          <w:sz w:val="20"/>
          <w:szCs w:val="20"/>
        </w:rPr>
        <w:t>ZdsJK</w:t>
      </w:r>
      <w:proofErr w:type="spellEnd"/>
      <w:r w:rsidR="41253527" w:rsidRPr="3D48830E">
        <w:rPr>
          <w:rFonts w:ascii="Verdana" w:eastAsia="Verdana" w:hAnsi="Verdana" w:cs="Verdana"/>
          <w:sz w:val="20"/>
          <w:szCs w:val="20"/>
        </w:rPr>
        <w:t xml:space="preserve"> + Magdalena Krzyżostaniak</w:t>
      </w:r>
      <w:r w:rsidR="00555234">
        <w:rPr>
          <w:rFonts w:ascii="Verdana" w:eastAsia="Verdana" w:hAnsi="Verdana" w:cs="Verdana"/>
          <w:sz w:val="20"/>
          <w:szCs w:val="20"/>
        </w:rPr>
        <w:t>)</w:t>
      </w:r>
    </w:p>
    <w:p w14:paraId="1B346416" w14:textId="77777777" w:rsidR="00555234" w:rsidRDefault="00555234" w:rsidP="00555234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5B93485" w14:textId="77777777" w:rsidR="00555234" w:rsidRDefault="00555234" w:rsidP="00555234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063FC9D" w14:textId="77777777" w:rsidR="00555234" w:rsidRDefault="00555234" w:rsidP="00555234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12F3F2D" w14:textId="77777777" w:rsidR="00555234" w:rsidRDefault="00555234" w:rsidP="00555234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2CBC66C" w14:textId="77777777" w:rsidR="00505558" w:rsidRDefault="00505558" w:rsidP="00505558">
      <w:pPr>
        <w:pStyle w:val="Heading2"/>
      </w:pPr>
      <w:bookmarkStart w:id="42" w:name="_Toc178259554"/>
      <w:r w:rsidRPr="00DF4F59">
        <w:t>Literackie reprezentacje migracji z Ameryki Środkowej i Meksyku</w:t>
      </w:r>
      <w:bookmarkEnd w:id="42"/>
    </w:p>
    <w:tbl>
      <w:tblPr>
        <w:tblW w:w="962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426"/>
        <w:gridCol w:w="391"/>
        <w:gridCol w:w="3113"/>
      </w:tblGrid>
      <w:tr w:rsidR="00505558" w:rsidRPr="00CD03A8" w14:paraId="58DAA5E6" w14:textId="77777777" w:rsidTr="00ED6068">
        <w:trPr>
          <w:trHeight w:val="1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806D0" w14:textId="77777777" w:rsidR="00505558" w:rsidRPr="00AB711D" w:rsidRDefault="00505558" w:rsidP="00505558">
            <w:pPr>
              <w:numPr>
                <w:ilvl w:val="0"/>
                <w:numId w:val="4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7A0A7E" w14:textId="1209B836" w:rsidR="00505558" w:rsidRPr="00DF4F59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F4F5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BF14EB4" w14:textId="77777777" w:rsidR="00505558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LITERACKIE REPREZENTACJE MIGRACJI Z AMERYKI ŚRODKOWEJ I MEKSYKU </w:t>
            </w:r>
          </w:p>
          <w:p w14:paraId="03651B72" w14:textId="77777777" w:rsidR="00505558" w:rsidRPr="00CD03A8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CD03A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Literary representations of Central American and Mexican migration</w:t>
            </w:r>
          </w:p>
        </w:tc>
      </w:tr>
      <w:tr w:rsidR="00505558" w:rsidRPr="00AB711D" w14:paraId="43E45DD7" w14:textId="77777777" w:rsidTr="00ED6068">
        <w:trPr>
          <w:trHeight w:val="1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B5F51" w14:textId="77777777" w:rsidR="00505558" w:rsidRPr="00602140" w:rsidRDefault="00505558" w:rsidP="00505558">
            <w:pPr>
              <w:numPr>
                <w:ilvl w:val="0"/>
                <w:numId w:val="45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s-ES" w:eastAsia="pl-PL"/>
              </w:rPr>
            </w:pPr>
            <w:r w:rsidRPr="00602140">
              <w:rPr>
                <w:rFonts w:ascii="Verdana" w:eastAsia="Times New Roman" w:hAnsi="Verdana" w:cs="Times New Roman"/>
                <w:sz w:val="20"/>
                <w:szCs w:val="20"/>
                <w:lang w:val="es-ES"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47C71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22C6E8F9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505558" w:rsidRPr="00AB711D" w14:paraId="75CC8715" w14:textId="77777777" w:rsidTr="00ED6068">
        <w:trPr>
          <w:trHeight w:val="33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0E297" w14:textId="77777777" w:rsidR="00505558" w:rsidRPr="00AB711D" w:rsidRDefault="00505558" w:rsidP="00505558">
            <w:pPr>
              <w:numPr>
                <w:ilvl w:val="0"/>
                <w:numId w:val="46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17A64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3314FBA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hiszpański</w:t>
            </w:r>
          </w:p>
        </w:tc>
      </w:tr>
      <w:tr w:rsidR="00505558" w:rsidRPr="00AB711D" w14:paraId="39AF6291" w14:textId="77777777" w:rsidTr="00ED6068">
        <w:trPr>
          <w:trHeight w:val="1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671BC7" w14:textId="77777777" w:rsidR="00505558" w:rsidRPr="00AB711D" w:rsidRDefault="00505558" w:rsidP="00505558">
            <w:pPr>
              <w:numPr>
                <w:ilvl w:val="0"/>
                <w:numId w:val="47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A1718B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48DA994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05558" w:rsidRPr="00AB711D" w14:paraId="0C853FBD" w14:textId="77777777" w:rsidTr="00ED6068">
        <w:trPr>
          <w:trHeight w:val="1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E0EC7" w14:textId="77777777" w:rsidR="00505558" w:rsidRPr="00AB711D" w:rsidRDefault="00505558" w:rsidP="00505558">
            <w:pPr>
              <w:numPr>
                <w:ilvl w:val="0"/>
                <w:numId w:val="49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9D278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14BC07D5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przedmiot d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 wyboru</w:t>
            </w:r>
          </w:p>
        </w:tc>
      </w:tr>
      <w:tr w:rsidR="00505558" w:rsidRPr="00AB711D" w14:paraId="2D3B1F1C" w14:textId="77777777" w:rsidTr="00ED6068">
        <w:trPr>
          <w:trHeight w:val="1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AE277" w14:textId="77777777" w:rsidR="00505558" w:rsidRPr="00AB711D" w:rsidRDefault="00505558" w:rsidP="00505558">
            <w:pPr>
              <w:numPr>
                <w:ilvl w:val="0"/>
                <w:numId w:val="50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EE0E6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2406A02A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hiszpańska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filologia francuska, italianistyka</w:t>
            </w:r>
          </w:p>
        </w:tc>
      </w:tr>
      <w:tr w:rsidR="00505558" w:rsidRPr="00AB711D" w14:paraId="4D9A3F07" w14:textId="77777777" w:rsidTr="00ED6068">
        <w:trPr>
          <w:trHeight w:val="1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54352" w14:textId="77777777" w:rsidR="00505558" w:rsidRPr="00AB711D" w:rsidRDefault="00505558" w:rsidP="00505558">
            <w:pPr>
              <w:numPr>
                <w:ilvl w:val="0"/>
                <w:numId w:val="5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48BF0" w14:textId="77777777" w:rsidR="00505558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DC9464A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505558" w:rsidRPr="00AB711D" w14:paraId="2F5435A6" w14:textId="77777777" w:rsidTr="00ED6068">
        <w:trPr>
          <w:trHeight w:val="1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0C796" w14:textId="77777777" w:rsidR="00505558" w:rsidRPr="00AB711D" w:rsidRDefault="00505558" w:rsidP="00505558">
            <w:pPr>
              <w:numPr>
                <w:ilvl w:val="0"/>
                <w:numId w:val="52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58960" w14:textId="77777777" w:rsidR="00505558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F941772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II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III </w:t>
            </w:r>
          </w:p>
        </w:tc>
      </w:tr>
      <w:tr w:rsidR="00505558" w:rsidRPr="00AB711D" w14:paraId="0FDDBA5E" w14:textId="77777777" w:rsidTr="00ED6068">
        <w:trPr>
          <w:trHeight w:val="1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AF4D9" w14:textId="77777777" w:rsidR="00505558" w:rsidRPr="00AB711D" w:rsidRDefault="00505558" w:rsidP="00505558">
            <w:pPr>
              <w:numPr>
                <w:ilvl w:val="0"/>
                <w:numId w:val="53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016F9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16E4F1C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imowy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letni</w:t>
            </w:r>
          </w:p>
        </w:tc>
      </w:tr>
      <w:tr w:rsidR="00505558" w:rsidRPr="00AB711D" w14:paraId="5B234C45" w14:textId="77777777" w:rsidTr="00ED6068">
        <w:trPr>
          <w:trHeight w:val="1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36FC8" w14:textId="77777777" w:rsidR="00505558" w:rsidRPr="00AB711D" w:rsidRDefault="00505558" w:rsidP="00505558">
            <w:pPr>
              <w:numPr>
                <w:ilvl w:val="0"/>
                <w:numId w:val="5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41802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29B9E217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konwersatorium, 30 godzin</w:t>
            </w:r>
          </w:p>
        </w:tc>
      </w:tr>
      <w:tr w:rsidR="00505558" w:rsidRPr="00AB711D" w14:paraId="6038A5B7" w14:textId="77777777" w:rsidTr="00ED6068">
        <w:trPr>
          <w:trHeight w:val="75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1CA94" w14:textId="77777777" w:rsidR="00505558" w:rsidRPr="00AB711D" w:rsidRDefault="00505558" w:rsidP="00505558">
            <w:pPr>
              <w:numPr>
                <w:ilvl w:val="0"/>
                <w:numId w:val="55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595F7" w14:textId="1033E175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63C6E47E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znajomość języka hiszpańskiego na poziomie minimum B1 wg ESOKJ.</w:t>
            </w:r>
          </w:p>
        </w:tc>
      </w:tr>
      <w:tr w:rsidR="00505558" w:rsidRPr="00AB711D" w14:paraId="0DC1E6CE" w14:textId="77777777" w:rsidTr="00ED6068">
        <w:trPr>
          <w:trHeight w:val="1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A458E" w14:textId="77777777" w:rsidR="00505558" w:rsidRPr="00AB711D" w:rsidRDefault="00505558" w:rsidP="00505558">
            <w:pPr>
              <w:numPr>
                <w:ilvl w:val="0"/>
                <w:numId w:val="56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B3DE3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ED21D7B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zapoznanie studenta ze zjawiskiem migracji w Ameryce Środkowej i Meksyku, jego obrazem literackim, a także z podstawowymi teoriami, pojęciami i terminami w języku hiszpańskim, związanymi z praktykami intertekstualnymi obecnymi w powieściach ukazujących tę rzeczywistość.</w:t>
            </w:r>
          </w:p>
        </w:tc>
      </w:tr>
      <w:tr w:rsidR="00505558" w:rsidRPr="00AB711D" w14:paraId="0F0941E8" w14:textId="77777777" w:rsidTr="00ED6068">
        <w:trPr>
          <w:trHeight w:val="3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02EB2" w14:textId="77777777" w:rsidR="00505558" w:rsidRPr="00AB711D" w:rsidRDefault="00505558" w:rsidP="00505558">
            <w:pPr>
              <w:numPr>
                <w:ilvl w:val="0"/>
                <w:numId w:val="57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C55E8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 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170866B2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</w:t>
            </w: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odejście do „tekstu” – etymologia – przegląd analogii,</w:t>
            </w:r>
          </w:p>
          <w:p w14:paraId="38588419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przyczyny migracji: procesy historyczne i polityczne w regionie,</w:t>
            </w:r>
          </w:p>
          <w:p w14:paraId="36D07DDD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historyczny przegląd powieści migracyjnej i powieści granicznej w regionie,</w:t>
            </w:r>
          </w:p>
          <w:p w14:paraId="77794566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granice w różnych wymiarach,</w:t>
            </w:r>
          </w:p>
          <w:p w14:paraId="02684A27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kwestionowanie figury „geniusza”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75F16373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estetyczny reżim sztuki w literaturze: przemoc(e) w literaturze i jej estetyczne traktowanie,</w:t>
            </w:r>
          </w:p>
          <w:p w14:paraId="48813634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podejście do koncepcji „inności” i „rasowości” w powieści migracyjnej,</w:t>
            </w:r>
          </w:p>
          <w:p w14:paraId="20094A60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wykorzystanie odniesień literackich w powieści migracyjnej,</w:t>
            </w:r>
          </w:p>
          <w:p w14:paraId="1F77046B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wykorzystanie świadectwa w powieści migracyjnej,</w:t>
            </w:r>
          </w:p>
          <w:p w14:paraId="33F1318C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struktury interdyscyplinarne w tekście literackim,</w:t>
            </w:r>
          </w:p>
          <w:p w14:paraId="470695EF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autonomia i „</w:t>
            </w:r>
            <w:proofErr w:type="spellStart"/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postautonomia</w:t>
            </w:r>
            <w:proofErr w:type="spellEnd"/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” literatury,</w:t>
            </w:r>
          </w:p>
          <w:p w14:paraId="62B2D600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koncepcja pisania „</w:t>
            </w:r>
            <w:r w:rsidRPr="00AB711D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en </w:t>
            </w:r>
            <w:proofErr w:type="spellStart"/>
            <w:r w:rsidRPr="00AB711D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comunalidad</w:t>
            </w:r>
            <w:proofErr w:type="spellEnd"/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” [wspólnie]: różne formy pisania zbiorowego,</w:t>
            </w:r>
          </w:p>
          <w:p w14:paraId="01C8B896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>dialogi pomiędzy autorem a czytelnikiem pism ukazujących zjawisko migracji: etyczne zaangażowanie (lub brak) tej literatury wobec ofiar przemocy.</w:t>
            </w:r>
          </w:p>
          <w:p w14:paraId="0C5E0C44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05558" w:rsidRPr="00AB711D" w14:paraId="1AC63803" w14:textId="77777777" w:rsidTr="00ED6068">
        <w:trPr>
          <w:trHeight w:val="5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322A66" w14:textId="77777777" w:rsidR="00505558" w:rsidRPr="00AB711D" w:rsidRDefault="00505558" w:rsidP="00505558">
            <w:pPr>
              <w:numPr>
                <w:ilvl w:val="0"/>
                <w:numId w:val="58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9186CD" w14:textId="77777777" w:rsidR="00505558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5ED2C61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56CC7122" w14:textId="77777777" w:rsidR="00505558" w:rsidRPr="0077568B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1D14C4" w14:textId="77777777" w:rsidR="00505558" w:rsidRPr="00E14805" w:rsidRDefault="00505558" w:rsidP="006231FC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02B2A73B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505558" w:rsidRPr="00AB711D" w14:paraId="3D7F9BB0" w14:textId="77777777" w:rsidTr="00ED6068">
        <w:trPr>
          <w:trHeight w:val="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5F79B3" w14:textId="77777777" w:rsidR="00505558" w:rsidRPr="00AB711D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CC91C3" w14:textId="77777777" w:rsidR="00505558" w:rsidRPr="00DF4F59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59FDB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świadomość złożoności zjawiska migracyjnego i wyzwań, jakie ze sobą niesie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008F1F" w14:textId="77777777" w:rsidR="00505558" w:rsidRPr="00DF4F59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148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505558" w:rsidRPr="00AB711D" w14:paraId="41D47633" w14:textId="77777777" w:rsidTr="00ED6068">
        <w:trPr>
          <w:trHeight w:val="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84797D" w14:textId="77777777" w:rsidR="00505558" w:rsidRPr="00AB711D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35A658" w14:textId="77777777" w:rsidR="00505558" w:rsidRPr="00DF4F59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59FDB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zna i rozumie podstawowe metody analizy i interpretacji prozy narracyjnej oraz jej relacji z innymi tekstami;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3B7A6C" w14:textId="77777777" w:rsidR="00505558" w:rsidRPr="00DF4F59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148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505558" w:rsidRPr="00AB711D" w14:paraId="62A7D9C9" w14:textId="77777777" w:rsidTr="00ED6068">
        <w:trPr>
          <w:trHeight w:val="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C74AC3" w14:textId="77777777" w:rsidR="00505558" w:rsidRPr="00AB711D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8BD237" w14:textId="77777777" w:rsidR="00505558" w:rsidRPr="00DF4F59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59FDB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umie wyszukiwać, selekcjonować, analizować, oceniać i wykorzystywać wiedzę z zakresu analizy intertekstualnej z wykorzystaniem różnych źródeł;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0C4460" w14:textId="77777777" w:rsidR="00505558" w:rsidRPr="00DF4F59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148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</w:p>
        </w:tc>
      </w:tr>
      <w:tr w:rsidR="00505558" w:rsidRPr="00AB711D" w14:paraId="6B68062F" w14:textId="77777777" w:rsidTr="00ED6068">
        <w:trPr>
          <w:trHeight w:val="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5AD5BA" w14:textId="77777777" w:rsidR="00505558" w:rsidRPr="00AB711D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C61504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359FDB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potrafi zastosować odpowiednią argumentację merytoryczną w wypowiedziach ustnych i pisemnych, korzystając z opinii badaczy hiszpańskojęzycznych;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1210922" w14:textId="77777777" w:rsidR="00505558" w:rsidRPr="00DF4F59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148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505558" w:rsidRPr="00AB711D" w14:paraId="3CB3948B" w14:textId="77777777" w:rsidTr="00ED6068">
        <w:trPr>
          <w:trHeight w:val="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2390E" w14:textId="77777777" w:rsidR="00505558" w:rsidRPr="00AB711D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139665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359FDB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stosuje w praktyce zasady ochrony praw autorskich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7D5F08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48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K_K05</w:t>
            </w:r>
          </w:p>
        </w:tc>
      </w:tr>
      <w:tr w:rsidR="00505558" w:rsidRPr="00CD03A8" w14:paraId="1022311D" w14:textId="77777777" w:rsidTr="00ED6068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565BC8" w14:textId="77777777" w:rsidR="00505558" w:rsidRPr="00AB711D" w:rsidRDefault="00505558" w:rsidP="00505558">
            <w:pPr>
              <w:numPr>
                <w:ilvl w:val="0"/>
                <w:numId w:val="59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0BE5D8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B711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F7D4F50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Anzaldúa, G., </w:t>
            </w:r>
            <w:proofErr w:type="spellStart"/>
            <w:r w:rsidRPr="00AB711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Borderlands</w:t>
            </w:r>
            <w:proofErr w:type="spellEnd"/>
            <w:r w:rsidRPr="00AB711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. La frontera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Aunt</w:t>
            </w:r>
            <w:proofErr w:type="spellEnd"/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Lute</w:t>
            </w:r>
            <w:proofErr w:type="spellEnd"/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Books</w:t>
            </w:r>
            <w:proofErr w:type="spellEnd"/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San Francisco 1999.</w:t>
            </w:r>
          </w:p>
          <w:p w14:paraId="55585A3F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Bajtín, M., </w:t>
            </w:r>
            <w:r w:rsidRPr="00AB711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Problemas en la poética de Dostoievski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Fondo de Cultura Económica, Ciudad de México 2003.</w:t>
            </w:r>
          </w:p>
          <w:p w14:paraId="398B06D7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Barthes, R., </w:t>
            </w:r>
            <w:r w:rsidRPr="00AB711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El susurro del lenguaje. Más allá de la palabra y de la escritura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Ediciones Paidós, Barcelona 1997.</w:t>
            </w:r>
          </w:p>
          <w:p w14:paraId="25924BC9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proofErr w:type="spellStart"/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Brioschi</w:t>
            </w:r>
            <w:proofErr w:type="spellEnd"/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F., Di </w:t>
            </w:r>
            <w:proofErr w:type="spellStart"/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Girolamo</w:t>
            </w:r>
            <w:proofErr w:type="spellEnd"/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C., </w:t>
            </w:r>
            <w:r w:rsidRPr="00AB711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Introducción al estudio de la literatura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Ariel, Barcelona 1997.</w:t>
            </w:r>
          </w:p>
          <w:p w14:paraId="78722426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Estébanez, D., </w:t>
            </w:r>
            <w:r w:rsidRPr="00AB711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Diccionario de términos literarios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Alianza Editorial, Madrid 2016.</w:t>
            </w:r>
          </w:p>
          <w:p w14:paraId="4DE1C69B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Genette, G., </w:t>
            </w:r>
            <w:r w:rsidRPr="00AB711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Palimpsestos. La literatura en segundo grado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Taurus, Madrid 1989.</w:t>
            </w:r>
          </w:p>
          <w:p w14:paraId="698D0B70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proofErr w:type="spellStart"/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Kapuściński</w:t>
            </w:r>
            <w:proofErr w:type="spellEnd"/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R., </w:t>
            </w:r>
            <w:r w:rsidRPr="00AB711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La guerra del fútbol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Anagrama, Barcelona 2006. </w:t>
            </w:r>
          </w:p>
          <w:p w14:paraId="62FCAD70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proofErr w:type="spellStart"/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Kristeva</w:t>
            </w:r>
            <w:proofErr w:type="spellEnd"/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J., </w:t>
            </w:r>
            <w:r w:rsidRPr="00AB711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Semiótica I-II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Editorial Fundamentos, Madrid 1997.</w:t>
            </w:r>
          </w:p>
          <w:p w14:paraId="12969528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Moral, R. del, </w:t>
            </w:r>
            <w:r w:rsidRPr="00AB711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Diccionario práctico del comentario de textos literarios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Verbum, Madrid 1996.</w:t>
            </w:r>
          </w:p>
          <w:p w14:paraId="35E4CF7C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Martínez, O., </w:t>
            </w:r>
            <w:r w:rsidRPr="00AB711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Los migrantes que no importan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Sur+ Ediciones, Ciudad de México 2012.</w:t>
            </w:r>
          </w:p>
          <w:p w14:paraId="25F8AB7B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Redondo Goicoechea A., </w:t>
            </w:r>
            <w:r w:rsidRPr="00AB711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Manual de análisis de literatura narrativa, La polifonía textural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Siglo XXI, Madrid 1995.</w:t>
            </w:r>
          </w:p>
          <w:p w14:paraId="4FD74295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s-ES"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Rivera-Garza, C., Los muertos indóciles: </w:t>
            </w:r>
            <w:proofErr w:type="spellStart"/>
            <w:r w:rsidRPr="00AB711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Necroescrituras</w:t>
            </w:r>
            <w:proofErr w:type="spellEnd"/>
            <w:r w:rsidRPr="00AB711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 xml:space="preserve"> y desapropiación, </w:t>
            </w:r>
            <w:proofErr w:type="spellStart"/>
            <w:r w:rsidRPr="00AB711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Bebolsillo</w:t>
            </w:r>
            <w:proofErr w:type="spellEnd"/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Ciudad de México 2019.</w:t>
            </w:r>
          </w:p>
        </w:tc>
      </w:tr>
      <w:tr w:rsidR="00505558" w:rsidRPr="00AB711D" w14:paraId="05A6B801" w14:textId="77777777" w:rsidTr="00ED6068">
        <w:trPr>
          <w:trHeight w:val="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2D6FE" w14:textId="77777777" w:rsidR="00505558" w:rsidRPr="00AB711D" w:rsidRDefault="00505558" w:rsidP="00505558">
            <w:pPr>
              <w:numPr>
                <w:ilvl w:val="0"/>
                <w:numId w:val="60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s-ES"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val="es-ES"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E7D40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79D7FC2E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(T) (K_W06, K_U01,</w:t>
            </w:r>
            <w:r w:rsidRPr="00AB711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K_U07, K_K05)</w:t>
            </w:r>
          </w:p>
          <w:p w14:paraId="6DF25B55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 ustnego (T) </w:t>
            </w:r>
            <w:r w:rsidRPr="005778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(K_W06, K_U01, K_U07, K_K05)</w:t>
            </w:r>
          </w:p>
        </w:tc>
      </w:tr>
      <w:tr w:rsidR="00505558" w:rsidRPr="00AB711D" w14:paraId="70841FE1" w14:textId="77777777" w:rsidTr="00ED6068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DB608" w14:textId="77777777" w:rsidR="00505558" w:rsidRPr="00AB711D" w:rsidRDefault="00505558" w:rsidP="00505558">
            <w:pPr>
              <w:numPr>
                <w:ilvl w:val="0"/>
                <w:numId w:val="61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D4F89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6D91138F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(T) na podstawie:</w:t>
            </w:r>
          </w:p>
          <w:p w14:paraId="71A83827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 (T),</w:t>
            </w: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  <w:t>- pisemna praca semestralna (indywidualna) (T), </w:t>
            </w:r>
          </w:p>
          <w:p w14:paraId="5D7F1CE3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 (grupowe) (T).</w:t>
            </w: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05558" w:rsidRPr="00AB711D" w14:paraId="0CF85944" w14:textId="77777777" w:rsidTr="00ED6068">
        <w:trPr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7FEC4" w14:textId="77777777" w:rsidR="00505558" w:rsidRPr="00AB711D" w:rsidRDefault="00505558" w:rsidP="00505558">
            <w:pPr>
              <w:numPr>
                <w:ilvl w:val="0"/>
                <w:numId w:val="62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55AC6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505558" w:rsidRPr="00AB711D" w14:paraId="01FAC7E1" w14:textId="77777777" w:rsidTr="00ED6068">
        <w:trPr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53895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6C6B" w14:textId="215E5D0E" w:rsidR="00505558" w:rsidRPr="00AB711D" w:rsidRDefault="00505558" w:rsidP="00ED606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418DD" w14:textId="77777777" w:rsidR="00505558" w:rsidRPr="00AB711D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505558" w:rsidRPr="00AB711D" w14:paraId="78D18B2D" w14:textId="77777777" w:rsidTr="00ED6068">
        <w:trPr>
          <w:trHeight w:val="30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2C44E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C19558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98B137E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77C51B" w14:textId="77777777" w:rsidR="00505558" w:rsidRPr="00AB711D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505558" w:rsidRPr="00AB711D" w14:paraId="1652B7A2" w14:textId="77777777" w:rsidTr="00ED6068">
        <w:trPr>
          <w:trHeight w:val="45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52C8B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1A9941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1761466" w14:textId="77777777" w:rsidR="00505558" w:rsidRPr="00E14805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148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zajęć, </w:t>
            </w:r>
          </w:p>
          <w:p w14:paraId="59F97953" w14:textId="77777777" w:rsidR="00505558" w:rsidRPr="00E14805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148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</w:t>
            </w:r>
          </w:p>
          <w:p w14:paraId="52B05120" w14:textId="77777777" w:rsidR="00505558" w:rsidRPr="00E14805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148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prac/wystąpień/projektów,</w:t>
            </w:r>
          </w:p>
          <w:p w14:paraId="512508A6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9A1D9" w14:textId="77777777" w:rsidR="00505558" w:rsidRPr="00AB711D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505558" w:rsidRPr="00AB711D" w14:paraId="27A731A2" w14:textId="77777777" w:rsidTr="00ED6068">
        <w:trPr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B855C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80D84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B346D" w14:textId="77777777" w:rsidR="00505558" w:rsidRPr="00AB711D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505558" w:rsidRPr="00AB711D" w14:paraId="5458E73F" w14:textId="77777777" w:rsidTr="00ED6068">
        <w:trPr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7ED64" w14:textId="77777777" w:rsidR="00505558" w:rsidRPr="00AB711D" w:rsidRDefault="0050555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AF17E" w14:textId="77777777" w:rsidR="00505558" w:rsidRPr="00AB711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B711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B71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F3248" w14:textId="77777777" w:rsidR="00505558" w:rsidRPr="00AB711D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B71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7695F23D" w14:textId="0A2D6E7A" w:rsidR="00505558" w:rsidRPr="00541E4A" w:rsidRDefault="00505558" w:rsidP="00ED6068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1E4A">
        <w:rPr>
          <w:rFonts w:ascii="Verdana" w:eastAsia="Verdana" w:hAnsi="Verdana" w:cs="Verdana"/>
          <w:sz w:val="20"/>
          <w:szCs w:val="20"/>
        </w:rPr>
        <w:t>(13</w:t>
      </w:r>
      <w:r>
        <w:rPr>
          <w:rFonts w:ascii="Verdana" w:eastAsia="Verdana" w:hAnsi="Verdana" w:cs="Verdana"/>
          <w:sz w:val="20"/>
          <w:szCs w:val="20"/>
        </w:rPr>
        <w:t xml:space="preserve"> września </w:t>
      </w:r>
      <w:r w:rsidRPr="00541E4A">
        <w:rPr>
          <w:rFonts w:ascii="Verdana" w:eastAsia="Verdana" w:hAnsi="Verdana" w:cs="Verdana"/>
          <w:sz w:val="20"/>
          <w:szCs w:val="20"/>
        </w:rPr>
        <w:t xml:space="preserve">2023 </w:t>
      </w:r>
      <w:proofErr w:type="spellStart"/>
      <w:r w:rsidRPr="00541E4A">
        <w:rPr>
          <w:rFonts w:ascii="Verdana" w:eastAsia="Times New Roman" w:hAnsi="Verdana" w:cs="Times New Roman"/>
          <w:sz w:val="20"/>
          <w:szCs w:val="20"/>
          <w:lang w:eastAsia="pl-PL"/>
        </w:rPr>
        <w:t>Jesús</w:t>
      </w:r>
      <w:proofErr w:type="spellEnd"/>
      <w:r w:rsidRPr="00541E4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541E4A">
        <w:rPr>
          <w:rFonts w:ascii="Verdana" w:eastAsia="Times New Roman" w:hAnsi="Verdana" w:cs="Times New Roman"/>
          <w:sz w:val="20"/>
          <w:szCs w:val="20"/>
          <w:lang w:eastAsia="pl-PL"/>
        </w:rPr>
        <w:t>Iñiguez</w:t>
      </w:r>
      <w:proofErr w:type="spellEnd"/>
      <w:r w:rsidRPr="00541E4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541E4A">
        <w:rPr>
          <w:rFonts w:ascii="Verdana" w:eastAsia="Times New Roman" w:hAnsi="Verdana" w:cs="Times New Roman"/>
          <w:sz w:val="20"/>
          <w:szCs w:val="20"/>
          <w:lang w:eastAsia="pl-PL"/>
        </w:rPr>
        <w:t>Hernández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spr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Marlena Krupa-Adamczyk,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sylabus zatwierdzony przez Radę IFR 25 września 2023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717B0E0F" w14:textId="77777777" w:rsidR="00505558" w:rsidRPr="00AB711D" w:rsidRDefault="00505558" w:rsidP="00505558">
      <w:pPr>
        <w:spacing w:line="240" w:lineRule="auto"/>
        <w:rPr>
          <w:rFonts w:ascii="Verdana" w:hAnsi="Verdana"/>
          <w:sz w:val="20"/>
          <w:szCs w:val="20"/>
        </w:rPr>
      </w:pPr>
    </w:p>
    <w:p w14:paraId="765B68A2" w14:textId="77777777" w:rsidR="00864C36" w:rsidRDefault="00864C36" w:rsidP="00864C36"/>
    <w:p w14:paraId="5A21407E" w14:textId="77777777" w:rsidR="00505558" w:rsidRPr="006E4D35" w:rsidRDefault="00505558" w:rsidP="00505558">
      <w:pPr>
        <w:pStyle w:val="Heading2"/>
        <w:rPr>
          <w:rFonts w:ascii="Times New Roman" w:hAnsi="Times New Roman"/>
          <w:color w:val="auto"/>
        </w:rPr>
      </w:pPr>
      <w:bookmarkStart w:id="43" w:name="_Toc178259555"/>
      <w:r w:rsidRPr="00AF4637">
        <w:rPr>
          <w:color w:val="auto"/>
        </w:rPr>
        <w:t xml:space="preserve">Literatura w muzyce od </w:t>
      </w:r>
      <w:r w:rsidRPr="006E4D35">
        <w:rPr>
          <w:rFonts w:ascii="Myriad Pro" w:hAnsi="Myriad Pro" w:cs="Myriad Pro"/>
          <w:b/>
          <w:color w:val="auto"/>
        </w:rPr>
        <w:t>ś</w:t>
      </w:r>
      <w:r w:rsidRPr="00AF4637">
        <w:rPr>
          <w:color w:val="auto"/>
        </w:rPr>
        <w:t>redniowiecza do XXI wieku</w:t>
      </w:r>
      <w:bookmarkEnd w:id="43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5105"/>
        <w:gridCol w:w="1276"/>
        <w:gridCol w:w="2409"/>
      </w:tblGrid>
      <w:tr w:rsidR="00505558" w:rsidRPr="00CD03A8" w14:paraId="269E16F7" w14:textId="77777777" w:rsidTr="004063B8">
        <w:trPr>
          <w:trHeight w:val="15"/>
        </w:trPr>
        <w:tc>
          <w:tcPr>
            <w:tcW w:w="849" w:type="dxa"/>
            <w:shd w:val="clear" w:color="auto" w:fill="auto"/>
          </w:tcPr>
          <w:p w14:paraId="48B41503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3F96FBDE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E493D15" w14:textId="77777777" w:rsidR="00505558" w:rsidRPr="00AF4637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Calibri" w:hAnsi="Times New Roman" w:cs="Verdana"/>
                <w:b/>
                <w:color w:val="000000"/>
                <w:sz w:val="20"/>
                <w:szCs w:val="20"/>
                <w:lang w:eastAsia="pl-PL"/>
              </w:rPr>
            </w:pPr>
            <w:r w:rsidRPr="000E38D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LITERATURA W MUZYCE OD Ś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REDNIOWIECZA DO </w:t>
            </w:r>
            <w:r w:rsidRPr="00AF463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XXI WIEKU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AB90267" w14:textId="77777777" w:rsidR="00505558" w:rsidRPr="004E607D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E607D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Literature in music from the Middle Ages to the 21st century</w:t>
            </w:r>
          </w:p>
        </w:tc>
      </w:tr>
      <w:tr w:rsidR="00505558" w:rsidRPr="00BD6F66" w14:paraId="49BA6808" w14:textId="77777777" w:rsidTr="004063B8">
        <w:trPr>
          <w:trHeight w:val="15"/>
        </w:trPr>
        <w:tc>
          <w:tcPr>
            <w:tcW w:w="849" w:type="dxa"/>
            <w:shd w:val="clear" w:color="auto" w:fill="auto"/>
          </w:tcPr>
          <w:p w14:paraId="19E3CACA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52E75EAE" w14:textId="77777777" w:rsidR="00505558" w:rsidRPr="00AF4637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1281500" w14:textId="77777777" w:rsidR="00505558" w:rsidRPr="00BD32B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CE4E40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</w:tc>
      </w:tr>
      <w:tr w:rsidR="00505558" w:rsidRPr="00BD6F66" w14:paraId="47ABEF9B" w14:textId="77777777" w:rsidTr="004063B8">
        <w:trPr>
          <w:trHeight w:val="330"/>
        </w:trPr>
        <w:tc>
          <w:tcPr>
            <w:tcW w:w="849" w:type="dxa"/>
            <w:shd w:val="clear" w:color="auto" w:fill="auto"/>
          </w:tcPr>
          <w:p w14:paraId="0F35DC3E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204EE821" w14:textId="77777777" w:rsidR="00505558" w:rsidRPr="00911D6C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0E2BF6E9" w14:textId="77777777" w:rsidR="00505558" w:rsidRPr="00AF4637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hiszpański</w:t>
            </w:r>
            <w:r w:rsidRPr="00911D6C">
              <w:rPr>
                <w:rFonts w:ascii="Verdana" w:eastAsia="Calibri" w:hAnsi="Verdana" w:cs="Verdana"/>
                <w:b/>
                <w:color w:val="008000"/>
                <w:sz w:val="20"/>
                <w:szCs w:val="20"/>
                <w:lang w:eastAsia="pl-PL"/>
              </w:rPr>
              <w:t xml:space="preserve"> </w:t>
            </w:r>
            <w:r w:rsidRPr="00AF463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z elementami polskiego</w:t>
            </w:r>
          </w:p>
        </w:tc>
      </w:tr>
      <w:tr w:rsidR="00505558" w:rsidRPr="00BD6F66" w14:paraId="7EA11E61" w14:textId="77777777" w:rsidTr="004063B8">
        <w:trPr>
          <w:trHeight w:val="15"/>
        </w:trPr>
        <w:tc>
          <w:tcPr>
            <w:tcW w:w="849" w:type="dxa"/>
            <w:shd w:val="clear" w:color="auto" w:fill="auto"/>
          </w:tcPr>
          <w:p w14:paraId="2A13F888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5B325079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34460E58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05558" w:rsidRPr="00BD6F66" w14:paraId="505D1F9A" w14:textId="77777777" w:rsidTr="004063B8">
        <w:trPr>
          <w:trHeight w:val="15"/>
        </w:trPr>
        <w:tc>
          <w:tcPr>
            <w:tcW w:w="849" w:type="dxa"/>
            <w:shd w:val="clear" w:color="auto" w:fill="auto"/>
          </w:tcPr>
          <w:p w14:paraId="3D49C49F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5208E7E5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AB517C1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do wyboru</w:t>
            </w:r>
          </w:p>
        </w:tc>
      </w:tr>
      <w:tr w:rsidR="00505558" w:rsidRPr="00BD6F66" w14:paraId="35CF3D43" w14:textId="77777777" w:rsidTr="004063B8">
        <w:trPr>
          <w:trHeight w:val="15"/>
        </w:trPr>
        <w:tc>
          <w:tcPr>
            <w:tcW w:w="849" w:type="dxa"/>
            <w:shd w:val="clear" w:color="auto" w:fill="auto"/>
          </w:tcPr>
          <w:p w14:paraId="1F9244A5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49601E6B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77BDCB8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filologia hiszpańska, filologia francuska, italianistyka 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05558" w:rsidRPr="00BD6F66" w14:paraId="56B63584" w14:textId="77777777" w:rsidTr="004063B8">
        <w:trPr>
          <w:trHeight w:val="15"/>
        </w:trPr>
        <w:tc>
          <w:tcPr>
            <w:tcW w:w="849" w:type="dxa"/>
            <w:shd w:val="clear" w:color="auto" w:fill="auto"/>
          </w:tcPr>
          <w:p w14:paraId="6A6DF294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16FFFD4C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5A504CD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505558" w:rsidRPr="00BD6F66" w14:paraId="6C97F8C1" w14:textId="77777777" w:rsidTr="004063B8">
        <w:trPr>
          <w:trHeight w:val="15"/>
        </w:trPr>
        <w:tc>
          <w:tcPr>
            <w:tcW w:w="849" w:type="dxa"/>
            <w:shd w:val="clear" w:color="auto" w:fill="auto"/>
          </w:tcPr>
          <w:p w14:paraId="272FEB56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746408AC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CADA4CC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II, III</w:t>
            </w:r>
          </w:p>
        </w:tc>
      </w:tr>
      <w:tr w:rsidR="00505558" w:rsidRPr="00BD6F66" w14:paraId="10831972" w14:textId="77777777" w:rsidTr="004063B8">
        <w:trPr>
          <w:trHeight w:val="15"/>
        </w:trPr>
        <w:tc>
          <w:tcPr>
            <w:tcW w:w="849" w:type="dxa"/>
            <w:shd w:val="clear" w:color="auto" w:fill="auto"/>
          </w:tcPr>
          <w:p w14:paraId="1D2EEB5E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2C083451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1CBBF9F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zimowy lub letni</w:t>
            </w:r>
          </w:p>
        </w:tc>
      </w:tr>
      <w:tr w:rsidR="00505558" w:rsidRPr="00BD6F66" w14:paraId="356617F8" w14:textId="77777777" w:rsidTr="004063B8">
        <w:trPr>
          <w:trHeight w:val="15"/>
        </w:trPr>
        <w:tc>
          <w:tcPr>
            <w:tcW w:w="849" w:type="dxa"/>
            <w:shd w:val="clear" w:color="auto" w:fill="auto"/>
          </w:tcPr>
          <w:p w14:paraId="1073E65C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495916E3" w14:textId="77777777" w:rsidR="00505558" w:rsidRPr="00BD32B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9CFD688" w14:textId="77777777" w:rsidR="00505558" w:rsidRPr="00BD32B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konwersatorium,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0 godzin</w:t>
            </w:r>
          </w:p>
        </w:tc>
      </w:tr>
      <w:tr w:rsidR="00505558" w:rsidRPr="00BD6F66" w14:paraId="102261A0" w14:textId="77777777" w:rsidTr="004063B8">
        <w:trPr>
          <w:trHeight w:val="750"/>
        </w:trPr>
        <w:tc>
          <w:tcPr>
            <w:tcW w:w="849" w:type="dxa"/>
            <w:shd w:val="clear" w:color="auto" w:fill="auto"/>
          </w:tcPr>
          <w:p w14:paraId="28B2429D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59B23961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5502EDC" w14:textId="77777777" w:rsidR="00505558" w:rsidRPr="000E38D2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  <w:r w:rsidRPr="000E38D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0E38D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 znajomość języka hiszpańskiego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i/</w:t>
            </w:r>
            <w:r w:rsidRPr="000E38D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lub polskiego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na poziomie minimum B1 wg ESOKJ</w:t>
            </w:r>
          </w:p>
        </w:tc>
      </w:tr>
      <w:tr w:rsidR="00505558" w:rsidRPr="00FB541F" w14:paraId="32FFAB8B" w14:textId="77777777" w:rsidTr="004063B8">
        <w:trPr>
          <w:trHeight w:val="15"/>
        </w:trPr>
        <w:tc>
          <w:tcPr>
            <w:tcW w:w="849" w:type="dxa"/>
            <w:shd w:val="clear" w:color="auto" w:fill="auto"/>
          </w:tcPr>
          <w:p w14:paraId="1207F757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56A891A1" w14:textId="77777777" w:rsidR="00505558" w:rsidRPr="00BD32B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BE7C334" w14:textId="77777777" w:rsidR="00505558" w:rsidRPr="005D2685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  <w:r w:rsidRPr="005D2685">
              <w:rPr>
                <w:rFonts w:ascii="Verdana" w:eastAsia="Calibri" w:hAnsi="Verdana" w:cs="Arial"/>
                <w:b/>
                <w:sz w:val="20"/>
                <w:szCs w:val="20"/>
              </w:rPr>
              <w:t>Muzyczno-literacka „podróż w czasie” z uwzględnieniem kontekstu historyczno-kulturowego Hiszpanii.</w:t>
            </w:r>
          </w:p>
          <w:p w14:paraId="25386315" w14:textId="77777777" w:rsidR="00505558" w:rsidRPr="005D2685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5D268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Pogłębienie wiedzy o literaturze hiszpańskiej i utrwalenie wiadomości na temat wcześniej poznanych gatunków literackich</w:t>
            </w:r>
            <w:r w:rsidRPr="005D2685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na przykładzie utworów muzycznych autorów hiszpańskich od średniowiecza do XXI wieku.</w:t>
            </w:r>
          </w:p>
          <w:p w14:paraId="7F3DD126" w14:textId="77777777" w:rsidR="00505558" w:rsidRPr="005D2685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Calibri" w:hAnsi="Times New Roman" w:cs="Arial"/>
                <w:b/>
                <w:color w:val="008000"/>
                <w:sz w:val="20"/>
                <w:szCs w:val="20"/>
              </w:rPr>
            </w:pPr>
            <w:r w:rsidRPr="005D2685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Kształtowanie umiejętności analizy </w:t>
            </w:r>
            <w:r w:rsidRPr="005D2685">
              <w:rPr>
                <w:rFonts w:ascii="Verdana" w:eastAsia="Calibri" w:hAnsi="Verdana" w:cs="Arial"/>
                <w:b/>
                <w:sz w:val="20"/>
                <w:szCs w:val="20"/>
              </w:rPr>
              <w:t>związków tekstu literackiego z muzyką w utworach muzycznych, ich interpretacji oraz formułowania własnej opinii.</w:t>
            </w:r>
          </w:p>
          <w:p w14:paraId="018DABAD" w14:textId="77777777" w:rsidR="00505558" w:rsidRPr="005D2685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  <w:lang w:val="es-ES_tradnl"/>
              </w:rPr>
            </w:pPr>
            <w:proofErr w:type="spellStart"/>
            <w:r w:rsidRPr="005D2685">
              <w:rPr>
                <w:rFonts w:ascii="Verdana" w:eastAsia="Calibri" w:hAnsi="Verdana" w:cs="Arial"/>
                <w:b/>
                <w:sz w:val="20"/>
                <w:szCs w:val="20"/>
              </w:rPr>
              <w:lastRenderedPageBreak/>
              <w:t>Ks</w:t>
            </w:r>
            <w:r w:rsidRPr="005D2685">
              <w:rPr>
                <w:rFonts w:ascii="Verdana" w:eastAsia="Calibri" w:hAnsi="Verdana" w:cs="Arial"/>
                <w:b/>
                <w:sz w:val="20"/>
                <w:szCs w:val="20"/>
                <w:lang w:val="es-ES_tradnl"/>
              </w:rPr>
              <w:t>ztałtowanie</w:t>
            </w:r>
            <w:proofErr w:type="spellEnd"/>
            <w:r w:rsidRPr="005D2685">
              <w:rPr>
                <w:rFonts w:ascii="Verdana" w:eastAsia="Calibri" w:hAnsi="Verdana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2685">
              <w:rPr>
                <w:rFonts w:ascii="Verdana" w:eastAsia="Calibri" w:hAnsi="Verdana" w:cs="Arial"/>
                <w:b/>
                <w:sz w:val="20"/>
                <w:szCs w:val="20"/>
                <w:lang w:val="es-ES_tradnl"/>
              </w:rPr>
              <w:t>poczucia</w:t>
            </w:r>
            <w:proofErr w:type="spellEnd"/>
            <w:r w:rsidRPr="005D2685">
              <w:rPr>
                <w:rFonts w:ascii="Verdana" w:eastAsia="Calibri" w:hAnsi="Verdana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D2685">
              <w:rPr>
                <w:rFonts w:ascii="Verdana" w:eastAsia="Calibri" w:hAnsi="Verdana" w:cs="Arial"/>
                <w:b/>
                <w:sz w:val="20"/>
                <w:szCs w:val="20"/>
                <w:lang w:val="es-ES_tradnl"/>
              </w:rPr>
              <w:t>estetyki</w:t>
            </w:r>
            <w:proofErr w:type="spellEnd"/>
            <w:r w:rsidRPr="005D2685">
              <w:rPr>
                <w:rFonts w:ascii="Verdana" w:eastAsia="Calibri" w:hAnsi="Verdana" w:cs="Arial"/>
                <w:b/>
                <w:sz w:val="20"/>
                <w:szCs w:val="20"/>
                <w:lang w:val="es-ES_tradnl"/>
              </w:rPr>
              <w:t xml:space="preserve"> </w:t>
            </w:r>
            <w:r w:rsidRPr="005D2685">
              <w:rPr>
                <w:rFonts w:ascii="Verdana" w:eastAsia="Calibri" w:hAnsi="Verdana" w:cs="Arial"/>
                <w:b/>
                <w:sz w:val="20"/>
                <w:szCs w:val="20"/>
              </w:rPr>
              <w:t>na podstawie utworów o zróżnicowanej stylistyce.</w:t>
            </w:r>
          </w:p>
        </w:tc>
      </w:tr>
      <w:tr w:rsidR="00505558" w:rsidRPr="006A4236" w14:paraId="69A22D25" w14:textId="77777777" w:rsidTr="004063B8">
        <w:trPr>
          <w:trHeight w:val="30"/>
        </w:trPr>
        <w:tc>
          <w:tcPr>
            <w:tcW w:w="849" w:type="dxa"/>
            <w:tcBorders>
              <w:bottom w:val="single" w:sz="8" w:space="0" w:color="auto"/>
            </w:tcBorders>
            <w:shd w:val="clear" w:color="auto" w:fill="auto"/>
          </w:tcPr>
          <w:p w14:paraId="1564C6F8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631E468" w14:textId="77777777" w:rsidR="00505558" w:rsidRPr="003B7878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31456D7" w14:textId="77777777" w:rsidR="00505558" w:rsidRPr="006A4236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  <w:r w:rsidRPr="006A4236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Program obejmuje wielość gatunków literackich (jak m.in. </w:t>
            </w:r>
            <w:proofErr w:type="spellStart"/>
            <w:r w:rsidRPr="006A4236">
              <w:rPr>
                <w:rFonts w:ascii="Verdana" w:eastAsia="Calibri" w:hAnsi="Verdana" w:cs="Arial"/>
                <w:b/>
                <w:sz w:val="20"/>
                <w:szCs w:val="20"/>
              </w:rPr>
              <w:t>jarchas</w:t>
            </w:r>
            <w:proofErr w:type="spellEnd"/>
            <w:r w:rsidRPr="006A4236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</w:t>
            </w:r>
            <w:proofErr w:type="spellStart"/>
            <w:r w:rsidRPr="006A4236">
              <w:rPr>
                <w:rFonts w:ascii="Verdana" w:eastAsia="Calibri" w:hAnsi="Verdana" w:cs="Arial"/>
                <w:b/>
                <w:sz w:val="20"/>
                <w:szCs w:val="20"/>
              </w:rPr>
              <w:t>cantigas</w:t>
            </w:r>
            <w:proofErr w:type="spellEnd"/>
            <w:r w:rsidRPr="006A4236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, </w:t>
            </w:r>
            <w:proofErr w:type="spellStart"/>
            <w:r w:rsidRPr="006A4236">
              <w:rPr>
                <w:rFonts w:ascii="Verdana" w:eastAsia="Calibri" w:hAnsi="Verdana" w:cs="Arial"/>
                <w:b/>
                <w:sz w:val="20"/>
                <w:szCs w:val="20"/>
              </w:rPr>
              <w:t>villancicos</w:t>
            </w:r>
            <w:proofErr w:type="spellEnd"/>
            <w:r w:rsidRPr="006A4236">
              <w:rPr>
                <w:rFonts w:ascii="Verdana" w:eastAsia="Calibri" w:hAnsi="Verdana" w:cs="Arial"/>
                <w:b/>
                <w:sz w:val="20"/>
                <w:szCs w:val="20"/>
              </w:rPr>
              <w:t>...) i muzycznych (jak m.in. chorał wizygocki, pieśni, operę czy balet z elementami flamenco).</w:t>
            </w:r>
          </w:p>
          <w:p w14:paraId="4E544B39" w14:textId="77777777" w:rsidR="00505558" w:rsidRPr="004E607D" w:rsidRDefault="00505558" w:rsidP="006231F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val="fr-FR" w:eastAsia="pl-PL"/>
              </w:rPr>
            </w:pPr>
            <w:proofErr w:type="spellStart"/>
            <w:proofErr w:type="gramStart"/>
            <w:r w:rsidRPr="004E60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pl-PL"/>
              </w:rPr>
              <w:t>Średniowiecze</w:t>
            </w:r>
            <w:proofErr w:type="spellEnd"/>
            <w:r w:rsidRPr="004E60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pl-PL"/>
              </w:rPr>
              <w:t>:</w:t>
            </w:r>
            <w:proofErr w:type="gramEnd"/>
            <w:r w:rsidRPr="004E60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pl-PL"/>
              </w:rPr>
              <w:t xml:space="preserve"> Codex </w:t>
            </w:r>
            <w:proofErr w:type="spellStart"/>
            <w:r w:rsidRPr="004E60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pl-PL"/>
              </w:rPr>
              <w:t>Calixtinus</w:t>
            </w:r>
            <w:proofErr w:type="spellEnd"/>
            <w:r w:rsidRPr="004E60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pl-PL"/>
              </w:rPr>
              <w:t xml:space="preserve">, Cantigas de Santa María (Alfons X), </w:t>
            </w:r>
            <w:proofErr w:type="spellStart"/>
            <w:r w:rsidRPr="004E60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pl-PL"/>
              </w:rPr>
              <w:t>Códice</w:t>
            </w:r>
            <w:proofErr w:type="spellEnd"/>
            <w:r w:rsidRPr="004E60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pl-PL"/>
              </w:rPr>
              <w:t xml:space="preserve"> de las </w:t>
            </w:r>
            <w:proofErr w:type="spellStart"/>
            <w:r w:rsidRPr="004E60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pl-PL"/>
              </w:rPr>
              <w:t>Huelgas</w:t>
            </w:r>
            <w:proofErr w:type="spellEnd"/>
            <w:r w:rsidRPr="004E607D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val="fr-FR" w:eastAsia="pl-PL"/>
              </w:rPr>
              <w:t>.</w:t>
            </w:r>
            <w:r w:rsidRPr="004E607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</w:p>
          <w:p w14:paraId="12D6B0BD" w14:textId="77777777" w:rsidR="00505558" w:rsidRPr="006A4236" w:rsidRDefault="00505558" w:rsidP="006231F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val="es-ES_tradnl" w:eastAsia="pl-PL"/>
              </w:rPr>
            </w:pPr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Renesans: poezja Jana od Krzyża i Teresy od Jezusa a muzyka epoki, twórczość literacko-muzyczna Juana del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Enzina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_tradnl" w:eastAsia="pl-PL"/>
              </w:rPr>
              <w:t>.</w:t>
            </w:r>
          </w:p>
          <w:p w14:paraId="5146ECC5" w14:textId="77777777" w:rsidR="00505558" w:rsidRPr="006A4236" w:rsidRDefault="00505558" w:rsidP="006231FC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Barok: twórczość Juana Hidalgo de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Polanco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i José Mariny a literatura epoki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8F61E8E" w14:textId="77777777" w:rsidR="00505558" w:rsidRPr="006A4236" w:rsidRDefault="00505558" w:rsidP="006231F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pl-PL"/>
              </w:rPr>
            </w:pPr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Klasycyzm: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Padre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Antonio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Soler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pl-PL"/>
              </w:rPr>
              <w:t>Villancicos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04FEF106" w14:textId="77777777" w:rsidR="00505558" w:rsidRPr="006A4236" w:rsidRDefault="00505558" w:rsidP="006231FC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XIX/XX wiek: Isaac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Albéniz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A4236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pl-PL"/>
              </w:rPr>
              <w:t xml:space="preserve">Pepita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pl-PL"/>
              </w:rPr>
              <w:t>Jiménez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(na podstawie powieści Juana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Valery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)</w:t>
            </w:r>
            <w:r w:rsidRPr="006A4236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Enrique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Granados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pl-PL"/>
              </w:rPr>
              <w:t>Canciones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pl-PL"/>
              </w:rPr>
              <w:t>amatorias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(słowa: Lope de Vega, Luis de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Góngora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)</w:t>
            </w:r>
            <w:r w:rsidRPr="006A4236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, </w:t>
            </w:r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literackie inspiracje w muzyce Manuela de Falla (Miguel de Cervantes, Pedro Antonio de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Alarcón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María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de la O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Lejárraga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37138F0" w14:textId="77777777" w:rsidR="00505558" w:rsidRPr="006A4236" w:rsidRDefault="00505558" w:rsidP="006231FC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Arial"/>
                <w:b/>
                <w:bCs/>
                <w:color w:val="008000"/>
                <w:sz w:val="20"/>
                <w:szCs w:val="20"/>
                <w:lang w:eastAsia="pl-PL"/>
              </w:rPr>
            </w:pPr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XX/XXI wiek: Federico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Mompou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A4236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pl-PL"/>
              </w:rPr>
              <w:t xml:space="preserve">La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pl-PL"/>
              </w:rPr>
              <w:t>música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pl-PL"/>
              </w:rPr>
              <w:t>callada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, literackie inspiracje w muzyce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Cristóbala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Halfftera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6A4236">
              <w:rPr>
                <w:rFonts w:ascii="Verdana" w:hAnsi="Verdana"/>
                <w:b/>
                <w:sz w:val="20"/>
              </w:rPr>
              <w:t>Yosef</w:t>
            </w:r>
            <w:proofErr w:type="spellEnd"/>
            <w:r w:rsidRPr="006A4236">
              <w:rPr>
                <w:rFonts w:ascii="Verdana" w:hAnsi="Verdana"/>
                <w:b/>
                <w:sz w:val="20"/>
              </w:rPr>
              <w:t xml:space="preserve"> al </w:t>
            </w:r>
            <w:proofErr w:type="spellStart"/>
            <w:r w:rsidRPr="006A4236">
              <w:rPr>
                <w:rFonts w:ascii="Verdana" w:hAnsi="Verdana"/>
                <w:b/>
                <w:sz w:val="20"/>
              </w:rPr>
              <w:t>Katib</w:t>
            </w:r>
            <w:proofErr w:type="spellEnd"/>
            <w:r w:rsidRPr="006A4236">
              <w:rPr>
                <w:rFonts w:ascii="Verdana" w:hAnsi="Verdana"/>
                <w:b/>
                <w:sz w:val="20"/>
              </w:rPr>
              <w:t xml:space="preserve">, Jorge </w:t>
            </w:r>
            <w:proofErr w:type="spellStart"/>
            <w:r w:rsidRPr="006A4236">
              <w:rPr>
                <w:rFonts w:ascii="Verdana" w:hAnsi="Verdana"/>
                <w:b/>
                <w:sz w:val="20"/>
              </w:rPr>
              <w:t>Manrique</w:t>
            </w:r>
            <w:proofErr w:type="spellEnd"/>
            <w:r w:rsidRPr="006A4236">
              <w:rPr>
                <w:rFonts w:ascii="Verdana" w:hAnsi="Verdana"/>
                <w:b/>
                <w:sz w:val="20"/>
              </w:rPr>
              <w:t xml:space="preserve">, Francisco de </w:t>
            </w:r>
            <w:proofErr w:type="spellStart"/>
            <w:r w:rsidRPr="006A4236">
              <w:rPr>
                <w:rFonts w:ascii="Verdana" w:hAnsi="Verdana"/>
                <w:b/>
                <w:sz w:val="20"/>
              </w:rPr>
              <w:t>Quevedo</w:t>
            </w:r>
            <w:proofErr w:type="spellEnd"/>
            <w:r w:rsidRPr="006A4236">
              <w:rPr>
                <w:rFonts w:ascii="Verdana" w:hAnsi="Verdana"/>
                <w:b/>
                <w:sz w:val="20"/>
              </w:rPr>
              <w:t>,</w:t>
            </w:r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Miguel de Cervantes, </w:t>
            </w:r>
            <w:r w:rsidRPr="006A4236">
              <w:rPr>
                <w:rFonts w:ascii="Verdana" w:hAnsi="Verdana"/>
                <w:b/>
                <w:sz w:val="20"/>
              </w:rPr>
              <w:t xml:space="preserve">Antonio Machado, F.G. Lorca i Miguel </w:t>
            </w:r>
            <w:proofErr w:type="spellStart"/>
            <w:r w:rsidRPr="006A4236">
              <w:rPr>
                <w:rFonts w:ascii="Verdana" w:hAnsi="Verdana"/>
                <w:b/>
                <w:sz w:val="20"/>
              </w:rPr>
              <w:t>Hernández</w:t>
            </w:r>
            <w:proofErr w:type="spellEnd"/>
            <w:r w:rsidRPr="006A42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05558" w:rsidRPr="00316E45" w14:paraId="765A5448" w14:textId="77777777" w:rsidTr="004063B8">
        <w:trPr>
          <w:trHeight w:val="745"/>
        </w:trPr>
        <w:tc>
          <w:tcPr>
            <w:tcW w:w="849" w:type="dxa"/>
            <w:tcBorders>
              <w:bottom w:val="nil"/>
            </w:tcBorders>
            <w:shd w:val="clear" w:color="auto" w:fill="auto"/>
          </w:tcPr>
          <w:p w14:paraId="0DAADC1B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1" w:type="dxa"/>
            <w:gridSpan w:val="2"/>
            <w:tcBorders>
              <w:bottom w:val="nil"/>
            </w:tcBorders>
            <w:shd w:val="clear" w:color="auto" w:fill="auto"/>
          </w:tcPr>
          <w:p w14:paraId="6ECAAE5B" w14:textId="77777777" w:rsidR="00505558" w:rsidRPr="005D2685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708FBBE3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5527E3C8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05558" w:rsidRPr="00BD6F66" w14:paraId="0202784E" w14:textId="77777777" w:rsidTr="004063B8">
        <w:trPr>
          <w:trHeight w:val="15"/>
        </w:trPr>
        <w:tc>
          <w:tcPr>
            <w:tcW w:w="849" w:type="dxa"/>
            <w:tcBorders>
              <w:top w:val="nil"/>
              <w:bottom w:val="nil"/>
            </w:tcBorders>
            <w:shd w:val="clear" w:color="auto" w:fill="auto"/>
          </w:tcPr>
          <w:p w14:paraId="02604C31" w14:textId="77777777" w:rsidR="00505558" w:rsidRPr="00CE4E40" w:rsidRDefault="00505558" w:rsidP="006231FC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35794FF" w14:textId="77777777" w:rsidR="00505558" w:rsidRPr="005D2685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5D268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posiada uporządkowaną i pogłębioną wiedzę o literaturze hiszpańskiej z różnych epok,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11FBC007" w14:textId="77777777" w:rsidR="00505558" w:rsidRPr="00B3583B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3583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505558" w:rsidRPr="00BD6F66" w14:paraId="19BCA713" w14:textId="77777777" w:rsidTr="004063B8">
        <w:trPr>
          <w:trHeight w:val="15"/>
        </w:trPr>
        <w:tc>
          <w:tcPr>
            <w:tcW w:w="849" w:type="dxa"/>
            <w:tcBorders>
              <w:top w:val="nil"/>
              <w:bottom w:val="nil"/>
            </w:tcBorders>
            <w:shd w:val="clear" w:color="auto" w:fill="auto"/>
          </w:tcPr>
          <w:p w14:paraId="33CDFECF" w14:textId="77777777" w:rsidR="00505558" w:rsidRPr="00CE4E40" w:rsidRDefault="00505558" w:rsidP="006231FC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B52711" w14:textId="77777777" w:rsidR="00505558" w:rsidRPr="005D2685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268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posiada utrwalone wiadomości na temat poznanych gatunków literackich oraz dokonuje ich analizy,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40A875D1" w14:textId="77777777" w:rsidR="00505558" w:rsidRPr="00B3583B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3583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505558" w:rsidRPr="00B3583B" w14:paraId="6841F56F" w14:textId="77777777" w:rsidTr="004063B8">
        <w:trPr>
          <w:trHeight w:val="15"/>
        </w:trPr>
        <w:tc>
          <w:tcPr>
            <w:tcW w:w="849" w:type="dxa"/>
            <w:tcBorders>
              <w:top w:val="nil"/>
            </w:tcBorders>
            <w:shd w:val="clear" w:color="auto" w:fill="auto"/>
          </w:tcPr>
          <w:p w14:paraId="7562422A" w14:textId="77777777" w:rsidR="00505558" w:rsidRPr="00596BFA" w:rsidRDefault="00505558" w:rsidP="006231FC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b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6381" w:type="dxa"/>
            <w:gridSpan w:val="2"/>
            <w:tcBorders>
              <w:top w:val="nil"/>
            </w:tcBorders>
            <w:shd w:val="clear" w:color="auto" w:fill="auto"/>
          </w:tcPr>
          <w:p w14:paraId="55914349" w14:textId="77777777" w:rsidR="00505558" w:rsidRPr="005D2685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5D26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umie wskazać sposób wykorzystania tekstu literackiego w utworze muzycznym oraz </w:t>
            </w:r>
            <w:r w:rsidRPr="005D2685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potrafi w zakresie podstawowym </w:t>
            </w:r>
            <w:r w:rsidRPr="005D26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omówić związek między muzyką a tekstem</w:t>
            </w:r>
            <w:r w:rsidRPr="005D2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40CF3571" w14:textId="77777777" w:rsidR="00505558" w:rsidRPr="00B3583B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3583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K_U01, K_U02</w:t>
            </w:r>
          </w:p>
        </w:tc>
      </w:tr>
      <w:tr w:rsidR="00505558" w:rsidRPr="00BD6F66" w14:paraId="5CBADAAD" w14:textId="77777777" w:rsidTr="004063B8">
        <w:tc>
          <w:tcPr>
            <w:tcW w:w="849" w:type="dxa"/>
            <w:shd w:val="clear" w:color="auto" w:fill="auto"/>
          </w:tcPr>
          <w:p w14:paraId="457184CE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2F00B8BD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49BC05B3" w14:textId="77777777" w:rsidR="00505558" w:rsidRPr="00D53BA6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bCs/>
                <w:sz w:val="20"/>
                <w:szCs w:val="13"/>
                <w:u w:val="single"/>
                <w:lang w:val="es-ES_tradnl"/>
              </w:rPr>
            </w:pPr>
            <w:r w:rsidRPr="00D53BA6">
              <w:rPr>
                <w:rFonts w:ascii="Verdana" w:hAnsi="Verdana" w:cs="Verdana"/>
                <w:b/>
                <w:bCs/>
                <w:sz w:val="20"/>
                <w:szCs w:val="13"/>
                <w:u w:val="single"/>
                <w:lang w:val="es-ES_tradnl"/>
              </w:rPr>
              <w:t xml:space="preserve">Literatura </w:t>
            </w:r>
            <w:proofErr w:type="spellStart"/>
            <w:r w:rsidRPr="00D53BA6">
              <w:rPr>
                <w:rFonts w:ascii="Verdana" w:hAnsi="Verdana" w:cs="Verdana"/>
                <w:b/>
                <w:bCs/>
                <w:sz w:val="20"/>
                <w:szCs w:val="13"/>
                <w:u w:val="single"/>
                <w:lang w:val="es-ES_tradnl"/>
              </w:rPr>
              <w:t>obowi</w:t>
            </w:r>
            <w:proofErr w:type="spellEnd"/>
            <w:r w:rsidRPr="00D53B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ą</w:t>
            </w:r>
            <w:proofErr w:type="spellStart"/>
            <w:r w:rsidRPr="00D53BA6">
              <w:rPr>
                <w:rFonts w:ascii="Verdana" w:hAnsi="Verdana" w:cs="Verdana"/>
                <w:b/>
                <w:bCs/>
                <w:sz w:val="20"/>
                <w:szCs w:val="13"/>
                <w:u w:val="single"/>
                <w:lang w:val="es-ES_tradnl"/>
              </w:rPr>
              <w:t>zkowa</w:t>
            </w:r>
            <w:proofErr w:type="spellEnd"/>
            <w:r w:rsidRPr="00D53BA6">
              <w:rPr>
                <w:rFonts w:ascii="Verdana" w:hAnsi="Verdana" w:cs="Verdana"/>
                <w:b/>
                <w:bCs/>
                <w:sz w:val="20"/>
                <w:szCs w:val="13"/>
                <w:u w:val="single"/>
                <w:lang w:val="es-ES_tradnl"/>
              </w:rPr>
              <w:t>:</w:t>
            </w:r>
          </w:p>
          <w:p w14:paraId="4D33721A" w14:textId="77777777" w:rsidR="00505558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E1717D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Baczyńska B., Historia literatury hiszpańskiej,</w:t>
            </w:r>
            <w:r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 Wyd. Naukowe PWN, Warszawa 2014.</w:t>
            </w:r>
          </w:p>
          <w:p w14:paraId="49AD33A0" w14:textId="77777777" w:rsidR="00505558" w:rsidRPr="00B3583B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hAnsi="Times New Roman" w:cs="Verdana"/>
                <w:b/>
                <w:bCs/>
                <w:sz w:val="20"/>
                <w:szCs w:val="13"/>
                <w:u w:val="single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13"/>
                <w:u w:val="single"/>
                <w:lang w:val="es-ES_tradnl"/>
              </w:rPr>
              <w:t xml:space="preserve">Literatura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13"/>
                <w:u w:val="single"/>
                <w:lang w:val="es-ES_tradnl"/>
              </w:rPr>
              <w:t>zalecan</w:t>
            </w:r>
            <w:r w:rsidRPr="00D53BA6">
              <w:rPr>
                <w:rFonts w:ascii="Verdana" w:hAnsi="Verdana" w:cs="Verdana"/>
                <w:b/>
                <w:bCs/>
                <w:sz w:val="20"/>
                <w:szCs w:val="13"/>
                <w:u w:val="single"/>
                <w:lang w:val="es-ES_tradnl"/>
              </w:rPr>
              <w:t>a</w:t>
            </w:r>
            <w:proofErr w:type="spellEnd"/>
            <w:r w:rsidRPr="00D53BA6">
              <w:rPr>
                <w:rFonts w:ascii="Verdana" w:hAnsi="Verdana" w:cs="Verdana"/>
                <w:b/>
                <w:bCs/>
                <w:sz w:val="20"/>
                <w:szCs w:val="13"/>
                <w:u w:val="single"/>
                <w:lang w:val="es-ES_tradnl"/>
              </w:rPr>
              <w:t>:</w:t>
            </w:r>
          </w:p>
          <w:p w14:paraId="14A25559" w14:textId="77777777" w:rsidR="00505558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7543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Goł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aszewska M.</w:t>
            </w:r>
            <w:r w:rsidRPr="0097543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Estetyka pięciu zmysłów, </w:t>
            </w:r>
            <w:r w:rsidRPr="0097543B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Wyd. Naukowe PWN, Warszawa-Kraków 1997.</w:t>
            </w:r>
          </w:p>
          <w:p w14:paraId="32B0F11A" w14:textId="77777777" w:rsidR="00505558" w:rsidRPr="005D2685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3583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Ostrowicki </w:t>
            </w:r>
            <w:proofErr w:type="gramStart"/>
            <w:r w:rsidRPr="00B3583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M,.</w:t>
            </w:r>
            <w:proofErr w:type="gramEnd"/>
            <w:r w:rsidRPr="00B3583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Dzieło sztuki jako system, </w:t>
            </w:r>
            <w:r w:rsidRPr="00B3583B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Wyd. Naukowe PWN, Warszawa-Kraków</w:t>
            </w:r>
            <w:r w:rsidRPr="0097543B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 1997.</w:t>
            </w:r>
          </w:p>
          <w:p w14:paraId="491E4E02" w14:textId="77777777" w:rsidR="00505558" w:rsidRPr="005D2685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D26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Bristiger</w:t>
            </w:r>
            <w:proofErr w:type="spellEnd"/>
            <w:r w:rsidRPr="005D268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M., Związki muzyki ze słowem, PWM, Warszawa 1986</w:t>
            </w:r>
          </w:p>
          <w:p w14:paraId="2AA37B38" w14:textId="77777777" w:rsidR="00505558" w:rsidRPr="00BE3138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</w:pPr>
            <w:proofErr w:type="spellStart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>Szczegółowo</w:t>
            </w:r>
            <w:proofErr w:type="spellEnd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 xml:space="preserve"> </w:t>
            </w:r>
            <w:proofErr w:type="spellStart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>zaktualizowany</w:t>
            </w:r>
            <w:proofErr w:type="spellEnd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 xml:space="preserve"> </w:t>
            </w:r>
            <w:proofErr w:type="spellStart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>wykaz</w:t>
            </w:r>
            <w:proofErr w:type="spellEnd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 xml:space="preserve"> </w:t>
            </w:r>
            <w:proofErr w:type="spellStart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>zostanie</w:t>
            </w:r>
            <w:proofErr w:type="spellEnd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 xml:space="preserve"> </w:t>
            </w:r>
            <w:proofErr w:type="spellStart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>każdorazowo</w:t>
            </w:r>
            <w:proofErr w:type="spellEnd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 xml:space="preserve"> </w:t>
            </w:r>
            <w:proofErr w:type="spellStart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>podany</w:t>
            </w:r>
            <w:proofErr w:type="spellEnd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 xml:space="preserve"> </w:t>
            </w:r>
            <w:proofErr w:type="spellStart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>przez</w:t>
            </w:r>
            <w:proofErr w:type="spellEnd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 xml:space="preserve"> </w:t>
            </w:r>
            <w:proofErr w:type="spellStart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>wykładowcę</w:t>
            </w:r>
            <w:proofErr w:type="spellEnd"/>
            <w:r w:rsidRPr="005D2685">
              <w:rPr>
                <w:rFonts w:ascii="Verdana" w:hAnsi="Verdana" w:cs="Verdana"/>
                <w:b/>
                <w:bCs/>
                <w:sz w:val="20"/>
                <w:szCs w:val="13"/>
                <w:lang w:val="es-ES_tradnl"/>
              </w:rPr>
              <w:t>.</w:t>
            </w:r>
          </w:p>
        </w:tc>
      </w:tr>
      <w:tr w:rsidR="00505558" w:rsidRPr="00BD6F66" w14:paraId="46DF7FA0" w14:textId="77777777" w:rsidTr="004063B8">
        <w:trPr>
          <w:trHeight w:val="60"/>
        </w:trPr>
        <w:tc>
          <w:tcPr>
            <w:tcW w:w="849" w:type="dxa"/>
            <w:shd w:val="clear" w:color="auto" w:fill="auto"/>
          </w:tcPr>
          <w:p w14:paraId="0763F5B1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20D54EC9" w14:textId="77777777" w:rsidR="00505558" w:rsidRPr="00222EA5" w:rsidRDefault="0050555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5E35C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(T): </w:t>
            </w:r>
          </w:p>
          <w:p w14:paraId="323C3370" w14:textId="77777777" w:rsidR="00505558" w:rsidRPr="00222EA5" w:rsidRDefault="0050555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5E35C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wypowiedzi indywidualne podczas zajęć, (K_U02, K_U04), </w:t>
            </w:r>
          </w:p>
          <w:p w14:paraId="4A8E0EED" w14:textId="77777777" w:rsidR="00505558" w:rsidRPr="00222EA5" w:rsidRDefault="0050555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5E35C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(K_W07, K_U02, K_U03, K_U04).</w:t>
            </w:r>
          </w:p>
        </w:tc>
      </w:tr>
      <w:tr w:rsidR="00505558" w:rsidRPr="00222EA5" w14:paraId="6ECF4F98" w14:textId="77777777" w:rsidTr="004063B8">
        <w:tc>
          <w:tcPr>
            <w:tcW w:w="849" w:type="dxa"/>
            <w:shd w:val="clear" w:color="auto" w:fill="auto"/>
          </w:tcPr>
          <w:p w14:paraId="072FFBB0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56D74B41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przedmiotu 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C6EDEEC" w14:textId="77777777" w:rsidR="00505558" w:rsidRPr="00B60BD2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0BD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pozytywny wynik ciągłej kontroli obecności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646AC332" w14:textId="77777777" w:rsidR="00505558" w:rsidRPr="00AF4637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pl-PL"/>
              </w:rPr>
            </w:pPr>
            <w:r w:rsidRPr="00B60BD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aktywny udział w zajęciach</w:t>
            </w:r>
            <w:r w:rsidRPr="00B60BD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B60BD2">
              <w:rPr>
                <w:rFonts w:ascii="Verdana" w:hAnsi="Verdana"/>
              </w:rPr>
              <w:br/>
            </w:r>
            <w:r w:rsidRPr="00B60BD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pozytywna ocena z pisemnej pracy semestralnej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05558" w:rsidRPr="00BD6F66" w14:paraId="417416B2" w14:textId="77777777" w:rsidTr="004063B8">
        <w:tc>
          <w:tcPr>
            <w:tcW w:w="849" w:type="dxa"/>
            <w:vMerge w:val="restart"/>
            <w:shd w:val="clear" w:color="auto" w:fill="auto"/>
          </w:tcPr>
          <w:p w14:paraId="222D72C8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0" w:type="dxa"/>
            <w:gridSpan w:val="3"/>
            <w:shd w:val="clear" w:color="auto" w:fill="auto"/>
          </w:tcPr>
          <w:p w14:paraId="4499202C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505558" w:rsidRPr="00BD6F66" w14:paraId="5DF96FF1" w14:textId="77777777" w:rsidTr="004063B8">
        <w:tc>
          <w:tcPr>
            <w:tcW w:w="849" w:type="dxa"/>
            <w:vMerge/>
            <w:vAlign w:val="center"/>
          </w:tcPr>
          <w:p w14:paraId="1D9774EC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14:paraId="566D356F" w14:textId="77777777" w:rsidR="00505558" w:rsidRPr="00CE4E40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6A7C9E7" w14:textId="77777777" w:rsidR="00505558" w:rsidRPr="00CE4E40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505558" w:rsidRPr="00BD6F66" w14:paraId="46803B9B" w14:textId="77777777" w:rsidTr="004063B8">
        <w:trPr>
          <w:trHeight w:val="30"/>
        </w:trPr>
        <w:tc>
          <w:tcPr>
            <w:tcW w:w="849" w:type="dxa"/>
            <w:vMerge/>
            <w:vAlign w:val="center"/>
          </w:tcPr>
          <w:p w14:paraId="45486643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5" w:type="dxa"/>
            <w:shd w:val="clear" w:color="auto" w:fill="auto"/>
          </w:tcPr>
          <w:p w14:paraId="0587FFE5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D70A8B7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6055AFB" w14:textId="77777777" w:rsidR="00505558" w:rsidRPr="00CE4E40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505558" w:rsidRPr="00BD6F66" w14:paraId="661AE84E" w14:textId="77777777" w:rsidTr="004063B8">
        <w:trPr>
          <w:trHeight w:val="45"/>
        </w:trPr>
        <w:tc>
          <w:tcPr>
            <w:tcW w:w="849" w:type="dxa"/>
            <w:vMerge/>
            <w:vAlign w:val="center"/>
          </w:tcPr>
          <w:p w14:paraId="407B7CDB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5" w:type="dxa"/>
            <w:shd w:val="clear" w:color="auto" w:fill="auto"/>
          </w:tcPr>
          <w:p w14:paraId="5C71A557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EE0D4E6" w14:textId="77777777" w:rsidR="00505558" w:rsidRPr="00CE4E40" w:rsidRDefault="0050555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CE4E4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gotowanie pracy pisemnej </w:t>
            </w:r>
            <w:r w:rsidRPr="006A0244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(samodzielnie lub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po konsultacji z </w:t>
            </w:r>
            <w:r w:rsidRPr="00222EA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prowadzą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cym)</w:t>
            </w:r>
          </w:p>
          <w:p w14:paraId="62542A4F" w14:textId="77777777" w:rsidR="00505558" w:rsidRPr="00316AEE" w:rsidRDefault="00505558" w:rsidP="006231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Times New Roman" w:eastAsia="Calibri" w:hAnsi="Times New Roman" w:cs="Verdana"/>
                <w:b/>
                <w:color w:val="000000"/>
                <w:sz w:val="20"/>
                <w:szCs w:val="20"/>
                <w:lang w:eastAsia="pl-PL"/>
              </w:rPr>
            </w:pPr>
            <w:r w:rsidRPr="00222EA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czytanie zalecanej literatury oraz oglądanie materiałów wskazanych przez prowadzącego.</w:t>
            </w:r>
          </w:p>
        </w:tc>
        <w:tc>
          <w:tcPr>
            <w:tcW w:w="3685" w:type="dxa"/>
            <w:gridSpan w:val="2"/>
            <w:shd w:val="clear" w:color="auto" w:fill="auto"/>
            <w:vAlign w:val="bottom"/>
          </w:tcPr>
          <w:p w14:paraId="51E7FFBA" w14:textId="77777777" w:rsidR="00505558" w:rsidRPr="00316AEE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16A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4C4A530B" w14:textId="77777777" w:rsidR="00505558" w:rsidRPr="00CE4E40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A60A9FB" w14:textId="77777777" w:rsidR="00505558" w:rsidRPr="00316AEE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16A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4965EBFB" w14:textId="77777777" w:rsidR="00505558" w:rsidRPr="00222EA5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558" w:rsidRPr="00BD6F66" w14:paraId="6D66B9A1" w14:textId="77777777" w:rsidTr="004063B8">
        <w:tc>
          <w:tcPr>
            <w:tcW w:w="849" w:type="dxa"/>
            <w:vMerge/>
            <w:vAlign w:val="center"/>
          </w:tcPr>
          <w:p w14:paraId="314ED64C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5" w:type="dxa"/>
            <w:shd w:val="clear" w:color="auto" w:fill="auto"/>
          </w:tcPr>
          <w:p w14:paraId="387FF2E8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F968B32" w14:textId="77777777" w:rsidR="00505558" w:rsidRPr="00CE4E40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4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505558" w:rsidRPr="00BD6F66" w14:paraId="00AE48A7" w14:textId="77777777" w:rsidTr="004063B8">
        <w:tc>
          <w:tcPr>
            <w:tcW w:w="849" w:type="dxa"/>
            <w:vMerge/>
            <w:vAlign w:val="center"/>
          </w:tcPr>
          <w:p w14:paraId="18EC45BC" w14:textId="77777777" w:rsidR="00505558" w:rsidRPr="00CE4E40" w:rsidRDefault="00505558" w:rsidP="00505558">
            <w:pPr>
              <w:numPr>
                <w:ilvl w:val="0"/>
                <w:numId w:val="63"/>
              </w:numPr>
              <w:spacing w:after="12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5" w:type="dxa"/>
            <w:shd w:val="clear" w:color="auto" w:fill="auto"/>
          </w:tcPr>
          <w:p w14:paraId="3B3BF4AB" w14:textId="77777777" w:rsidR="00505558" w:rsidRPr="00CE4E40" w:rsidRDefault="0050555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4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4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62626E1" w14:textId="77777777" w:rsidR="00505558" w:rsidRPr="00CE4E40" w:rsidRDefault="0050555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7E8F4988" w14:textId="73FD2F91" w:rsidR="00505558" w:rsidRPr="00505558" w:rsidRDefault="00505558" w:rsidP="004063B8">
      <w:pPr>
        <w:spacing w:before="120" w:after="120" w:line="240" w:lineRule="auto"/>
        <w:jc w:val="right"/>
        <w:rPr>
          <w:rFonts w:ascii="Verdana" w:hAnsi="Verdana"/>
          <w:sz w:val="20"/>
          <w:szCs w:val="20"/>
        </w:rPr>
      </w:pPr>
      <w:r w:rsidRPr="00505558">
        <w:rPr>
          <w:rFonts w:ascii="Verdana" w:hAnsi="Verdana"/>
          <w:sz w:val="20"/>
          <w:szCs w:val="20"/>
        </w:rPr>
        <w:t xml:space="preserve">(lipiec 2023, oprac. Alina </w:t>
      </w:r>
      <w:proofErr w:type="gramStart"/>
      <w:r w:rsidRPr="00505558">
        <w:rPr>
          <w:rFonts w:ascii="Verdana" w:hAnsi="Verdana"/>
          <w:sz w:val="20"/>
          <w:szCs w:val="20"/>
        </w:rPr>
        <w:t xml:space="preserve">Błońska,  </w:t>
      </w:r>
      <w:proofErr w:type="spellStart"/>
      <w:r w:rsidRPr="00505558">
        <w:rPr>
          <w:rFonts w:ascii="Verdana" w:hAnsi="Verdana"/>
          <w:sz w:val="20"/>
          <w:szCs w:val="20"/>
        </w:rPr>
        <w:t>spr</w:t>
      </w:r>
      <w:proofErr w:type="spellEnd"/>
      <w:proofErr w:type="gramEnd"/>
      <w:r w:rsidRPr="00505558">
        <w:rPr>
          <w:rFonts w:ascii="Verdana" w:hAnsi="Verdana"/>
          <w:sz w:val="20"/>
          <w:szCs w:val="20"/>
        </w:rPr>
        <w:t xml:space="preserve">. Marlena Krupa-Adamczyk, </w:t>
      </w:r>
      <w:r w:rsidRPr="005055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sylabus zatwierdzony przez Radę IFR 25 września 2023</w:t>
      </w:r>
      <w:r w:rsidRPr="00505558">
        <w:rPr>
          <w:rFonts w:ascii="Verdana" w:hAnsi="Verdana"/>
          <w:sz w:val="20"/>
          <w:szCs w:val="20"/>
        </w:rPr>
        <w:t>)</w:t>
      </w:r>
    </w:p>
    <w:p w14:paraId="1BB6632A" w14:textId="77777777" w:rsidR="004063B8" w:rsidRDefault="004063B8" w:rsidP="00864C36">
      <w:pPr>
        <w:spacing w:after="0" w:line="24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4E638679" w14:textId="77777777" w:rsidR="001939B1" w:rsidRDefault="001939B1" w:rsidP="00864C36">
      <w:pPr>
        <w:spacing w:after="0" w:line="24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0E7EABC2" w14:textId="77777777" w:rsidR="001939B1" w:rsidRDefault="001939B1" w:rsidP="00864C36">
      <w:pPr>
        <w:spacing w:after="0" w:line="24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7512199D" w14:textId="77777777" w:rsidR="001939B1" w:rsidRDefault="001939B1" w:rsidP="00864C36">
      <w:pPr>
        <w:spacing w:after="0" w:line="24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2FDF03BE" w14:textId="77777777" w:rsidR="001939B1" w:rsidRDefault="001939B1" w:rsidP="00864C36">
      <w:pPr>
        <w:spacing w:after="0" w:line="24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5647B6BC" w14:textId="77777777" w:rsidR="001939B1" w:rsidRDefault="001939B1" w:rsidP="00864C36">
      <w:pPr>
        <w:spacing w:after="0" w:line="24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446C6B5E" w14:textId="77777777" w:rsidR="001939B1" w:rsidRDefault="001939B1" w:rsidP="00864C36">
      <w:pPr>
        <w:spacing w:after="0" w:line="24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3FEA1DBC" w14:textId="77777777" w:rsidR="001939B1" w:rsidRDefault="001939B1" w:rsidP="00864C36">
      <w:pPr>
        <w:spacing w:after="0" w:line="24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149CA03F" w14:textId="77777777" w:rsidR="001939B1" w:rsidRDefault="001939B1" w:rsidP="00864C36">
      <w:pPr>
        <w:spacing w:after="0" w:line="24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5E0C419A" w14:textId="77777777" w:rsidR="001939B1" w:rsidRDefault="001939B1" w:rsidP="00864C36">
      <w:pPr>
        <w:spacing w:after="0" w:line="24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509870B8" w14:textId="77777777" w:rsidR="001939B1" w:rsidRDefault="001939B1" w:rsidP="00864C36">
      <w:pPr>
        <w:spacing w:after="0" w:line="24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696AEC07" w14:textId="77777777" w:rsidR="001939B1" w:rsidRDefault="001939B1" w:rsidP="00864C36">
      <w:pPr>
        <w:spacing w:after="0" w:line="24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67DE4874" w14:textId="77777777" w:rsidR="001939B1" w:rsidRDefault="001939B1" w:rsidP="00864C36">
      <w:pPr>
        <w:spacing w:after="0" w:line="24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3F06FA88" w14:textId="77777777" w:rsidR="004063B8" w:rsidRDefault="004063B8" w:rsidP="004063B8">
      <w:pPr>
        <w:pStyle w:val="Heading2"/>
      </w:pPr>
      <w:bookmarkStart w:id="44" w:name="_Toc178259556"/>
      <w:r w:rsidRPr="00325FE1">
        <w:t>Regiony autonomiczne Hiszpanii</w:t>
      </w:r>
      <w:bookmarkEnd w:id="44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4918"/>
        <w:gridCol w:w="1239"/>
        <w:gridCol w:w="2497"/>
      </w:tblGrid>
      <w:tr w:rsidR="004063B8" w:rsidRPr="00325FE1" w14:paraId="2E9C3E11" w14:textId="77777777" w:rsidTr="004063B8">
        <w:trPr>
          <w:trHeight w:val="15"/>
          <w:jc w:val="center"/>
        </w:trPr>
        <w:tc>
          <w:tcPr>
            <w:tcW w:w="821" w:type="dxa"/>
            <w:shd w:val="clear" w:color="auto" w:fill="auto"/>
            <w:hideMark/>
          </w:tcPr>
          <w:p w14:paraId="09C5F6B2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0A95C27D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2E52F540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REGIONY AUTONOMICZNE HISZPANII</w:t>
            </w:r>
          </w:p>
          <w:p w14:paraId="3F9768CC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Spanish </w:t>
            </w:r>
            <w:proofErr w:type="spellStart"/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autonomous</w:t>
            </w:r>
            <w:proofErr w:type="spellEnd"/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communities</w:t>
            </w:r>
            <w:proofErr w:type="spellEnd"/>
          </w:p>
        </w:tc>
      </w:tr>
      <w:tr w:rsidR="004063B8" w:rsidRPr="00325FE1" w14:paraId="45730FE6" w14:textId="77777777" w:rsidTr="004063B8">
        <w:trPr>
          <w:trHeight w:val="15"/>
          <w:jc w:val="center"/>
        </w:trPr>
        <w:tc>
          <w:tcPr>
            <w:tcW w:w="821" w:type="dxa"/>
            <w:shd w:val="clear" w:color="auto" w:fill="auto"/>
            <w:hideMark/>
          </w:tcPr>
          <w:p w14:paraId="3B05D17E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694294E7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A5762B8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D3BD0F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4063B8" w:rsidRPr="00325FE1" w14:paraId="5F94A6F4" w14:textId="77777777" w:rsidTr="004063B8">
        <w:trPr>
          <w:trHeight w:val="330"/>
          <w:jc w:val="center"/>
        </w:trPr>
        <w:tc>
          <w:tcPr>
            <w:tcW w:w="821" w:type="dxa"/>
            <w:shd w:val="clear" w:color="auto" w:fill="auto"/>
            <w:hideMark/>
          </w:tcPr>
          <w:p w14:paraId="6A35C956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2C79DFD4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A8C9DF5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4063B8" w:rsidRPr="00325FE1" w14:paraId="617F09B0" w14:textId="77777777" w:rsidTr="004063B8">
        <w:trPr>
          <w:trHeight w:val="15"/>
          <w:jc w:val="center"/>
        </w:trPr>
        <w:tc>
          <w:tcPr>
            <w:tcW w:w="821" w:type="dxa"/>
            <w:shd w:val="clear" w:color="auto" w:fill="auto"/>
            <w:hideMark/>
          </w:tcPr>
          <w:p w14:paraId="64D5CE82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79603255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A77D04D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063B8" w:rsidRPr="00325FE1" w14:paraId="64F523F1" w14:textId="77777777" w:rsidTr="004063B8">
        <w:trPr>
          <w:trHeight w:val="15"/>
          <w:jc w:val="center"/>
        </w:trPr>
        <w:tc>
          <w:tcPr>
            <w:tcW w:w="821" w:type="dxa"/>
            <w:shd w:val="clear" w:color="auto" w:fill="auto"/>
            <w:hideMark/>
          </w:tcPr>
          <w:p w14:paraId="7D95949D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6E734790" w14:textId="77777777" w:rsidR="004063B8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578D5B51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4063B8" w:rsidRPr="00325FE1" w14:paraId="5D5C86D1" w14:textId="77777777" w:rsidTr="004063B8">
        <w:trPr>
          <w:trHeight w:val="15"/>
          <w:jc w:val="center"/>
        </w:trPr>
        <w:tc>
          <w:tcPr>
            <w:tcW w:w="821" w:type="dxa"/>
            <w:shd w:val="clear" w:color="auto" w:fill="auto"/>
            <w:hideMark/>
          </w:tcPr>
          <w:p w14:paraId="2B70B582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1DF017B7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1ECA9901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4274CF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hiszpańska, filologia francuska, italianistyka</w:t>
            </w:r>
          </w:p>
        </w:tc>
      </w:tr>
      <w:tr w:rsidR="004063B8" w:rsidRPr="00325FE1" w14:paraId="40D0834E" w14:textId="77777777" w:rsidTr="004063B8">
        <w:trPr>
          <w:trHeight w:val="15"/>
          <w:jc w:val="center"/>
        </w:trPr>
        <w:tc>
          <w:tcPr>
            <w:tcW w:w="821" w:type="dxa"/>
            <w:shd w:val="clear" w:color="auto" w:fill="auto"/>
            <w:hideMark/>
          </w:tcPr>
          <w:p w14:paraId="41ACD665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1EA9ABB2" w14:textId="77777777" w:rsidR="004063B8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E2C9EAF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4063B8" w:rsidRPr="00325FE1" w14:paraId="2BDC7126" w14:textId="77777777" w:rsidTr="004063B8">
        <w:trPr>
          <w:trHeight w:val="15"/>
          <w:jc w:val="center"/>
        </w:trPr>
        <w:tc>
          <w:tcPr>
            <w:tcW w:w="821" w:type="dxa"/>
            <w:shd w:val="clear" w:color="auto" w:fill="auto"/>
            <w:hideMark/>
          </w:tcPr>
          <w:p w14:paraId="1A4A1830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278E9C8A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25182F54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II lub III</w:t>
            </w:r>
          </w:p>
        </w:tc>
      </w:tr>
      <w:tr w:rsidR="004063B8" w:rsidRPr="00325FE1" w14:paraId="7E68BA52" w14:textId="77777777" w:rsidTr="004063B8">
        <w:trPr>
          <w:trHeight w:val="15"/>
          <w:jc w:val="center"/>
        </w:trPr>
        <w:tc>
          <w:tcPr>
            <w:tcW w:w="821" w:type="dxa"/>
            <w:shd w:val="clear" w:color="auto" w:fill="auto"/>
            <w:hideMark/>
          </w:tcPr>
          <w:p w14:paraId="42ED8B28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2E005AE5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EABC31B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4274CF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zimowy lub letni </w:t>
            </w:r>
          </w:p>
        </w:tc>
      </w:tr>
      <w:tr w:rsidR="004063B8" w:rsidRPr="00325FE1" w14:paraId="104971AD" w14:textId="77777777" w:rsidTr="004063B8">
        <w:trPr>
          <w:trHeight w:val="15"/>
          <w:jc w:val="center"/>
        </w:trPr>
        <w:tc>
          <w:tcPr>
            <w:tcW w:w="821" w:type="dxa"/>
            <w:shd w:val="clear" w:color="auto" w:fill="auto"/>
            <w:hideMark/>
          </w:tcPr>
          <w:p w14:paraId="12C0E1FD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0CAA66AD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031C46E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4063B8" w:rsidRPr="00325FE1" w14:paraId="1DDEEDC0" w14:textId="77777777" w:rsidTr="004063B8">
        <w:trPr>
          <w:trHeight w:val="750"/>
          <w:jc w:val="center"/>
        </w:trPr>
        <w:tc>
          <w:tcPr>
            <w:tcW w:w="821" w:type="dxa"/>
            <w:shd w:val="clear" w:color="auto" w:fill="auto"/>
            <w:hideMark/>
          </w:tcPr>
          <w:p w14:paraId="6C9AB8C9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06AFF569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  </w:t>
            </w:r>
          </w:p>
          <w:p w14:paraId="27666289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znajomość języka polskiego na poziomie minimum B1 wg ESOKJ.</w:t>
            </w:r>
          </w:p>
        </w:tc>
      </w:tr>
      <w:tr w:rsidR="004063B8" w:rsidRPr="00325FE1" w14:paraId="13B5FAAF" w14:textId="77777777" w:rsidTr="004063B8">
        <w:trPr>
          <w:trHeight w:val="15"/>
          <w:jc w:val="center"/>
        </w:trPr>
        <w:tc>
          <w:tcPr>
            <w:tcW w:w="821" w:type="dxa"/>
            <w:shd w:val="clear" w:color="auto" w:fill="auto"/>
            <w:hideMark/>
          </w:tcPr>
          <w:p w14:paraId="0C539946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7E2BC095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F881022" w14:textId="77777777" w:rsidR="004063B8" w:rsidRPr="00325FE1" w:rsidRDefault="004063B8" w:rsidP="006231FC">
            <w:pPr>
              <w:spacing w:after="120" w:line="240" w:lineRule="auto"/>
              <w:ind w:left="57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25FE1">
              <w:rPr>
                <w:rFonts w:ascii="Verdana" w:hAnsi="Verdana" w:cs="Times New Roman"/>
                <w:b/>
                <w:bCs/>
                <w:sz w:val="20"/>
                <w:szCs w:val="20"/>
              </w:rPr>
              <w:t>- zapoznanie studentów z podstawowymi elementami geografii i cywilizacji Hiszpanii (historia, sztuka, muzyka, folklor, etc.)</w:t>
            </w:r>
          </w:p>
          <w:p w14:paraId="51DFD9DE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</w:rPr>
              <w:t>- rozwijanie umiejętności rozpoznawania podłoża społecznego, historycznego, politycznego i kulturowego różnych zjawisk artystycznych.</w:t>
            </w:r>
          </w:p>
        </w:tc>
      </w:tr>
      <w:tr w:rsidR="004063B8" w:rsidRPr="00325FE1" w14:paraId="32266E48" w14:textId="77777777" w:rsidTr="004063B8">
        <w:trPr>
          <w:trHeight w:val="30"/>
          <w:jc w:val="center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475EC7AB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1A1EB886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realizowane w sposób tradycyjny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799B882" w14:textId="77777777" w:rsidR="004063B8" w:rsidRPr="00325FE1" w:rsidRDefault="004063B8" w:rsidP="006231F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25F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przedstawienie ogólnego szkicu geografii Półwyspu Iberyjskiego oraz podziału administracyjnego Hiszpanii;</w:t>
            </w:r>
          </w:p>
          <w:p w14:paraId="4F48262C" w14:textId="77777777" w:rsidR="004063B8" w:rsidRPr="00325FE1" w:rsidRDefault="004063B8" w:rsidP="006231F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25F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omówienie uwarunkowań historycznych oraz obecnej sytuacji politycznej, ekonomicznej i społecznej kraju;</w:t>
            </w:r>
          </w:p>
          <w:p w14:paraId="1DED42BF" w14:textId="77777777" w:rsidR="004063B8" w:rsidRPr="00325FE1" w:rsidRDefault="004063B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przedstawienie historii i kultury (literatura, sztuka, muzyka, architektura, tradycje, święta, instytucje kulturalne, dialekty i języki) siedemnastu wspólnot autonomicznych Hiszpanii.</w:t>
            </w:r>
          </w:p>
        </w:tc>
      </w:tr>
      <w:tr w:rsidR="004063B8" w:rsidRPr="00325FE1" w14:paraId="28FBDEB8" w14:textId="77777777" w:rsidTr="004063B8">
        <w:trPr>
          <w:trHeight w:val="15"/>
          <w:jc w:val="center"/>
        </w:trPr>
        <w:tc>
          <w:tcPr>
            <w:tcW w:w="821" w:type="dxa"/>
            <w:tcBorders>
              <w:bottom w:val="nil"/>
            </w:tcBorders>
            <w:shd w:val="clear" w:color="auto" w:fill="auto"/>
            <w:hideMark/>
          </w:tcPr>
          <w:p w14:paraId="07619248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45" w:name="_Hlk145005951"/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57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5358AA1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32141E5A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  <w:p w14:paraId="48DD30B2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7" w:type="dxa"/>
            <w:tcBorders>
              <w:bottom w:val="nil"/>
            </w:tcBorders>
            <w:shd w:val="clear" w:color="auto" w:fill="auto"/>
            <w:hideMark/>
          </w:tcPr>
          <w:p w14:paraId="68A1F9DF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063B8" w:rsidRPr="00325FE1" w14:paraId="32FBA939" w14:textId="77777777" w:rsidTr="004063B8">
        <w:trPr>
          <w:trHeight w:val="15"/>
          <w:jc w:val="center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</w:tcPr>
          <w:p w14:paraId="619BF23D" w14:textId="77777777" w:rsidR="004063B8" w:rsidRPr="004063B8" w:rsidRDefault="004063B8" w:rsidP="004063B8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A8ED3F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wiedzę o historii Hiszpanii, obejmującą najważniejsze wydarzenia i postaci;</w:t>
            </w:r>
          </w:p>
        </w:tc>
        <w:tc>
          <w:tcPr>
            <w:tcW w:w="2497" w:type="dxa"/>
            <w:tcBorders>
              <w:top w:val="nil"/>
              <w:bottom w:val="nil"/>
            </w:tcBorders>
            <w:shd w:val="clear" w:color="auto" w:fill="auto"/>
          </w:tcPr>
          <w:p w14:paraId="09A2509F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K_W08</w:t>
            </w:r>
          </w:p>
        </w:tc>
      </w:tr>
      <w:tr w:rsidR="004063B8" w:rsidRPr="00325FE1" w14:paraId="6E811AED" w14:textId="77777777" w:rsidTr="004063B8">
        <w:trPr>
          <w:trHeight w:val="15"/>
          <w:jc w:val="center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</w:tcPr>
          <w:p w14:paraId="7B97B1CA" w14:textId="77777777" w:rsidR="004063B8" w:rsidRPr="004063B8" w:rsidRDefault="004063B8" w:rsidP="004063B8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8C9A88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wiedzę o współczesnych społecznych, politycznych, kulturowych i artystycznych realiach w Hiszpanii;</w:t>
            </w:r>
          </w:p>
        </w:tc>
        <w:tc>
          <w:tcPr>
            <w:tcW w:w="2497" w:type="dxa"/>
            <w:tcBorders>
              <w:top w:val="nil"/>
              <w:bottom w:val="nil"/>
            </w:tcBorders>
            <w:shd w:val="clear" w:color="auto" w:fill="auto"/>
          </w:tcPr>
          <w:p w14:paraId="7E110887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K_W09</w:t>
            </w:r>
          </w:p>
        </w:tc>
      </w:tr>
      <w:tr w:rsidR="004063B8" w:rsidRPr="00325FE1" w14:paraId="4AD97610" w14:textId="77777777" w:rsidTr="004063B8">
        <w:trPr>
          <w:trHeight w:val="15"/>
          <w:jc w:val="center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</w:tcPr>
          <w:p w14:paraId="69F2E7E9" w14:textId="77777777" w:rsidR="004063B8" w:rsidRPr="004063B8" w:rsidRDefault="004063B8" w:rsidP="004063B8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B7D28D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potrafi zastosować w wypowiedzi ustnej i pisemnej odpowiednią argumentację merytoryczną, z wykorzystaniem różnych źródeł, oraz formułować wnioski;</w:t>
            </w:r>
          </w:p>
        </w:tc>
        <w:tc>
          <w:tcPr>
            <w:tcW w:w="2497" w:type="dxa"/>
            <w:tcBorders>
              <w:top w:val="nil"/>
              <w:bottom w:val="nil"/>
            </w:tcBorders>
            <w:shd w:val="clear" w:color="auto" w:fill="auto"/>
          </w:tcPr>
          <w:p w14:paraId="75153D31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</w:p>
        </w:tc>
      </w:tr>
      <w:tr w:rsidR="004063B8" w:rsidRPr="00325FE1" w14:paraId="32FF83D8" w14:textId="77777777" w:rsidTr="004063B8">
        <w:trPr>
          <w:trHeight w:val="15"/>
          <w:jc w:val="center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</w:tcPr>
          <w:p w14:paraId="139327FF" w14:textId="77777777" w:rsidR="004063B8" w:rsidRPr="004063B8" w:rsidRDefault="004063B8" w:rsidP="004063B8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720F7F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potrafi organizować pracę własną i zespołową; w pracy zespołowej (również interdyscyplinarnej) umie skutecznie współpracować z innymi uczestnikami, </w:t>
            </w: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przyjmuje w niej różne role, dzieli się posiadaną wiedzą i umiejętnościami;</w:t>
            </w:r>
          </w:p>
        </w:tc>
        <w:tc>
          <w:tcPr>
            <w:tcW w:w="2497" w:type="dxa"/>
            <w:tcBorders>
              <w:top w:val="nil"/>
              <w:bottom w:val="nil"/>
            </w:tcBorders>
            <w:shd w:val="clear" w:color="auto" w:fill="auto"/>
          </w:tcPr>
          <w:p w14:paraId="25C934E9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K_U11</w:t>
            </w:r>
          </w:p>
        </w:tc>
      </w:tr>
      <w:tr w:rsidR="004063B8" w:rsidRPr="00325FE1" w14:paraId="641B5C7E" w14:textId="77777777" w:rsidTr="004063B8">
        <w:trPr>
          <w:trHeight w:val="15"/>
          <w:jc w:val="center"/>
        </w:trPr>
        <w:tc>
          <w:tcPr>
            <w:tcW w:w="821" w:type="dxa"/>
            <w:tcBorders>
              <w:top w:val="nil"/>
            </w:tcBorders>
            <w:shd w:val="clear" w:color="auto" w:fill="auto"/>
          </w:tcPr>
          <w:p w14:paraId="0F71CDF6" w14:textId="77777777" w:rsidR="004063B8" w:rsidRPr="004063B8" w:rsidRDefault="004063B8" w:rsidP="004063B8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57" w:type="dxa"/>
            <w:gridSpan w:val="2"/>
            <w:tcBorders>
              <w:top w:val="nil"/>
            </w:tcBorders>
            <w:shd w:val="clear" w:color="auto" w:fill="auto"/>
          </w:tcPr>
          <w:p w14:paraId="1BF71DB4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00325FE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potrafi samodzielnie planować i realizować rozwój własnej wiedzy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97" w:type="dxa"/>
            <w:tcBorders>
              <w:top w:val="nil"/>
            </w:tcBorders>
            <w:shd w:val="clear" w:color="auto" w:fill="auto"/>
          </w:tcPr>
          <w:p w14:paraId="723B32DE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bookmarkEnd w:id="45"/>
      <w:tr w:rsidR="004063B8" w:rsidRPr="00325FE1" w14:paraId="2992003E" w14:textId="77777777" w:rsidTr="004063B8">
        <w:trPr>
          <w:jc w:val="center"/>
        </w:trPr>
        <w:tc>
          <w:tcPr>
            <w:tcW w:w="821" w:type="dxa"/>
            <w:shd w:val="clear" w:color="auto" w:fill="auto"/>
            <w:hideMark/>
          </w:tcPr>
          <w:p w14:paraId="08B832B5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1D7DF092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325FE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382C7F7" w14:textId="77777777" w:rsidR="004063B8" w:rsidRPr="00325FE1" w:rsidRDefault="004063B8" w:rsidP="006231FC">
            <w:pPr>
              <w:spacing w:after="120" w:line="240" w:lineRule="auto"/>
              <w:ind w:left="57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25FE1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Bernatowicz M., </w:t>
            </w:r>
            <w:r w:rsidRPr="00325FE1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>Hiszpania. Fiesta dobra na wszystko</w:t>
            </w:r>
            <w:r w:rsidRPr="00325FE1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, Muza S.A.2017.Lipczak A, Ludzie z Placu Słońca, Dowody na Istnienie 2017. </w:t>
            </w:r>
          </w:p>
          <w:p w14:paraId="4B3E07AD" w14:textId="77777777" w:rsidR="004063B8" w:rsidRPr="00325FE1" w:rsidRDefault="004063B8" w:rsidP="006231FC">
            <w:pPr>
              <w:spacing w:after="120" w:line="240" w:lineRule="auto"/>
              <w:ind w:left="57"/>
              <w:rPr>
                <w:rFonts w:ascii="Verdana" w:hAnsi="Verdana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  <w:lang w:val="es-ES"/>
              </w:rPr>
              <w:t>Comellas</w:t>
            </w:r>
            <w:proofErr w:type="spellEnd"/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  <w:lang w:val="es-ES"/>
              </w:rPr>
              <w:t xml:space="preserve"> J. L., </w:t>
            </w:r>
            <w:r w:rsidRPr="64274CF7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Historia de España moderna y contemporánea</w:t>
            </w:r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  <w:lang w:val="es-ES"/>
              </w:rPr>
              <w:t xml:space="preserve">, Ediciones Rialp, Madrid 2003. </w:t>
            </w:r>
          </w:p>
          <w:p w14:paraId="25B9537D" w14:textId="77777777" w:rsidR="004063B8" w:rsidRPr="00325FE1" w:rsidRDefault="004063B8" w:rsidP="006231FC">
            <w:pPr>
              <w:spacing w:after="120" w:line="240" w:lineRule="auto"/>
              <w:ind w:left="57"/>
              <w:rPr>
                <w:rFonts w:ascii="Verdana" w:hAnsi="Verdana" w:cs="Times New Roman"/>
                <w:b/>
                <w:bCs/>
                <w:sz w:val="20"/>
                <w:szCs w:val="20"/>
                <w:lang w:val="es-ES"/>
              </w:rPr>
            </w:pPr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  <w:lang w:val="es-ES"/>
              </w:rPr>
              <w:t xml:space="preserve">López Moreno C., </w:t>
            </w:r>
            <w:r w:rsidRPr="64274CF7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España contemporánea</w:t>
            </w:r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  <w:lang w:val="es-ES"/>
              </w:rPr>
              <w:t>, SGEL, Madrid 2008.</w:t>
            </w:r>
          </w:p>
          <w:p w14:paraId="51C49B81" w14:textId="77777777" w:rsidR="004063B8" w:rsidRPr="00325FE1" w:rsidRDefault="004063B8" w:rsidP="006231FC">
            <w:pPr>
              <w:spacing w:after="120" w:line="240" w:lineRule="auto"/>
              <w:ind w:left="57"/>
              <w:rPr>
                <w:rFonts w:ascii="Verdana" w:hAnsi="Verdana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  <w:lang w:val="es-ES"/>
              </w:rPr>
              <w:t>Mirgos</w:t>
            </w:r>
            <w:proofErr w:type="spellEnd"/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  <w:lang w:val="es-ES"/>
              </w:rPr>
              <w:t xml:space="preserve"> K., </w:t>
            </w:r>
            <w:proofErr w:type="spellStart"/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  <w:lang w:val="es-ES"/>
              </w:rPr>
              <w:t>Gure</w:t>
            </w:r>
            <w:proofErr w:type="spellEnd"/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  <w:lang w:val="es-ES"/>
              </w:rPr>
              <w:t xml:space="preserve">. </w:t>
            </w:r>
            <w:r w:rsidRPr="64274CF7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Historie z </w:t>
            </w:r>
            <w:proofErr w:type="spellStart"/>
            <w:r w:rsidRPr="64274CF7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Kraju</w:t>
            </w:r>
            <w:proofErr w:type="spellEnd"/>
            <w:r w:rsidRPr="64274CF7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64274CF7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Basków</w:t>
            </w:r>
            <w:proofErr w:type="spellEnd"/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  <w:lang w:val="es-ES"/>
              </w:rPr>
              <w:t>Czarne</w:t>
            </w:r>
            <w:proofErr w:type="spellEnd"/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  <w:lang w:val="es-ES"/>
              </w:rPr>
              <w:t xml:space="preserve"> 2020.</w:t>
            </w:r>
          </w:p>
          <w:p w14:paraId="7E8E8D6F" w14:textId="77777777" w:rsidR="004063B8" w:rsidRPr="00325FE1" w:rsidRDefault="004063B8" w:rsidP="006231FC">
            <w:pPr>
              <w:spacing w:after="120" w:line="240" w:lineRule="auto"/>
              <w:ind w:left="57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Sawicka A., </w:t>
            </w:r>
            <w:r w:rsidRPr="64274CF7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>Drogi i rozdroża kultury katalońskiej</w:t>
            </w:r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</w:rPr>
              <w:t>, Księgarnia Akademicka 2006.</w:t>
            </w:r>
          </w:p>
          <w:p w14:paraId="3DD4D8E8" w14:textId="77777777" w:rsidR="004063B8" w:rsidRPr="00325FE1" w:rsidRDefault="004063B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Sawicki P., </w:t>
            </w:r>
            <w:r w:rsidRPr="64274CF7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>Hiszpania malowniczo-historyczna</w:t>
            </w:r>
            <w:r w:rsidRPr="64274CF7">
              <w:rPr>
                <w:rFonts w:ascii="Verdana" w:hAnsi="Verdana" w:cs="Times New Roman"/>
                <w:b/>
                <w:bCs/>
                <w:sz w:val="20"/>
                <w:szCs w:val="20"/>
              </w:rPr>
              <w:t>, Wydawnictwo Uniwersytetu Wrocławskiego 1996.</w:t>
            </w:r>
          </w:p>
        </w:tc>
      </w:tr>
      <w:tr w:rsidR="004063B8" w:rsidRPr="00325FE1" w14:paraId="7546E305" w14:textId="77777777" w:rsidTr="004063B8">
        <w:trPr>
          <w:trHeight w:val="60"/>
          <w:jc w:val="center"/>
        </w:trPr>
        <w:tc>
          <w:tcPr>
            <w:tcW w:w="821" w:type="dxa"/>
            <w:shd w:val="clear" w:color="auto" w:fill="auto"/>
            <w:hideMark/>
          </w:tcPr>
          <w:p w14:paraId="61201AB2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27AD0624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33D16700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4274CF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końcowa praca kontrolna (T) [K_W08, K_W09, K_U05, K_U11, K_U12]</w:t>
            </w:r>
          </w:p>
          <w:p w14:paraId="03692F44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 ustnego (indywidualnego lub grupowego) (T) [K_W08, K_W09, K_U05, K_U11, K_U12]</w:t>
            </w: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063B8" w:rsidRPr="00325FE1" w14:paraId="0D52596F" w14:textId="77777777" w:rsidTr="004063B8">
        <w:trPr>
          <w:jc w:val="center"/>
        </w:trPr>
        <w:tc>
          <w:tcPr>
            <w:tcW w:w="821" w:type="dxa"/>
            <w:shd w:val="clear" w:color="auto" w:fill="auto"/>
            <w:hideMark/>
          </w:tcPr>
          <w:p w14:paraId="3B80342C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405E517A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7D6898D2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 (T)  </w:t>
            </w:r>
          </w:p>
          <w:p w14:paraId="30BBB8E2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 (indywidualne lub grupowe) (T)  </w:t>
            </w:r>
          </w:p>
          <w:p w14:paraId="2CB0950A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4274CF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końcowy test pisemny (T).</w:t>
            </w:r>
            <w:r w:rsidRPr="64274CF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</w:tc>
      </w:tr>
      <w:tr w:rsidR="004063B8" w:rsidRPr="00325FE1" w14:paraId="77BCFE8A" w14:textId="77777777" w:rsidTr="004063B8">
        <w:trPr>
          <w:jc w:val="center"/>
        </w:trPr>
        <w:tc>
          <w:tcPr>
            <w:tcW w:w="821" w:type="dxa"/>
            <w:vMerge w:val="restart"/>
            <w:shd w:val="clear" w:color="auto" w:fill="auto"/>
            <w:hideMark/>
          </w:tcPr>
          <w:p w14:paraId="2B3D9EAA" w14:textId="77777777" w:rsidR="004063B8" w:rsidRPr="00325FE1" w:rsidRDefault="004063B8" w:rsidP="004063B8">
            <w:pPr>
              <w:numPr>
                <w:ilvl w:val="0"/>
                <w:numId w:val="66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shd w:val="clear" w:color="auto" w:fill="auto"/>
            <w:hideMark/>
          </w:tcPr>
          <w:p w14:paraId="75FCA118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063B8" w:rsidRPr="00325FE1" w14:paraId="26916757" w14:textId="77777777" w:rsidTr="004063B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87DF8D5" w14:textId="77777777" w:rsidR="004063B8" w:rsidRPr="004063B8" w:rsidRDefault="004063B8" w:rsidP="004063B8">
            <w:pPr>
              <w:pStyle w:val="ListParagraph"/>
              <w:numPr>
                <w:ilvl w:val="0"/>
                <w:numId w:val="6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18" w:type="dxa"/>
            <w:shd w:val="clear" w:color="auto" w:fill="auto"/>
            <w:hideMark/>
          </w:tcPr>
          <w:p w14:paraId="03BFD13C" w14:textId="77777777" w:rsidR="004063B8" w:rsidRPr="00325FE1" w:rsidRDefault="004063B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736" w:type="dxa"/>
            <w:gridSpan w:val="2"/>
            <w:shd w:val="clear" w:color="auto" w:fill="auto"/>
            <w:hideMark/>
          </w:tcPr>
          <w:p w14:paraId="70CA93B4" w14:textId="77777777" w:rsidR="004063B8" w:rsidRPr="00325FE1" w:rsidRDefault="004063B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063B8" w:rsidRPr="00325FE1" w14:paraId="6B3087A3" w14:textId="77777777" w:rsidTr="004063B8">
        <w:trPr>
          <w:trHeight w:val="30"/>
          <w:jc w:val="center"/>
        </w:trPr>
        <w:tc>
          <w:tcPr>
            <w:tcW w:w="0" w:type="auto"/>
            <w:vMerge/>
            <w:vAlign w:val="center"/>
            <w:hideMark/>
          </w:tcPr>
          <w:p w14:paraId="33362D54" w14:textId="77777777" w:rsidR="004063B8" w:rsidRPr="004063B8" w:rsidRDefault="004063B8" w:rsidP="004063B8">
            <w:pPr>
              <w:pStyle w:val="ListParagraph"/>
              <w:numPr>
                <w:ilvl w:val="0"/>
                <w:numId w:val="6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18" w:type="dxa"/>
            <w:shd w:val="clear" w:color="auto" w:fill="auto"/>
            <w:hideMark/>
          </w:tcPr>
          <w:p w14:paraId="4075B640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EDD7AB4" w14:textId="6571898A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ED60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 </w:t>
            </w:r>
          </w:p>
          <w:p w14:paraId="11B95A35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6" w:type="dxa"/>
            <w:gridSpan w:val="2"/>
            <w:shd w:val="clear" w:color="auto" w:fill="auto"/>
            <w:vAlign w:val="center"/>
            <w:hideMark/>
          </w:tcPr>
          <w:p w14:paraId="0EC65ED3" w14:textId="77777777" w:rsidR="004063B8" w:rsidRPr="00325FE1" w:rsidRDefault="004063B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4063B8" w:rsidRPr="00325FE1" w14:paraId="2D8DB97C" w14:textId="77777777" w:rsidTr="004063B8">
        <w:trPr>
          <w:trHeight w:val="45"/>
          <w:jc w:val="center"/>
        </w:trPr>
        <w:tc>
          <w:tcPr>
            <w:tcW w:w="0" w:type="auto"/>
            <w:vMerge/>
            <w:vAlign w:val="center"/>
            <w:hideMark/>
          </w:tcPr>
          <w:p w14:paraId="3FD060E4" w14:textId="77777777" w:rsidR="004063B8" w:rsidRPr="004063B8" w:rsidRDefault="004063B8" w:rsidP="004063B8">
            <w:pPr>
              <w:pStyle w:val="ListParagraph"/>
              <w:numPr>
                <w:ilvl w:val="0"/>
                <w:numId w:val="6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18" w:type="dxa"/>
            <w:shd w:val="clear" w:color="auto" w:fill="auto"/>
            <w:hideMark/>
          </w:tcPr>
          <w:p w14:paraId="3821DB3A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5E41618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1A3037EA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46DDD164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wystąpienia: </w:t>
            </w:r>
          </w:p>
          <w:p w14:paraId="46B6CACF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zaliczenia końcowego:</w:t>
            </w: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36" w:type="dxa"/>
            <w:gridSpan w:val="2"/>
            <w:shd w:val="clear" w:color="auto" w:fill="auto"/>
            <w:vAlign w:val="center"/>
            <w:hideMark/>
          </w:tcPr>
          <w:p w14:paraId="6D8F4D19" w14:textId="77777777" w:rsidR="004063B8" w:rsidRPr="00325FE1" w:rsidRDefault="004063B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4063B8" w:rsidRPr="00325FE1" w14:paraId="4926E767" w14:textId="77777777" w:rsidTr="004063B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1119833" w14:textId="77777777" w:rsidR="004063B8" w:rsidRPr="004063B8" w:rsidRDefault="004063B8" w:rsidP="004063B8">
            <w:pPr>
              <w:pStyle w:val="ListParagraph"/>
              <w:numPr>
                <w:ilvl w:val="0"/>
                <w:numId w:val="6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18" w:type="dxa"/>
            <w:shd w:val="clear" w:color="auto" w:fill="auto"/>
            <w:hideMark/>
          </w:tcPr>
          <w:p w14:paraId="0B08A151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36" w:type="dxa"/>
            <w:gridSpan w:val="2"/>
            <w:shd w:val="clear" w:color="auto" w:fill="auto"/>
            <w:vAlign w:val="center"/>
            <w:hideMark/>
          </w:tcPr>
          <w:p w14:paraId="65214A29" w14:textId="77777777" w:rsidR="004063B8" w:rsidRPr="00325FE1" w:rsidRDefault="004063B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4063B8" w:rsidRPr="00325FE1" w14:paraId="60EE0BC3" w14:textId="77777777" w:rsidTr="004063B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4883275" w14:textId="77777777" w:rsidR="004063B8" w:rsidRPr="004063B8" w:rsidRDefault="004063B8" w:rsidP="004063B8">
            <w:pPr>
              <w:pStyle w:val="ListParagraph"/>
              <w:numPr>
                <w:ilvl w:val="0"/>
                <w:numId w:val="66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18" w:type="dxa"/>
            <w:shd w:val="clear" w:color="auto" w:fill="auto"/>
            <w:hideMark/>
          </w:tcPr>
          <w:p w14:paraId="28049CC1" w14:textId="77777777" w:rsidR="004063B8" w:rsidRPr="00325FE1" w:rsidRDefault="004063B8" w:rsidP="006231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325FE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325FE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36" w:type="dxa"/>
            <w:gridSpan w:val="2"/>
            <w:shd w:val="clear" w:color="auto" w:fill="auto"/>
            <w:vAlign w:val="center"/>
            <w:hideMark/>
          </w:tcPr>
          <w:p w14:paraId="53FE6178" w14:textId="77777777" w:rsidR="004063B8" w:rsidRPr="00325FE1" w:rsidRDefault="004063B8" w:rsidP="006231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25F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41D6B4E" w14:textId="77777777" w:rsidR="00ED6068" w:rsidRDefault="004063B8" w:rsidP="004063B8">
      <w:pPr>
        <w:spacing w:before="120" w:after="0" w:line="240" w:lineRule="auto"/>
        <w:jc w:val="right"/>
        <w:rPr>
          <w:rStyle w:val="eop"/>
          <w:rFonts w:ascii="Verdana" w:hAnsi="Verdana"/>
          <w:color w:val="D13438"/>
          <w:sz w:val="20"/>
          <w:szCs w:val="20"/>
          <w:shd w:val="clear" w:color="auto" w:fill="FFFFFF"/>
        </w:rPr>
      </w:pPr>
      <w:r w:rsidRPr="004063B8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 xml:space="preserve">(18.09.2023, oprac. Marta Minkiewicz, Marlena Krupa-Adamczyk, </w:t>
      </w:r>
      <w:r w:rsidRPr="004063B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sylabus zatwierdzony przez Radę IFR 25 września 2023</w:t>
      </w:r>
      <w:r w:rsidRPr="004063B8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4063B8">
        <w:rPr>
          <w:rStyle w:val="eop"/>
          <w:rFonts w:ascii="Verdana" w:hAnsi="Verdana"/>
          <w:color w:val="D13438"/>
          <w:sz w:val="20"/>
          <w:szCs w:val="20"/>
          <w:shd w:val="clear" w:color="auto" w:fill="FFFFFF"/>
        </w:rPr>
        <w:t> </w:t>
      </w:r>
    </w:p>
    <w:p w14:paraId="7E416426" w14:textId="77777777" w:rsidR="00ED6068" w:rsidRDefault="00ED6068" w:rsidP="004063B8">
      <w:pPr>
        <w:spacing w:before="120" w:after="0" w:line="240" w:lineRule="auto"/>
        <w:jc w:val="right"/>
        <w:rPr>
          <w:rStyle w:val="eop"/>
          <w:rFonts w:ascii="Verdana" w:hAnsi="Verdana"/>
          <w:color w:val="D13438"/>
          <w:sz w:val="20"/>
          <w:szCs w:val="20"/>
          <w:shd w:val="clear" w:color="auto" w:fill="FFFFFF"/>
        </w:rPr>
      </w:pPr>
    </w:p>
    <w:p w14:paraId="195E7C62" w14:textId="2DABF500" w:rsidR="007336FF" w:rsidRPr="004063B8" w:rsidRDefault="007336FF" w:rsidP="004063B8">
      <w:pPr>
        <w:spacing w:before="120" w:after="0" w:line="240" w:lineRule="auto"/>
        <w:jc w:val="right"/>
        <w:rPr>
          <w:rFonts w:ascii="Verdana" w:hAnsi="Verdana" w:cs="Times New Roman"/>
          <w:sz w:val="20"/>
          <w:szCs w:val="20"/>
          <w:lang w:val="es-ES"/>
        </w:rPr>
      </w:pPr>
    </w:p>
    <w:p w14:paraId="349B6D82" w14:textId="77777777" w:rsidR="00864C36" w:rsidRPr="00695658" w:rsidRDefault="00864C36" w:rsidP="00864C36">
      <w:pPr>
        <w:spacing w:after="0" w:line="240" w:lineRule="auto"/>
        <w:rPr>
          <w:sz w:val="2"/>
          <w:szCs w:val="2"/>
          <w:lang w:val="es-ES"/>
        </w:rPr>
      </w:pPr>
    </w:p>
    <w:p w14:paraId="3D6A6C5F" w14:textId="77777777" w:rsidR="00505558" w:rsidRPr="00E40AB7" w:rsidRDefault="00505558" w:rsidP="00505558">
      <w:pPr>
        <w:pStyle w:val="Heading2"/>
      </w:pPr>
      <w:bookmarkStart w:id="46" w:name="_Toc120966784"/>
      <w:bookmarkStart w:id="47" w:name="_Toc120966783"/>
      <w:bookmarkStart w:id="48" w:name="_Toc178259557"/>
      <w:r w:rsidRPr="00E40AB7">
        <w:lastRenderedPageBreak/>
        <w:t xml:space="preserve">Struktury gramatyczne w powieści „Don </w:t>
      </w:r>
      <w:proofErr w:type="spellStart"/>
      <w:r w:rsidRPr="00E40AB7">
        <w:t>Quijote</w:t>
      </w:r>
      <w:proofErr w:type="spellEnd"/>
      <w:r w:rsidRPr="00E40AB7">
        <w:t>”</w:t>
      </w:r>
      <w:bookmarkEnd w:id="46"/>
      <w:r w:rsidRPr="00E40AB7">
        <w:t xml:space="preserve"> Cervantesa</w:t>
      </w:r>
      <w:bookmarkEnd w:id="48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253"/>
        <w:gridCol w:w="1185"/>
        <w:gridCol w:w="2485"/>
        <w:gridCol w:w="8"/>
      </w:tblGrid>
      <w:tr w:rsidR="00505558" w:rsidRPr="00CD03A8" w14:paraId="519246D9" w14:textId="77777777" w:rsidTr="0092081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C5C04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2E7AF" w14:textId="77777777" w:rsidR="00505558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9AF036E" w14:textId="77777777" w:rsidR="00505558" w:rsidRPr="000D106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D10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STRUKTURY GRAMATYCZNE W POWIEŚCI „DON QUIJOTE” CERVANTESA </w:t>
            </w:r>
          </w:p>
          <w:p w14:paraId="4A239184" w14:textId="77777777" w:rsidR="00505558" w:rsidRPr="007A2B21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</w:pPr>
            <w:r w:rsidRPr="2352E8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Grammatical</w:t>
            </w:r>
            <w:r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 Structures in the </w:t>
            </w:r>
            <w:r w:rsidRPr="2352E8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„Don Quixote”</w:t>
            </w:r>
            <w:r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 by Cervantes </w:t>
            </w:r>
          </w:p>
        </w:tc>
      </w:tr>
      <w:tr w:rsidR="00505558" w:rsidRPr="000A7CE0" w14:paraId="6097909D" w14:textId="77777777" w:rsidTr="0092081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4E120" w14:textId="77777777" w:rsidR="00505558" w:rsidRPr="007A2B21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D70D9" w14:textId="77777777" w:rsidR="00505558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34F2825" w14:textId="77777777" w:rsidR="00505558" w:rsidRPr="00B03AC1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 / literaturoznawstwo</w:t>
            </w:r>
          </w:p>
          <w:p w14:paraId="1EC40243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558" w:rsidRPr="000A7CE0" w14:paraId="22D9DF87" w14:textId="77777777" w:rsidTr="00920815">
        <w:trPr>
          <w:gridAfter w:val="1"/>
          <w:wAfter w:w="8" w:type="dxa"/>
          <w:trHeight w:val="3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93D3CB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0D6C9" w14:textId="77777777" w:rsidR="00505558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FAC8DCC" w14:textId="77777777" w:rsidR="00505558" w:rsidRPr="00B03AC1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hiszpański / polski</w:t>
            </w:r>
          </w:p>
          <w:p w14:paraId="79C8AE76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558" w:rsidRPr="000A7CE0" w14:paraId="33709F5E" w14:textId="77777777" w:rsidTr="0092081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0FEDC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DF5F7" w14:textId="77777777" w:rsidR="00505558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F71FFD6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05558" w:rsidRPr="000A7CE0" w14:paraId="10D89234" w14:textId="77777777" w:rsidTr="0092081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86449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C23D4" w14:textId="77777777" w:rsidR="00505558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17E757A8" w14:textId="77777777" w:rsidR="00505558" w:rsidRPr="00B03AC1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211A8121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558" w:rsidRPr="000A7CE0" w14:paraId="3D610387" w14:textId="77777777" w:rsidTr="0092081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D85BE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B0B45A" w14:textId="77777777" w:rsidR="00505558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21038A82" w14:textId="77777777" w:rsidR="00505558" w:rsidRPr="00B03AC1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filologia hiszpańska  </w:t>
            </w:r>
          </w:p>
          <w:p w14:paraId="1FE55E57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558" w:rsidRPr="000A7CE0" w14:paraId="790EC5EF" w14:textId="77777777" w:rsidTr="0092081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1164D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17404" w14:textId="77777777" w:rsidR="00505558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74DCBACE" w14:textId="77777777" w:rsidR="00505558" w:rsidRPr="00B03AC1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  <w:p w14:paraId="52F76C9E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558" w:rsidRPr="000A7CE0" w14:paraId="2CD78997" w14:textId="77777777" w:rsidTr="0092081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C482D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9C4FC" w14:textId="77777777" w:rsidR="00505558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7A06BAD4" w14:textId="77777777" w:rsidR="00505558" w:rsidRPr="00B03AC1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F019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  <w:p w14:paraId="6F3A5B90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558" w:rsidRPr="00B03AC1" w14:paraId="1135AFF4" w14:textId="77777777" w:rsidTr="0092081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63D72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02537" w14:textId="77777777" w:rsidR="00505558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1D1090EA" w14:textId="77777777" w:rsidR="00505558" w:rsidRPr="00BE4477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1F9423FF" w14:textId="77777777" w:rsidR="00505558" w:rsidRPr="00B03AC1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558" w:rsidRPr="000A7CE0" w14:paraId="0C2133CC" w14:textId="77777777" w:rsidTr="0092081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BCD99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B5C00" w14:textId="77777777" w:rsidR="00505558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46051150" w14:textId="77777777" w:rsidR="00505558" w:rsidRPr="00BE4477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BE44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onwersatorium, 30 godzin</w:t>
            </w:r>
          </w:p>
          <w:p w14:paraId="4B76156F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558" w:rsidRPr="000A7CE0" w14:paraId="3CE70465" w14:textId="77777777" w:rsidTr="00920815">
        <w:trPr>
          <w:gridAfter w:val="1"/>
          <w:wAfter w:w="8" w:type="dxa"/>
          <w:trHeight w:val="75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CBEDF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35FD4" w14:textId="77777777" w:rsidR="00505558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57403ABB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Zaliczony moduł </w:t>
            </w:r>
            <w:r w:rsidRPr="00A403F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Gramatyka opisowa języka hiszpańskiego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 semestrze poprzedzającym.</w:t>
            </w:r>
          </w:p>
          <w:p w14:paraId="5619F55E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Znajomość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podstawow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ych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narzędzi i metod opisu zjawisk językowych.</w:t>
            </w:r>
          </w:p>
        </w:tc>
      </w:tr>
      <w:tr w:rsidR="00505558" w:rsidRPr="000A7CE0" w14:paraId="14E84873" w14:textId="77777777" w:rsidTr="0092081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06A17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2AE32" w14:textId="77777777" w:rsidR="00505558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5B1BD0F" w14:textId="77777777" w:rsidR="00505558" w:rsidRDefault="00505558" w:rsidP="00920815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aznajomienie studentów z podstawowymi metodami analizy składniowej   powieści „Don </w:t>
            </w:r>
            <w:proofErr w:type="spellStart"/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Quijote</w:t>
            </w:r>
            <w:proofErr w:type="spellEnd"/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4EAEBCE5" w14:textId="77777777" w:rsidR="00505558" w:rsidRDefault="00505558" w:rsidP="00920815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rzygotowanie do samodzielnej analizy tekstu na poziomie składni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20916BDE" w14:textId="77777777" w:rsidR="00505558" w:rsidRDefault="00505558" w:rsidP="00920815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ształcenie umiejętności samodzielnej interpretacji zjawisk językowych.</w:t>
            </w:r>
          </w:p>
          <w:p w14:paraId="05E3F2DA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558" w:rsidRPr="000A7CE0" w14:paraId="116A525E" w14:textId="77777777" w:rsidTr="00920815">
        <w:trPr>
          <w:gridAfter w:val="1"/>
          <w:wAfter w:w="8" w:type="dxa"/>
          <w:trHeight w:val="3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0208C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5D5A41" w14:textId="77777777" w:rsidR="00505558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35C165A" w14:textId="77777777" w:rsidR="00505558" w:rsidRDefault="00505558" w:rsidP="00920815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rzypomnienie podstawowych pojęć z zakresu składni języka hiszpańskiego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1ED25104" w14:textId="77777777" w:rsidR="00505558" w:rsidRDefault="00505558" w:rsidP="00920815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zęści mowy a części zdania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057AC386" w14:textId="77777777" w:rsidR="00505558" w:rsidRDefault="00505558" w:rsidP="00920815">
            <w:pPr>
              <w:tabs>
                <w:tab w:val="right" w:pos="8348"/>
              </w:tabs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danie proste i jego składniki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1ABA094" w14:textId="77777777" w:rsidR="00505558" w:rsidRDefault="00505558" w:rsidP="00920815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dania złożone:</w:t>
            </w:r>
          </w:p>
          <w:p w14:paraId="403C30BF" w14:textId="77777777" w:rsidR="00505558" w:rsidRDefault="00505558" w:rsidP="00920815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zdania współrzędnie złożone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: t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ypy zdań i ich analiza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6026E733" w14:textId="77777777" w:rsidR="00505558" w:rsidRDefault="00505558" w:rsidP="00920815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- zdania podrzędnie złożone: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zdania rzeczownikowe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zdania przymiotnikowe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zdania przysłówkowe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4F808B3C" w14:textId="77777777" w:rsidR="00505558" w:rsidRPr="000A7CE0" w:rsidRDefault="00505558" w:rsidP="0092081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2352E80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Ćwiczenia polegające na analizie struktur języka hiszpańskiego w wybranych fragmentach powieści M. de Cervantesa „Don </w:t>
            </w:r>
            <w:proofErr w:type="spellStart"/>
            <w:r w:rsidRPr="2352E80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Quijote</w:t>
            </w:r>
            <w:proofErr w:type="spellEnd"/>
            <w:r w:rsidRPr="2352E80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”.</w:t>
            </w:r>
          </w:p>
        </w:tc>
      </w:tr>
      <w:tr w:rsidR="00505558" w:rsidRPr="000A7CE0" w14:paraId="3B72F83E" w14:textId="77777777" w:rsidTr="0092081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E6A442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385616" w14:textId="77777777" w:rsidR="00505558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14B693B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10AABE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05558" w:rsidRPr="0077019F" w14:paraId="54CBE32B" w14:textId="77777777" w:rsidTr="0092081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AA255C" w14:textId="77777777" w:rsidR="00505558" w:rsidRPr="00313490" w:rsidRDefault="00505558" w:rsidP="0092081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681529" w14:textId="77777777" w:rsidR="00505558" w:rsidRPr="0077019F" w:rsidRDefault="00505558" w:rsidP="0092081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482E8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metody opisu, analizy i interpretacji zjawisk językowych w zakresie języka hiszpańskiego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009E77" w14:textId="77777777" w:rsidR="00505558" w:rsidRPr="0044097A" w:rsidRDefault="00505558" w:rsidP="00920815">
            <w:pPr>
              <w:spacing w:after="120" w:line="240" w:lineRule="auto"/>
              <w:ind w:left="57"/>
              <w:textAlignment w:val="baseline"/>
              <w:rPr>
                <w:rStyle w:val="normaltextrun"/>
                <w:rFonts w:ascii="Verdana" w:eastAsia="Verdana" w:hAnsi="Verdana" w:cs="Verdana"/>
                <w:sz w:val="20"/>
                <w:szCs w:val="20"/>
              </w:rPr>
            </w:pP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K_W05</w:t>
            </w:r>
          </w:p>
        </w:tc>
      </w:tr>
      <w:tr w:rsidR="00505558" w:rsidRPr="0077019F" w14:paraId="143B74A5" w14:textId="77777777" w:rsidTr="0092081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D6BB58" w14:textId="77777777" w:rsidR="00505558" w:rsidRPr="00313490" w:rsidRDefault="00505558" w:rsidP="0092081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DDE6D3" w14:textId="77777777" w:rsidR="00505558" w:rsidRPr="482E876D" w:rsidRDefault="00505558" w:rsidP="0092081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potrafi </w:t>
            </w:r>
            <w:r w:rsidRPr="2352E80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wykorzystywać posiadaną wiedzę z zakresu językoznawstwa: dokonuje oceny, krytycznej analizy i syntezy wyselekcjonowanych informacji;</w:t>
            </w: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ED0DEA" w14:textId="77777777" w:rsidR="00505558" w:rsidRPr="2352E802" w:rsidRDefault="00505558" w:rsidP="00920815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2352E80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K_U01</w:t>
            </w:r>
          </w:p>
        </w:tc>
      </w:tr>
      <w:tr w:rsidR="00505558" w:rsidRPr="0077019F" w14:paraId="13BF5F65" w14:textId="77777777" w:rsidTr="00920815">
        <w:trPr>
          <w:gridAfter w:val="1"/>
          <w:wAfter w:w="8" w:type="dxa"/>
          <w:trHeight w:val="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F69EFB" w14:textId="77777777" w:rsidR="00505558" w:rsidRPr="00313490" w:rsidRDefault="00505558" w:rsidP="0092081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3DD022" w14:textId="77777777" w:rsidR="00505558" w:rsidRPr="002A0850" w:rsidRDefault="00505558" w:rsidP="0092081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2352E80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potrafi 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identyfikować i analizować struktury języka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hiszpańskiego</w:t>
            </w:r>
            <w:r w:rsidRPr="2352E80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669718" w14:textId="77777777" w:rsidR="00505558" w:rsidRPr="0044097A" w:rsidRDefault="00505558" w:rsidP="00920815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2352E80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K_U02</w:t>
            </w:r>
          </w:p>
        </w:tc>
      </w:tr>
      <w:tr w:rsidR="00505558" w:rsidRPr="00CD03A8" w14:paraId="6E3DC27F" w14:textId="77777777" w:rsidTr="00920815">
        <w:trPr>
          <w:gridAfter w:val="1"/>
          <w:wAfter w:w="8" w:type="dxa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B59EB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55700" w14:textId="77777777" w:rsidR="00505558" w:rsidRPr="0077019F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7701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701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D97718B" w14:textId="77777777" w:rsidR="00505558" w:rsidRPr="00BF0E7B" w:rsidRDefault="00505558" w:rsidP="0092081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s-ES"/>
              </w:rPr>
            </w:pPr>
            <w:r w:rsidRPr="0069565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Alarcos Llorach E., </w:t>
            </w:r>
            <w:r w:rsidRPr="00695658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Gramática de la lengua española</w:t>
            </w:r>
            <w:r w:rsidRPr="0069565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Espasa Libros, Madrid 1994.</w:t>
            </w:r>
          </w:p>
          <w:p w14:paraId="45EBB378" w14:textId="77777777" w:rsidR="00505558" w:rsidRPr="00BF0E7B" w:rsidRDefault="00505558" w:rsidP="0092081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s-ES"/>
              </w:rPr>
            </w:pPr>
            <w:r w:rsidRPr="0069565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Gómez Torrego L., </w:t>
            </w:r>
            <w:r w:rsidRPr="00695658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Gramática didáctica del español</w:t>
            </w:r>
            <w:r w:rsidRPr="0069565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Ediciones SM, Madrid 2002.</w:t>
            </w:r>
          </w:p>
          <w:p w14:paraId="7E50D17D" w14:textId="77777777" w:rsidR="00505558" w:rsidRPr="00BF0E7B" w:rsidRDefault="00505558" w:rsidP="0092081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s-ES"/>
              </w:rPr>
            </w:pPr>
            <w:r w:rsidRPr="007A2B2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Gómez Torrego L., </w:t>
            </w:r>
            <w:r w:rsidRPr="007A2B21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Análisis sintáctico: teoría y práctica</w:t>
            </w:r>
            <w:r w:rsidRPr="007A2B2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SM, Madrid 2007.</w:t>
            </w:r>
          </w:p>
          <w:p w14:paraId="7D81B2E0" w14:textId="77777777" w:rsidR="00505558" w:rsidRPr="00BF0E7B" w:rsidRDefault="00505558" w:rsidP="00920815">
            <w:pPr>
              <w:spacing w:after="120" w:line="240" w:lineRule="auto"/>
              <w:ind w:left="57"/>
              <w:jc w:val="both"/>
              <w:textAlignment w:val="baseline"/>
              <w:rPr>
                <w:b/>
                <w:lang w:val="es-ES"/>
              </w:rPr>
            </w:pPr>
            <w:r w:rsidRPr="00BF0E7B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Gutiérrez Cuadrado, J., </w:t>
            </w:r>
            <w:r w:rsidRPr="00BF0E7B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La lengua del</w:t>
            </w:r>
            <w:r w:rsidRPr="00BF0E7B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Quijote: </w:t>
            </w:r>
            <w:r w:rsidRPr="00BF0E7B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rasgos generales</w:t>
            </w:r>
            <w:r w:rsidRPr="00BF0E7B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disponible en: </w:t>
            </w:r>
            <w:hyperlink r:id="rId18">
              <w:r w:rsidRPr="00BF0E7B">
                <w:rPr>
                  <w:rStyle w:val="Hyperlink"/>
                  <w:rFonts w:ascii="Verdana" w:eastAsia="Verdana" w:hAnsi="Verdana" w:cs="Verdana"/>
                  <w:b/>
                  <w:sz w:val="20"/>
                  <w:szCs w:val="20"/>
                  <w:lang w:val="es-ES"/>
                </w:rPr>
                <w:t>http://cvc.cervantes.es/literatura/clasicos/quijote/introduccion/apendice/gutierrez.htm</w:t>
              </w:r>
            </w:hyperlink>
          </w:p>
          <w:p w14:paraId="73B82EFD" w14:textId="77777777" w:rsidR="00505558" w:rsidRPr="00BF0E7B" w:rsidRDefault="00505558" w:rsidP="0092081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s-ES"/>
              </w:rPr>
            </w:pPr>
            <w:r w:rsidRPr="0069565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Hernández Alonso C., </w:t>
            </w:r>
            <w:r w:rsidRPr="00695658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Gramática funcional del español</w:t>
            </w:r>
            <w:r w:rsidRPr="0069565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Gredos, Madrid 1986.</w:t>
            </w:r>
          </w:p>
          <w:p w14:paraId="7BEF843C" w14:textId="77777777" w:rsidR="00505558" w:rsidRPr="00BF0E7B" w:rsidRDefault="00505558" w:rsidP="0092081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s-ES"/>
              </w:rPr>
            </w:pPr>
            <w:r w:rsidRPr="007A2B2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Hernández G., </w:t>
            </w:r>
            <w:r w:rsidRPr="007A2B21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Análisis gramatical. Teoría y Práctica</w:t>
            </w:r>
            <w:r w:rsidRPr="007A2B2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SGEL, Madrid 2006.</w:t>
            </w:r>
          </w:p>
          <w:p w14:paraId="2EB0FA64" w14:textId="77777777" w:rsidR="00505558" w:rsidRPr="00BF0E7B" w:rsidRDefault="00505558" w:rsidP="0092081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s-ES"/>
              </w:rPr>
            </w:pPr>
            <w:r w:rsidRPr="007A2B21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Nueva gramática de la lengua española: manual</w:t>
            </w:r>
            <w:r w:rsidRPr="007A2B21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, Real Academia Española, Espasa Libros, Barcelona 2010.</w:t>
            </w:r>
          </w:p>
          <w:p w14:paraId="5682AD43" w14:textId="77777777" w:rsidR="00505558" w:rsidRPr="007A2B21" w:rsidRDefault="00505558" w:rsidP="00920815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505558" w:rsidRPr="003C2270" w14:paraId="1E5EBF27" w14:textId="77777777" w:rsidTr="00920815">
        <w:trPr>
          <w:gridAfter w:val="1"/>
          <w:wAfter w:w="8" w:type="dxa"/>
          <w:trHeight w:val="6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B7633" w14:textId="77777777" w:rsidR="00505558" w:rsidRPr="00BF0E7B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s-ES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26A4E" w14:textId="77777777" w:rsidR="00505558" w:rsidRPr="003C227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3844FBC4" w14:textId="77777777" w:rsidR="00505558" w:rsidRPr="003C227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pisemne prace domowe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K_W05, K_U02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497B6857" w14:textId="77777777" w:rsidR="00505558" w:rsidRPr="003C227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domowa pisemna praca semestralna (indywidualna lub grupowa) i/lub przygotowanie wystąpienia ustnego (indywidualnego lub grupowego)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K_W05, K_</w:t>
            </w:r>
            <w:r w:rsidRPr="2352E80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U01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K_</w:t>
            </w:r>
            <w:r w:rsidRPr="2352E80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U02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).</w:t>
            </w:r>
          </w:p>
        </w:tc>
      </w:tr>
      <w:tr w:rsidR="00505558" w:rsidRPr="000A7CE0" w14:paraId="7D12C5B1" w14:textId="77777777" w:rsidTr="00920815">
        <w:trPr>
          <w:gridAfter w:val="1"/>
          <w:wAfter w:w="8" w:type="dxa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80413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11CA1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E540A27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Zaliczenie na ocenę na podstawie: </w:t>
            </w:r>
          </w:p>
          <w:p w14:paraId="291666D1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kontroli obecności i postępów w zakresie umiejętności analizowania zdań na poziomie składni;</w:t>
            </w:r>
          </w:p>
          <w:p w14:paraId="5B732D7A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7DF338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pisemnych prac domowych; </w:t>
            </w:r>
          </w:p>
          <w:p w14:paraId="6CA47B15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7DF338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domowej pisemnej pracy semestralnej (indywidualnej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lub </w:t>
            </w:r>
            <w:r w:rsidRPr="7DF338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grupowej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 i/lub </w:t>
            </w:r>
            <w:r w:rsidRPr="7DF3388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przygotowania</w:t>
            </w:r>
            <w:r w:rsidRPr="482E876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wystąpienia ustnego (indywidualnego lub grupowego)</w:t>
            </w:r>
          </w:p>
        </w:tc>
      </w:tr>
      <w:tr w:rsidR="00505558" w:rsidRPr="000A7CE0" w14:paraId="3972CC90" w14:textId="77777777" w:rsidTr="00920815">
        <w:trPr>
          <w:gridAfter w:val="1"/>
          <w:wAfter w:w="8" w:type="dxa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71B40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D3B24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505558" w:rsidRPr="000A7CE0" w14:paraId="7CC5EE78" w14:textId="77777777" w:rsidTr="00920815"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41E8D27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C6AB" w14:textId="77777777" w:rsidR="00505558" w:rsidRPr="000A7CE0" w:rsidRDefault="00505558" w:rsidP="0092081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75C1F" w14:textId="77777777" w:rsidR="00505558" w:rsidRPr="000A7CE0" w:rsidRDefault="00505558" w:rsidP="0092081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505558" w:rsidRPr="003C2270" w14:paraId="5C2FC724" w14:textId="77777777" w:rsidTr="00920815">
        <w:trPr>
          <w:trHeight w:val="3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05A704C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2F372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8921C1A" w14:textId="77777777" w:rsidR="00505558" w:rsidRPr="003C227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CFA6C" w14:textId="77777777" w:rsidR="00505558" w:rsidRPr="003C2270" w:rsidRDefault="00505558" w:rsidP="0092081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22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505558" w:rsidRPr="003C2270" w14:paraId="48F3B7B4" w14:textId="77777777" w:rsidTr="00920815">
        <w:trPr>
          <w:trHeight w:val="45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FF79BFA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78EE0" w14:textId="77777777" w:rsidR="00505558" w:rsidRDefault="00505558" w:rsidP="00920815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82E876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praca własna studenta </w:t>
            </w:r>
          </w:p>
          <w:p w14:paraId="0DA1050A" w14:textId="77777777" w:rsidR="00505558" w:rsidRDefault="00505558" w:rsidP="00920815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82E8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przygotowanie do zajęć</w:t>
            </w:r>
          </w:p>
          <w:p w14:paraId="754B060E" w14:textId="77777777" w:rsidR="00505558" w:rsidRDefault="00505558" w:rsidP="00920815">
            <w:pPr>
              <w:spacing w:after="120" w:line="240" w:lineRule="auto"/>
              <w:ind w:left="57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82E8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przygotowanie prac domowych</w:t>
            </w:r>
          </w:p>
          <w:p w14:paraId="5A34347B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82E876D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przygotowanie pracy semestralnej /wystąpień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E3405" w14:textId="77777777" w:rsidR="00505558" w:rsidRDefault="00505558" w:rsidP="00920815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4AE556B" w14:textId="77777777" w:rsidR="00505558" w:rsidRDefault="00505558" w:rsidP="00920815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82E8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6F0FCD26" w14:textId="77777777" w:rsidR="00505558" w:rsidRDefault="00505558" w:rsidP="00920815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82E8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4C3E1E7E" w14:textId="77777777" w:rsidR="00505558" w:rsidRDefault="00505558" w:rsidP="0092081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82E87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0624B300" w14:textId="77777777" w:rsidR="00505558" w:rsidRPr="003C2270" w:rsidRDefault="00505558" w:rsidP="0092081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05558" w:rsidRPr="004C191F" w14:paraId="465781A5" w14:textId="77777777" w:rsidTr="00920815"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8DB50C7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6BAB6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987C" w14:textId="77777777" w:rsidR="00505558" w:rsidRPr="004C191F" w:rsidRDefault="00505558" w:rsidP="0092081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505558" w:rsidRPr="004C191F" w14:paraId="09A6C4A3" w14:textId="77777777" w:rsidTr="00920815"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615846A" w14:textId="77777777" w:rsidR="00505558" w:rsidRPr="00313490" w:rsidRDefault="00505558" w:rsidP="00920815">
            <w:pPr>
              <w:pStyle w:val="ListParagraph"/>
              <w:numPr>
                <w:ilvl w:val="0"/>
                <w:numId w:val="33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59872" w14:textId="77777777" w:rsidR="00505558" w:rsidRPr="000A7CE0" w:rsidRDefault="00505558" w:rsidP="0092081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62141" w14:textId="77777777" w:rsidR="00505558" w:rsidRPr="004C191F" w:rsidRDefault="00505558" w:rsidP="0092081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C19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DD244CE" w14:textId="77777777" w:rsidR="00505558" w:rsidRDefault="00505558" w:rsidP="00505558">
      <w:pPr>
        <w:spacing w:before="240" w:after="120" w:line="240" w:lineRule="auto"/>
        <w:jc w:val="right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 xml:space="preserve">(oprac. Monika </w:t>
      </w:r>
      <w:proofErr w:type="spellStart"/>
      <w:r>
        <w:rPr>
          <w:rFonts w:ascii="Verdana" w:hAnsi="Verdana" w:cs="Calibri"/>
          <w:color w:val="000000" w:themeColor="text1"/>
          <w:sz w:val="20"/>
          <w:szCs w:val="20"/>
        </w:rPr>
        <w:t>Głowicka</w:t>
      </w:r>
      <w:proofErr w:type="spellEnd"/>
      <w:r>
        <w:rPr>
          <w:rFonts w:ascii="Verdana" w:hAnsi="Verdana" w:cs="Calibri"/>
          <w:color w:val="000000" w:themeColor="text1"/>
          <w:sz w:val="20"/>
          <w:szCs w:val="20"/>
        </w:rPr>
        <w:t>, styczeń 2023</w:t>
      </w:r>
      <w:r w:rsidRPr="7DF33883">
        <w:rPr>
          <w:rFonts w:ascii="Verdana" w:hAnsi="Verdana" w:cs="Calibri"/>
          <w:color w:val="000000" w:themeColor="text1"/>
          <w:sz w:val="20"/>
          <w:szCs w:val="20"/>
        </w:rPr>
        <w:t xml:space="preserve">, </w:t>
      </w:r>
      <w:proofErr w:type="spellStart"/>
      <w:r w:rsidRPr="7DF33883">
        <w:rPr>
          <w:rFonts w:ascii="Verdana" w:hAnsi="Verdana" w:cs="Calibri"/>
          <w:color w:val="000000" w:themeColor="text1"/>
          <w:sz w:val="20"/>
          <w:szCs w:val="20"/>
        </w:rPr>
        <w:t>zbs</w:t>
      </w:r>
      <w:proofErr w:type="spellEnd"/>
      <w:r w:rsidRPr="7DF33883">
        <w:rPr>
          <w:rFonts w:ascii="Verdana" w:hAnsi="Verdana" w:cs="Calibri"/>
          <w:color w:val="000000" w:themeColor="text1"/>
          <w:sz w:val="20"/>
          <w:szCs w:val="20"/>
        </w:rPr>
        <w:t xml:space="preserve"> 23.01.23)</w:t>
      </w:r>
    </w:p>
    <w:p w14:paraId="7255CEA6" w14:textId="77777777" w:rsidR="005700F8" w:rsidRDefault="005700F8" w:rsidP="00505558">
      <w:pPr>
        <w:spacing w:before="240" w:after="120" w:line="240" w:lineRule="auto"/>
        <w:jc w:val="right"/>
        <w:rPr>
          <w:rFonts w:ascii="Verdana" w:hAnsi="Verdana" w:cs="Calibri"/>
          <w:color w:val="000000" w:themeColor="text1"/>
          <w:sz w:val="20"/>
          <w:szCs w:val="20"/>
        </w:rPr>
      </w:pPr>
    </w:p>
    <w:p w14:paraId="1FDEC7D6" w14:textId="77777777" w:rsidR="005700F8" w:rsidRDefault="005700F8" w:rsidP="005700F8">
      <w:pPr>
        <w:pStyle w:val="Heading2"/>
      </w:pPr>
      <w:bookmarkStart w:id="49" w:name="_Toc178259558"/>
      <w:r>
        <w:t>Sztuka hiszpańska</w:t>
      </w:r>
      <w:bookmarkEnd w:id="49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61"/>
        <w:gridCol w:w="1418"/>
        <w:gridCol w:w="2580"/>
      </w:tblGrid>
      <w:tr w:rsidR="005700F8" w:rsidRPr="007A7963" w14:paraId="31B10573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528CB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ADB99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0674CFA" w14:textId="77777777" w:rsidR="005700F8" w:rsidRPr="009D2D89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D2D89">
              <w:rPr>
                <w:rFonts w:ascii="Verdana" w:eastAsia="Calibri" w:hAnsi="Verdana" w:cs="Times New Roman"/>
                <w:b/>
                <w:sz w:val="20"/>
                <w:szCs w:val="20"/>
              </w:rPr>
              <w:t>SZTUKA HISZPAŃSKA</w:t>
            </w:r>
          </w:p>
          <w:p w14:paraId="46010F34" w14:textId="77777777" w:rsidR="005700F8" w:rsidRPr="00DC144E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9D2D89">
              <w:rPr>
                <w:rFonts w:ascii="Verdana" w:eastAsia="Calibri" w:hAnsi="Verdana" w:cs="Times New Roman"/>
                <w:b/>
                <w:sz w:val="20"/>
                <w:szCs w:val="20"/>
              </w:rPr>
              <w:t>Spanish art</w:t>
            </w:r>
          </w:p>
        </w:tc>
      </w:tr>
      <w:tr w:rsidR="005700F8" w:rsidRPr="00180606" w14:paraId="7E0A8533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AD229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D5060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79158DA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literaturoznawstwo</w:t>
            </w:r>
          </w:p>
        </w:tc>
      </w:tr>
      <w:tr w:rsidR="005700F8" w:rsidRPr="00180606" w14:paraId="7D97FF19" w14:textId="77777777" w:rsidTr="00EA60B7">
        <w:trPr>
          <w:trHeight w:val="330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4E5D8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27418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FFCBAD2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polski</w:t>
            </w:r>
          </w:p>
        </w:tc>
      </w:tr>
      <w:tr w:rsidR="005700F8" w:rsidRPr="00180606" w14:paraId="217A8543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2691A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6F094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AE800FC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700F8" w:rsidRPr="00180606" w14:paraId="0EDCAAB3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73148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A7E1B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D94C1D4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8F1CF9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wyboru</w:t>
            </w:r>
          </w:p>
        </w:tc>
      </w:tr>
      <w:tr w:rsidR="005700F8" w:rsidRPr="00180606" w14:paraId="151E21FE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D4FD9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D01DD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97D4072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francuska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filologia hiszpańska, italianistyka</w:t>
            </w:r>
          </w:p>
        </w:tc>
      </w:tr>
      <w:tr w:rsidR="005700F8" w:rsidRPr="00180606" w14:paraId="0E672188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AD92D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A6D42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0B7E7BFC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I</w:t>
            </w:r>
          </w:p>
        </w:tc>
      </w:tr>
      <w:tr w:rsidR="005700F8" w:rsidRPr="00180606" w14:paraId="28E44975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E0D9D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D0424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0CF4DD8E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I, </w:t>
            </w: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II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, III</w:t>
            </w:r>
          </w:p>
        </w:tc>
      </w:tr>
      <w:tr w:rsidR="005700F8" w:rsidRPr="00180606" w14:paraId="414EE254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2E22C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0B9591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3E759E83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zimowy lub letni</w:t>
            </w:r>
          </w:p>
        </w:tc>
      </w:tr>
      <w:tr w:rsidR="005700F8" w:rsidRPr="00180606" w14:paraId="32B7B3EE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D8916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90B8ED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godzin: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A13552E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konwersatorium</w:t>
            </w:r>
            <w:r w:rsidRPr="794DECB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, 30 godzin</w:t>
            </w:r>
          </w:p>
        </w:tc>
      </w:tr>
      <w:tr w:rsidR="005700F8" w:rsidRPr="00180606" w14:paraId="6474202D" w14:textId="77777777" w:rsidTr="00EA60B7">
        <w:trPr>
          <w:trHeight w:val="750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7E92B8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F6DD8" w14:textId="77777777" w:rsidR="005700F8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przedmiotu: </w:t>
            </w:r>
          </w:p>
          <w:p w14:paraId="66B5B881" w14:textId="77777777" w:rsidR="005700F8" w:rsidRPr="00D93512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-</w:t>
            </w:r>
            <w:r w:rsidRPr="007966B5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z</w:t>
            </w:r>
            <w:r w:rsidRPr="02D4776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najomość języka 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polskiego</w:t>
            </w:r>
            <w:r w:rsidRPr="02D4776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na poziomie minimum B1.</w:t>
            </w:r>
          </w:p>
        </w:tc>
      </w:tr>
      <w:tr w:rsidR="005700F8" w:rsidRPr="00180606" w14:paraId="2FDE3D1C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34D17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15707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964820E" w14:textId="77777777" w:rsidR="005700F8" w:rsidRPr="00480551" w:rsidRDefault="005700F8" w:rsidP="00EA60B7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Zdobycie wiedzy na temat najważniejszych dzieł sztuki hiszpańskiej i ich oddziaływania na sztukę światową, zwłaszcza latynoamerykańską. Poznanie arcydzieł sztuki hiszpańskiej jako elementu uzupełniającego wiedzę o </w:t>
            </w:r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lastRenderedPageBreak/>
              <w:t>literaturze hiszpańskiej.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Wykształcenie poczucia odpowiedzialności za hiszpańskie i światowe dziedzictwo kulturalne i artystyczne.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Poznanie wybranych problemów teorii sztuki.</w:t>
            </w:r>
          </w:p>
        </w:tc>
      </w:tr>
      <w:tr w:rsidR="005700F8" w:rsidRPr="00180606" w14:paraId="72367E3E" w14:textId="77777777" w:rsidTr="00EA60B7">
        <w:trPr>
          <w:trHeight w:val="30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B35D5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D2457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(T):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457F01A" w14:textId="77777777" w:rsidR="005700F8" w:rsidRPr="009D2D89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E976A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Starożytność: od prehistorii do sztuki </w:t>
            </w:r>
            <w:proofErr w:type="spellStart"/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Wizygotów</w:t>
            </w:r>
            <w:proofErr w:type="spellEnd"/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7CA2EEC2" w14:textId="77777777" w:rsidR="005700F8" w:rsidRPr="009D2D89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Średniowiecze: od tradycji </w:t>
            </w:r>
            <w:proofErr w:type="spellStart"/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hispano</w:t>
            </w:r>
            <w:proofErr w:type="spellEnd"/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-gotyckiej do stylu romańskiego; islam (od Kordowy do sztuki mudejar); gotyk.</w:t>
            </w:r>
          </w:p>
          <w:p w14:paraId="11AE761A" w14:textId="77777777" w:rsidR="005700F8" w:rsidRPr="009D2D89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Wiek XVI: gotyk i renesans.</w:t>
            </w:r>
          </w:p>
          <w:p w14:paraId="6CF56D07" w14:textId="77777777" w:rsidR="005700F8" w:rsidRPr="009D2D89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Wiek XVII: klasycyzm i barok.</w:t>
            </w:r>
          </w:p>
          <w:p w14:paraId="1E649E7B" w14:textId="77777777" w:rsidR="005700F8" w:rsidRPr="009D2D89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Wiek XVIII: pomiędzy tradycją i akademią.</w:t>
            </w:r>
          </w:p>
          <w:p w14:paraId="15208EC2" w14:textId="77777777" w:rsidR="005700F8" w:rsidRPr="009D2D89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Wiek XIX: romantyzm.</w:t>
            </w:r>
          </w:p>
          <w:p w14:paraId="1D115330" w14:textId="77777777" w:rsidR="005700F8" w:rsidRPr="009D2D89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D2D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Sztuka XX wieku: do 1940, po 1940, po 1975.</w:t>
            </w:r>
          </w:p>
          <w:p w14:paraId="3CB12072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C8745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8. Rola sztuki hiszpańskiej w ukształtowaniu kultury europejskiej, latynoamerykańskiej i światowej.</w:t>
            </w:r>
          </w:p>
        </w:tc>
      </w:tr>
      <w:tr w:rsidR="005700F8" w:rsidRPr="00180606" w14:paraId="5ADF4C9F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95FFA5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1ECE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31391B6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C9DAE6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700F8" w:rsidRPr="00180606" w14:paraId="509A85B1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38B49E7" w14:textId="77777777" w:rsidR="005700F8" w:rsidRPr="000B77B1" w:rsidRDefault="005700F8" w:rsidP="00EA60B7">
            <w:pPr>
              <w:spacing w:after="120"/>
              <w:ind w:left="17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9EF590" w14:textId="77777777" w:rsidR="005700F8" w:rsidRPr="008443E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57B1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zna podstawową terminologię z zakresu historii sztuki, ma podstawową wiedzę w zakresie wybranych problemów teorii sztuki;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3F7C90" w14:textId="77777777" w:rsidR="005700F8" w:rsidRPr="000B77B1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F2E6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5700F8" w:rsidRPr="00180606" w14:paraId="12B9485E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07A7EC" w14:textId="77777777" w:rsidR="005700F8" w:rsidRPr="000B77B1" w:rsidRDefault="005700F8" w:rsidP="00EA60B7">
            <w:pPr>
              <w:spacing w:after="120"/>
              <w:ind w:left="17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C1F3A8" w14:textId="77777777" w:rsidR="005700F8" w:rsidRPr="008443E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457B1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ma wiedzę o źródłach informacji (opracowania źródłowe, encyklopedyczne, syntezy podręcznikowe) dotyczących historii sztuki hiszpańskiej;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AD5597" w14:textId="77777777" w:rsidR="005700F8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F2E6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5700F8" w:rsidRPr="00180606" w14:paraId="4EB3BBD1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919EEB3" w14:textId="77777777" w:rsidR="005700F8" w:rsidRPr="000B77B1" w:rsidRDefault="005700F8" w:rsidP="00EA60B7">
            <w:pPr>
              <w:spacing w:after="120"/>
              <w:ind w:left="17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E73DD8" w14:textId="77777777" w:rsidR="005700F8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457B1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ma podstawową wiedzę w zakresie periodyzacji sztuki hiszpańskiej; zna jej najważniejszych przedstawicieli i ich dzieła oraz kluczowe zjawiska artystyczne, umie osadzić je w kontekście kulturowym;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3C41C4" w14:textId="77777777" w:rsidR="005700F8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F329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5700F8" w:rsidRPr="00180606" w14:paraId="7B3E0787" w14:textId="77777777" w:rsidTr="00EA60B7">
        <w:trPr>
          <w:trHeight w:val="1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3922EE" w14:textId="77777777" w:rsidR="005700F8" w:rsidRPr="000B77B1" w:rsidRDefault="005700F8" w:rsidP="00EA60B7">
            <w:pPr>
              <w:spacing w:after="120"/>
              <w:ind w:left="17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DF4C8" w14:textId="77777777" w:rsidR="005700F8" w:rsidRPr="00085E7F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457B1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identyfikuje różne rodzaje dzieł sztuki będące przedmiotem badań historyczno-artystycznych oraz ma świadomość znaczenia sztuki dla kultury i literatury hiszpańskiej, europejskiej i światowej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45AD9" w14:textId="77777777" w:rsidR="005700F8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5700F8" w:rsidRPr="00CD03A8" w14:paraId="54F72D76" w14:textId="77777777" w:rsidTr="00EA60B7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3B7F0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42943" w14:textId="77777777" w:rsidR="005700F8" w:rsidRPr="00180606" w:rsidRDefault="005700F8" w:rsidP="00EA60B7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180606">
              <w:rPr>
                <w:rFonts w:ascii="Verdana" w:eastAsia="Calibri" w:hAnsi="Verdana" w:cs="Times New Roman"/>
                <w:sz w:val="20"/>
                <w:szCs w:val="20"/>
              </w:rPr>
              <w:t xml:space="preserve">Literatura obowiązkowa i zalecana </w:t>
            </w:r>
            <w:r w:rsidRPr="00180606">
              <w:rPr>
                <w:rFonts w:ascii="Verdana" w:eastAsia="Calibri" w:hAnsi="Verdana" w:cs="Times New Roman"/>
                <w:i/>
                <w:sz w:val="20"/>
                <w:szCs w:val="20"/>
              </w:rPr>
              <w:t>(źródła, opracowania, podręczniki, itp.)</w:t>
            </w:r>
          </w:p>
          <w:p w14:paraId="76CFB638" w14:textId="77777777" w:rsidR="005700F8" w:rsidRPr="005C3887" w:rsidRDefault="005700F8" w:rsidP="00EA60B7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</w:pPr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 xml:space="preserve">Bendala Galán, </w:t>
            </w:r>
            <w:r w:rsidRPr="005C3887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val="es-ES" w:eastAsia="pl-PL"/>
              </w:rPr>
              <w:t>Manual del Arte Español</w:t>
            </w:r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 xml:space="preserve">, Sílex, </w:t>
            </w:r>
            <w:proofErr w:type="spellStart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>Madryt</w:t>
            </w:r>
            <w:proofErr w:type="spellEnd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 xml:space="preserve"> 2003.</w:t>
            </w:r>
          </w:p>
          <w:p w14:paraId="198E7C1B" w14:textId="77777777" w:rsidR="005700F8" w:rsidRPr="005C3887" w:rsidRDefault="005700F8" w:rsidP="00EA60B7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Białostocki J., </w:t>
            </w:r>
            <w:r w:rsidRPr="005C3887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Myśliciele, kronikarze i artyści o sztuce. Od starożytności do1500 roku</w:t>
            </w:r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, Wyd. Słowo/Obraz/Terytoria, Warszawa 2003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0A3BD1BB" w14:textId="77777777" w:rsidR="005700F8" w:rsidRPr="005C3887" w:rsidRDefault="005700F8" w:rsidP="00EA60B7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</w:pPr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Białostocki J., </w:t>
            </w:r>
            <w:r w:rsidRPr="005C3887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Teoretycy, pisarze i artyści o sztuce 1500-1600</w:t>
            </w:r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Wyd. </w:t>
            </w:r>
            <w:proofErr w:type="spellStart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>Słowo</w:t>
            </w:r>
            <w:proofErr w:type="spellEnd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>/</w:t>
            </w:r>
            <w:proofErr w:type="spellStart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>Obraz</w:t>
            </w:r>
            <w:proofErr w:type="spellEnd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>/</w:t>
            </w:r>
            <w:proofErr w:type="spellStart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>Terytoria</w:t>
            </w:r>
            <w:proofErr w:type="spellEnd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>Warszawa</w:t>
            </w:r>
            <w:proofErr w:type="spellEnd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 xml:space="preserve"> 2012</w:t>
            </w:r>
          </w:p>
          <w:p w14:paraId="33E9B612" w14:textId="77777777" w:rsidR="005700F8" w:rsidRPr="005C3887" w:rsidRDefault="005700F8" w:rsidP="00EA60B7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</w:pPr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 xml:space="preserve">Calvo </w:t>
            </w:r>
            <w:proofErr w:type="spellStart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>Serraller</w:t>
            </w:r>
            <w:proofErr w:type="spellEnd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 xml:space="preserve"> F., </w:t>
            </w:r>
            <w:r w:rsidRPr="005C3887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val="es-ES" w:eastAsia="pl-PL"/>
              </w:rPr>
              <w:t>La invención del arte español</w:t>
            </w:r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 xml:space="preserve">, Galaxia Gutenberg, </w:t>
            </w:r>
            <w:proofErr w:type="spellStart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>Madryt</w:t>
            </w:r>
            <w:proofErr w:type="spellEnd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 xml:space="preserve"> 2013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>.</w:t>
            </w:r>
          </w:p>
          <w:p w14:paraId="27FAA0CA" w14:textId="77777777" w:rsidR="005700F8" w:rsidRPr="00DC144E" w:rsidRDefault="005700F8" w:rsidP="00EA60B7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>Viñuales</w:t>
            </w:r>
            <w:proofErr w:type="spellEnd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 xml:space="preserve"> Gonzáles, </w:t>
            </w:r>
            <w:r w:rsidRPr="005C3887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val="es-ES" w:eastAsia="pl-PL"/>
              </w:rPr>
              <w:t>Arte español del siglo XX</w:t>
            </w:r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 xml:space="preserve">, Ediciones Encuentro, </w:t>
            </w:r>
            <w:proofErr w:type="spellStart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>Madryt</w:t>
            </w:r>
            <w:proofErr w:type="spellEnd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proofErr w:type="gramStart"/>
            <w:r w:rsidRPr="005C3887"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>1998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val="es-ES" w:eastAsia="pl-PL"/>
              </w:rPr>
              <w:t>.</w:t>
            </w:r>
            <w:r w:rsidRPr="00CD03A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>.</w:t>
            </w:r>
            <w:proofErr w:type="gramEnd"/>
            <w:r w:rsidRPr="43EB2297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5700F8" w:rsidRPr="00180606" w14:paraId="03C167F4" w14:textId="77777777" w:rsidTr="00EA60B7">
        <w:trPr>
          <w:trHeight w:val="60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7FE08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  <w:lang w:val="fr-CH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93D8A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1806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2BABFA8" w14:textId="77777777" w:rsidR="005700F8" w:rsidRPr="009D2D89" w:rsidRDefault="005700F8" w:rsidP="00EA60B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9D2D8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sprawdzian pisemny (K_W02, K_W03, K_W07, K_U02),</w:t>
            </w:r>
          </w:p>
          <w:p w14:paraId="315778C8" w14:textId="77777777" w:rsidR="005700F8" w:rsidRPr="00180606" w:rsidRDefault="005700F8" w:rsidP="00EA60B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9D2D8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przygotowanie wystąpienia ustnego (K_W02, K_W03, K_W07, K_U02).</w:t>
            </w:r>
          </w:p>
        </w:tc>
      </w:tr>
      <w:tr w:rsidR="005700F8" w:rsidRPr="00180606" w14:paraId="7716236F" w14:textId="77777777" w:rsidTr="00EA60B7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DA035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B7DD4E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EB1E130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3EB229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Zaliczenie na ocenę na podstawie: </w:t>
            </w:r>
          </w:p>
          <w:p w14:paraId="1918BED7" w14:textId="77777777" w:rsidR="005700F8" w:rsidRPr="009D2D89" w:rsidRDefault="005700F8" w:rsidP="00EA60B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9D2D8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ciągłej kontroli obecności (T)</w:t>
            </w:r>
          </w:p>
          <w:p w14:paraId="655DEDC2" w14:textId="77777777" w:rsidR="005700F8" w:rsidRPr="009D2D89" w:rsidRDefault="005700F8" w:rsidP="00EA60B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9D2D8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indywidualnego wystąpienia (T)</w:t>
            </w:r>
          </w:p>
          <w:p w14:paraId="5F771965" w14:textId="77777777" w:rsidR="005700F8" w:rsidRPr="00180606" w:rsidRDefault="005700F8" w:rsidP="00EA60B7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D2D8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sprawdzianu pisemnego (T).</w:t>
            </w:r>
          </w:p>
        </w:tc>
      </w:tr>
      <w:tr w:rsidR="005700F8" w:rsidRPr="00180606" w14:paraId="0DD5D1D0" w14:textId="77777777" w:rsidTr="00EA60B7">
        <w:trPr>
          <w:trHeight w:val="381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A612C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E9499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Nakład pracy studenta wyrażony w godzinach zajęć oraz punktach ECTS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79396" w14:textId="77777777" w:rsidR="005700F8" w:rsidRPr="00180606" w:rsidRDefault="005700F8" w:rsidP="00EA60B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iczba godzin przeznaczona na zrealizowanie danego rodzaju zajęć</w:t>
            </w:r>
          </w:p>
        </w:tc>
      </w:tr>
      <w:tr w:rsidR="005700F8" w:rsidRPr="00180606" w14:paraId="796191E1" w14:textId="77777777" w:rsidTr="00EA60B7">
        <w:trPr>
          <w:trHeight w:val="30"/>
          <w:jc w:val="center"/>
        </w:trPr>
        <w:tc>
          <w:tcPr>
            <w:tcW w:w="680" w:type="dxa"/>
            <w:vMerge/>
            <w:tcBorders>
              <w:left w:val="single" w:sz="8" w:space="0" w:color="auto"/>
            </w:tcBorders>
            <w:vAlign w:val="center"/>
            <w:hideMark/>
          </w:tcPr>
          <w:p w14:paraId="5EDED6C0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17AD0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6314917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ćwiczenia</w:t>
            </w: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DD4CB" w14:textId="77777777" w:rsidR="005700F8" w:rsidRPr="00180606" w:rsidRDefault="005700F8" w:rsidP="00EA60B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26936A0" w14:textId="77777777" w:rsidR="005700F8" w:rsidRPr="00180606" w:rsidRDefault="005700F8" w:rsidP="00EA60B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5700F8" w:rsidRPr="00180606" w14:paraId="1C35CD40" w14:textId="77777777" w:rsidTr="00EA60B7">
        <w:trPr>
          <w:trHeight w:val="533"/>
          <w:jc w:val="center"/>
        </w:trPr>
        <w:tc>
          <w:tcPr>
            <w:tcW w:w="680" w:type="dxa"/>
            <w:vMerge/>
            <w:tcBorders>
              <w:left w:val="single" w:sz="8" w:space="0" w:color="auto"/>
            </w:tcBorders>
            <w:vAlign w:val="center"/>
            <w:hideMark/>
          </w:tcPr>
          <w:p w14:paraId="2F266B50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F983A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55AFE3CD" w14:textId="77777777" w:rsidR="005700F8" w:rsidRPr="009D2D89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9D2D89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- przygotowanie do zajęć: </w:t>
            </w:r>
          </w:p>
          <w:p w14:paraId="57C31DB1" w14:textId="77777777" w:rsidR="005700F8" w:rsidRPr="009D2D89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9D2D89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- czytanie wskazanej literatury: </w:t>
            </w:r>
          </w:p>
          <w:p w14:paraId="7356F08E" w14:textId="77777777" w:rsidR="005700F8" w:rsidRPr="009D2D89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9D2D89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 przygotowanie wystąpień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69576EF2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D2D89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 przygotowanie do kolokwium końcowego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82164" w14:textId="77777777" w:rsidR="005700F8" w:rsidRPr="00180606" w:rsidRDefault="005700F8" w:rsidP="00EA60B7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1E976A8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</w:tr>
      <w:tr w:rsidR="005700F8" w:rsidRPr="00180606" w14:paraId="47798BA7" w14:textId="77777777" w:rsidTr="00EA60B7">
        <w:trPr>
          <w:jc w:val="center"/>
        </w:trPr>
        <w:tc>
          <w:tcPr>
            <w:tcW w:w="680" w:type="dxa"/>
            <w:vMerge/>
            <w:tcBorders>
              <w:left w:val="single" w:sz="8" w:space="0" w:color="auto"/>
            </w:tcBorders>
            <w:vAlign w:val="center"/>
            <w:hideMark/>
          </w:tcPr>
          <w:p w14:paraId="570FD482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86B47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8336B" w14:textId="77777777" w:rsidR="005700F8" w:rsidRPr="00180606" w:rsidRDefault="005700F8" w:rsidP="00EA60B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9</w:t>
            </w:r>
            <w:r w:rsidRPr="0018060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700F8" w:rsidRPr="00180606" w14:paraId="3058F071" w14:textId="77777777" w:rsidTr="00EA60B7">
        <w:trPr>
          <w:jc w:val="center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CEF6235" w14:textId="77777777" w:rsidR="005700F8" w:rsidRPr="00D93512" w:rsidRDefault="005700F8" w:rsidP="001939B1">
            <w:pPr>
              <w:pStyle w:val="ListParagraph"/>
              <w:numPr>
                <w:ilvl w:val="0"/>
                <w:numId w:val="7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74B3F" w14:textId="77777777" w:rsidR="005700F8" w:rsidRPr="00180606" w:rsidRDefault="005700F8" w:rsidP="00EA60B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18060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1806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6803" w14:textId="77777777" w:rsidR="005700F8" w:rsidRPr="00180606" w:rsidRDefault="005700F8" w:rsidP="00EA60B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</w:tbl>
    <w:p w14:paraId="5F0CDF1D" w14:textId="77777777" w:rsidR="005700F8" w:rsidRDefault="005700F8" w:rsidP="005700F8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oprac. Marta Minkiewicz, styczeń 2024; </w:t>
      </w:r>
      <w:proofErr w:type="spellStart"/>
      <w:r>
        <w:rPr>
          <w:rFonts w:ascii="Verdana" w:eastAsia="Verdana" w:hAnsi="Verdana" w:cs="Verdana"/>
          <w:sz w:val="20"/>
          <w:szCs w:val="20"/>
        </w:rPr>
        <w:t>spr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  <w:szCs w:val="20"/>
        </w:rPr>
        <w:t>ZdsJK</w:t>
      </w:r>
      <w:proofErr w:type="spellEnd"/>
      <w:r>
        <w:rPr>
          <w:rFonts w:ascii="Verdana" w:eastAsia="Verdana" w:hAnsi="Verdana" w:cs="Verdana"/>
          <w:sz w:val="20"/>
          <w:szCs w:val="20"/>
        </w:rPr>
        <w:t>; przyjęty przez Radę IFR 16.01.2024)</w:t>
      </w:r>
    </w:p>
    <w:p w14:paraId="64335207" w14:textId="77777777" w:rsidR="005700F8" w:rsidRDefault="005700F8" w:rsidP="00505558">
      <w:pPr>
        <w:spacing w:before="240" w:after="120" w:line="240" w:lineRule="auto"/>
        <w:jc w:val="right"/>
        <w:rPr>
          <w:rFonts w:ascii="Verdana" w:hAnsi="Verdana" w:cs="Calibri"/>
          <w:color w:val="000000" w:themeColor="text1"/>
          <w:sz w:val="20"/>
          <w:szCs w:val="20"/>
        </w:rPr>
      </w:pPr>
    </w:p>
    <w:p w14:paraId="08C17C1E" w14:textId="77777777" w:rsidR="004063B8" w:rsidRDefault="004063B8" w:rsidP="00505558">
      <w:pPr>
        <w:spacing w:before="240" w:after="120" w:line="240" w:lineRule="auto"/>
        <w:jc w:val="right"/>
        <w:rPr>
          <w:rFonts w:ascii="Verdana" w:hAnsi="Verdana" w:cs="Calibri"/>
          <w:color w:val="000000" w:themeColor="text1"/>
          <w:sz w:val="20"/>
          <w:szCs w:val="20"/>
        </w:rPr>
      </w:pPr>
    </w:p>
    <w:p w14:paraId="6C258062" w14:textId="77777777" w:rsidR="001939B1" w:rsidRDefault="001939B1" w:rsidP="00505558">
      <w:pPr>
        <w:spacing w:before="240" w:after="120" w:line="240" w:lineRule="auto"/>
        <w:jc w:val="right"/>
        <w:rPr>
          <w:rFonts w:ascii="Verdana" w:hAnsi="Verdana" w:cs="Calibri"/>
          <w:color w:val="000000" w:themeColor="text1"/>
          <w:sz w:val="20"/>
          <w:szCs w:val="20"/>
        </w:rPr>
      </w:pPr>
    </w:p>
    <w:p w14:paraId="27D85296" w14:textId="77777777" w:rsidR="001939B1" w:rsidRDefault="001939B1" w:rsidP="00505558">
      <w:pPr>
        <w:spacing w:before="240" w:after="120" w:line="240" w:lineRule="auto"/>
        <w:jc w:val="right"/>
        <w:rPr>
          <w:rFonts w:ascii="Verdana" w:hAnsi="Verdana" w:cs="Calibri"/>
          <w:color w:val="000000" w:themeColor="text1"/>
          <w:sz w:val="20"/>
          <w:szCs w:val="20"/>
        </w:rPr>
      </w:pPr>
    </w:p>
    <w:p w14:paraId="49981BB9" w14:textId="77777777" w:rsidR="001939B1" w:rsidRDefault="001939B1" w:rsidP="00505558">
      <w:pPr>
        <w:spacing w:before="240" w:after="120" w:line="240" w:lineRule="auto"/>
        <w:jc w:val="right"/>
        <w:rPr>
          <w:rFonts w:ascii="Verdana" w:hAnsi="Verdana" w:cs="Calibri"/>
          <w:color w:val="000000" w:themeColor="text1"/>
          <w:sz w:val="20"/>
          <w:szCs w:val="20"/>
        </w:rPr>
      </w:pPr>
    </w:p>
    <w:p w14:paraId="6581055F" w14:textId="77777777" w:rsidR="004063B8" w:rsidRDefault="004063B8" w:rsidP="004063B8">
      <w:pPr>
        <w:pStyle w:val="Heading2"/>
      </w:pPr>
      <w:bookmarkStart w:id="50" w:name="_Toc178259559"/>
      <w:r>
        <w:t>Tłumaczenie (hiszpański i polski)</w:t>
      </w:r>
      <w:bookmarkEnd w:id="50"/>
    </w:p>
    <w:tbl>
      <w:tblPr>
        <w:tblW w:w="96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365"/>
        <w:gridCol w:w="1714"/>
        <w:gridCol w:w="2881"/>
      </w:tblGrid>
      <w:tr w:rsidR="004063B8" w:rsidRPr="00CD03A8" w14:paraId="6CFB52B5" w14:textId="77777777" w:rsidTr="004063B8">
        <w:trPr>
          <w:jc w:val="center"/>
        </w:trPr>
        <w:tc>
          <w:tcPr>
            <w:tcW w:w="671" w:type="dxa"/>
            <w:shd w:val="clear" w:color="auto" w:fill="auto"/>
            <w:tcMar>
              <w:left w:w="14" w:type="dxa"/>
              <w:right w:w="14" w:type="dxa"/>
            </w:tcMar>
          </w:tcPr>
          <w:p w14:paraId="21B80ACB" w14:textId="77777777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2C82DC33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Nazwa przedmiotu w języku polskim oraz angielskim </w:t>
            </w:r>
          </w:p>
          <w:p w14:paraId="33464AD3" w14:textId="77777777" w:rsidR="004063B8" w:rsidRPr="00CD03A8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 w:rsidRPr="00CD03A8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TŁUMACZENIE (HISZPAŃSKI I POLSKI)</w:t>
            </w:r>
          </w:p>
          <w:p w14:paraId="2AB14045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  <w:lang w:val="en-US"/>
              </w:rPr>
            </w:pPr>
            <w:r w:rsidRPr="005C743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en-US"/>
              </w:rPr>
              <w:t xml:space="preserve">Translation/Interpreting </w:t>
            </w:r>
            <w:r w:rsidRPr="005C743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(Spanish and Polish)</w:t>
            </w:r>
          </w:p>
        </w:tc>
      </w:tr>
      <w:tr w:rsidR="004063B8" w:rsidRPr="005C7431" w14:paraId="141C3FC2" w14:textId="77777777" w:rsidTr="004063B8">
        <w:trPr>
          <w:jc w:val="center"/>
        </w:trPr>
        <w:tc>
          <w:tcPr>
            <w:tcW w:w="671" w:type="dxa"/>
            <w:shd w:val="clear" w:color="auto" w:fill="auto"/>
            <w:tcMar>
              <w:left w:w="14" w:type="dxa"/>
              <w:right w:w="14" w:type="dxa"/>
            </w:tcMar>
          </w:tcPr>
          <w:p w14:paraId="00A0DA13" w14:textId="2978D037" w:rsidR="004063B8" w:rsidRPr="00CD03A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  <w:lang w:val="en-US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35DAC92B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 xml:space="preserve">Dyscyplina </w:t>
            </w:r>
          </w:p>
          <w:p w14:paraId="25644E4A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językoznawstwo </w:t>
            </w:r>
          </w:p>
        </w:tc>
      </w:tr>
      <w:tr w:rsidR="004063B8" w:rsidRPr="005C7431" w14:paraId="0F103D6B" w14:textId="77777777" w:rsidTr="004063B8">
        <w:trPr>
          <w:jc w:val="center"/>
        </w:trPr>
        <w:tc>
          <w:tcPr>
            <w:tcW w:w="671" w:type="dxa"/>
            <w:shd w:val="clear" w:color="auto" w:fill="auto"/>
            <w:tcMar>
              <w:left w:w="14" w:type="dxa"/>
              <w:right w:w="14" w:type="dxa"/>
            </w:tcMar>
          </w:tcPr>
          <w:p w14:paraId="1AC6A4E9" w14:textId="1AD88B80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51B1314C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Język wykładowy </w:t>
            </w:r>
          </w:p>
          <w:p w14:paraId="15BD025C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hiszpański i polski</w:t>
            </w:r>
          </w:p>
        </w:tc>
      </w:tr>
      <w:tr w:rsidR="004063B8" w:rsidRPr="005C7431" w14:paraId="1310DB94" w14:textId="77777777" w:rsidTr="004063B8">
        <w:trPr>
          <w:jc w:val="center"/>
        </w:trPr>
        <w:tc>
          <w:tcPr>
            <w:tcW w:w="671" w:type="dxa"/>
            <w:shd w:val="clear" w:color="auto" w:fill="auto"/>
            <w:tcMar>
              <w:left w:w="14" w:type="dxa"/>
              <w:right w:w="14" w:type="dxa"/>
            </w:tcMar>
          </w:tcPr>
          <w:p w14:paraId="7D10FBF9" w14:textId="006C65DA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0F9F71F3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Jednostka prowadząca przedmiot </w:t>
            </w:r>
          </w:p>
          <w:p w14:paraId="72E33FBB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Instytut Filologii Romańskiej</w:t>
            </w:r>
          </w:p>
        </w:tc>
      </w:tr>
      <w:tr w:rsidR="004063B8" w:rsidRPr="005C7431" w14:paraId="5D9FA33E" w14:textId="77777777" w:rsidTr="004063B8">
        <w:trPr>
          <w:jc w:val="center"/>
        </w:trPr>
        <w:tc>
          <w:tcPr>
            <w:tcW w:w="671" w:type="dxa"/>
            <w:shd w:val="clear" w:color="auto" w:fill="auto"/>
            <w:tcMar>
              <w:left w:w="14" w:type="dxa"/>
              <w:right w:w="14" w:type="dxa"/>
            </w:tcMar>
          </w:tcPr>
          <w:p w14:paraId="24FABEF4" w14:textId="6AEC260E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427C5069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Rodzaj przedmiotu</w:t>
            </w:r>
          </w:p>
          <w:p w14:paraId="3625A7B5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do wyboru</w:t>
            </w:r>
          </w:p>
        </w:tc>
      </w:tr>
      <w:tr w:rsidR="004063B8" w:rsidRPr="005C7431" w14:paraId="7293B226" w14:textId="77777777" w:rsidTr="004063B8">
        <w:trPr>
          <w:jc w:val="center"/>
        </w:trPr>
        <w:tc>
          <w:tcPr>
            <w:tcW w:w="671" w:type="dxa"/>
            <w:shd w:val="clear" w:color="auto" w:fill="auto"/>
            <w:tcMar>
              <w:left w:w="14" w:type="dxa"/>
              <w:right w:w="14" w:type="dxa"/>
            </w:tcMar>
          </w:tcPr>
          <w:p w14:paraId="50466F38" w14:textId="007CD922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39258E30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Kierunek studiów</w:t>
            </w:r>
          </w:p>
          <w:p w14:paraId="70CC8EEB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filologia hiszpańska, filologia francuska, italianistyka</w:t>
            </w:r>
          </w:p>
        </w:tc>
      </w:tr>
      <w:tr w:rsidR="004063B8" w:rsidRPr="005C7431" w14:paraId="5E3419C0" w14:textId="77777777" w:rsidTr="004063B8">
        <w:trPr>
          <w:jc w:val="center"/>
        </w:trPr>
        <w:tc>
          <w:tcPr>
            <w:tcW w:w="671" w:type="dxa"/>
            <w:shd w:val="clear" w:color="auto" w:fill="auto"/>
            <w:tcMar>
              <w:left w:w="14" w:type="dxa"/>
              <w:right w:w="14" w:type="dxa"/>
            </w:tcMar>
          </w:tcPr>
          <w:p w14:paraId="2726417C" w14:textId="50A28C25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01AAF842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Poziom studiów</w:t>
            </w:r>
          </w:p>
          <w:p w14:paraId="1702B706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4063B8" w:rsidRPr="005C7431" w14:paraId="5D662732" w14:textId="77777777" w:rsidTr="004063B8">
        <w:trPr>
          <w:jc w:val="center"/>
        </w:trPr>
        <w:tc>
          <w:tcPr>
            <w:tcW w:w="671" w:type="dxa"/>
            <w:shd w:val="clear" w:color="auto" w:fill="auto"/>
            <w:tcMar>
              <w:left w:w="14" w:type="dxa"/>
              <w:right w:w="14" w:type="dxa"/>
            </w:tcMar>
          </w:tcPr>
          <w:p w14:paraId="0FCCD0EA" w14:textId="06E75A63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3F7765A4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Rok studiów </w:t>
            </w:r>
          </w:p>
          <w:p w14:paraId="62832D1A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II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lub</w:t>
            </w: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III</w:t>
            </w:r>
          </w:p>
        </w:tc>
      </w:tr>
      <w:tr w:rsidR="004063B8" w:rsidRPr="005C7431" w14:paraId="211AEBBA" w14:textId="77777777" w:rsidTr="004063B8">
        <w:trPr>
          <w:jc w:val="center"/>
        </w:trPr>
        <w:tc>
          <w:tcPr>
            <w:tcW w:w="671" w:type="dxa"/>
            <w:shd w:val="clear" w:color="auto" w:fill="auto"/>
            <w:tcMar>
              <w:left w:w="14" w:type="dxa"/>
              <w:right w:w="14" w:type="dxa"/>
            </w:tcMar>
          </w:tcPr>
          <w:p w14:paraId="32FA8075" w14:textId="748338F7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4F1ED36E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 xml:space="preserve">Semestr </w:t>
            </w:r>
          </w:p>
          <w:p w14:paraId="6CA21560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zimowy lub letni</w:t>
            </w:r>
          </w:p>
        </w:tc>
      </w:tr>
      <w:tr w:rsidR="004063B8" w:rsidRPr="005C7431" w14:paraId="0EEDE483" w14:textId="77777777" w:rsidTr="004063B8">
        <w:trPr>
          <w:jc w:val="center"/>
        </w:trPr>
        <w:tc>
          <w:tcPr>
            <w:tcW w:w="671" w:type="dxa"/>
            <w:shd w:val="clear" w:color="auto" w:fill="auto"/>
            <w:tcMar>
              <w:left w:w="14" w:type="dxa"/>
              <w:right w:w="14" w:type="dxa"/>
            </w:tcMar>
          </w:tcPr>
          <w:p w14:paraId="20D20F1F" w14:textId="692D53FD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359AD5DB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Forma zajęć i liczba godzin</w:t>
            </w:r>
          </w:p>
          <w:p w14:paraId="100AF1E0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ćwiczenia, 30 godzin</w:t>
            </w:r>
          </w:p>
        </w:tc>
      </w:tr>
      <w:tr w:rsidR="004063B8" w:rsidRPr="005C7431" w14:paraId="3D466787" w14:textId="77777777" w:rsidTr="004063B8">
        <w:trPr>
          <w:jc w:val="center"/>
        </w:trPr>
        <w:tc>
          <w:tcPr>
            <w:tcW w:w="671" w:type="dxa"/>
            <w:shd w:val="clear" w:color="auto" w:fill="auto"/>
            <w:tcMar>
              <w:left w:w="14" w:type="dxa"/>
              <w:right w:w="14" w:type="dxa"/>
            </w:tcMar>
          </w:tcPr>
          <w:p w14:paraId="576429AA" w14:textId="0AFBFF48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389F41D0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 xml:space="preserve">Wymagania wstępne w zakresie wiedzy, umiejętności i kompetencji społecznych dla przedmiotu </w:t>
            </w:r>
          </w:p>
          <w:p w14:paraId="50ACA759" w14:textId="77777777" w:rsidR="004063B8" w:rsidRPr="005C7431" w:rsidRDefault="004063B8" w:rsidP="006231FC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- znajomość języka polskiego na poziomie minimum C1,</w:t>
            </w:r>
          </w:p>
          <w:p w14:paraId="0A9CD28F" w14:textId="77777777" w:rsidR="004063B8" w:rsidRPr="005C7431" w:rsidRDefault="004063B8" w:rsidP="006231FC">
            <w:pPr>
              <w:spacing w:after="120" w:line="240" w:lineRule="auto"/>
              <w:ind w:left="57"/>
              <w:jc w:val="both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- znajomość języka hiszpańskiego na poziomie minimum B2.</w:t>
            </w:r>
          </w:p>
        </w:tc>
      </w:tr>
      <w:tr w:rsidR="004063B8" w:rsidRPr="005C7431" w14:paraId="7F7F1E7F" w14:textId="77777777" w:rsidTr="004063B8">
        <w:trPr>
          <w:jc w:val="center"/>
        </w:trPr>
        <w:tc>
          <w:tcPr>
            <w:tcW w:w="671" w:type="dxa"/>
            <w:shd w:val="clear" w:color="auto" w:fill="auto"/>
            <w:tcMar>
              <w:left w:w="14" w:type="dxa"/>
              <w:right w:w="14" w:type="dxa"/>
            </w:tcMar>
          </w:tcPr>
          <w:p w14:paraId="50FE8CFE" w14:textId="007D35FE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5073DC24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Cele kształcenia dla przedmiotu </w:t>
            </w:r>
          </w:p>
          <w:p w14:paraId="07D13230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hAnsi="Verdana"/>
                <w:b/>
                <w:bCs/>
                <w:sz w:val="20"/>
                <w:szCs w:val="20"/>
              </w:rPr>
              <w:t>Wyposażenie w umiejętność tłumaczenia i inne kompetencje związane z tłumaczeniem na poziomie podstawowym pomiędzy językami hiszpańskim i polskim.</w:t>
            </w:r>
          </w:p>
        </w:tc>
      </w:tr>
      <w:tr w:rsidR="004063B8" w:rsidRPr="005C7431" w14:paraId="578B7245" w14:textId="77777777" w:rsidTr="004063B8">
        <w:trPr>
          <w:jc w:val="center"/>
        </w:trPr>
        <w:tc>
          <w:tcPr>
            <w:tcW w:w="671" w:type="dxa"/>
            <w:tcBorders>
              <w:bottom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AC1DDC8" w14:textId="5E8CF3AA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tcBorders>
              <w:bottom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A660E03" w14:textId="77777777" w:rsidR="004063B8" w:rsidRPr="005C7431" w:rsidRDefault="004063B8" w:rsidP="006231FC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Treści programowe </w:t>
            </w: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realizowane w sposób tradycyjny (T)</w:t>
            </w:r>
            <w:r w:rsidRPr="005C743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8344017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- tłumaczenie różnego typu tekstów (głównie użytkowych) pomiędzy językami hiszpańskim i polskim, którego celem jest wstępne uświadomienie, na czym polega przekład i jakie mogą być trudności z nim związane.</w:t>
            </w:r>
          </w:p>
        </w:tc>
      </w:tr>
      <w:tr w:rsidR="004063B8" w:rsidRPr="005C7431" w14:paraId="064709AC" w14:textId="77777777" w:rsidTr="004063B8">
        <w:trPr>
          <w:jc w:val="center"/>
        </w:trPr>
        <w:tc>
          <w:tcPr>
            <w:tcW w:w="671" w:type="dxa"/>
            <w:tcBorders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BAB9896" w14:textId="606CA8E8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6079" w:type="dxa"/>
            <w:gridSpan w:val="2"/>
            <w:tcBorders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1096BF7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 xml:space="preserve">Zakładane efekty uczenia się </w:t>
            </w:r>
          </w:p>
          <w:p w14:paraId="017FA26C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Student/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tudentka:</w:t>
            </w:r>
          </w:p>
        </w:tc>
        <w:tc>
          <w:tcPr>
            <w:tcW w:w="2881" w:type="dxa"/>
            <w:tcBorders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886CBD9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Symbole odpowiednich kierunkowych efektów uczenia się</w:t>
            </w:r>
          </w:p>
        </w:tc>
      </w:tr>
      <w:tr w:rsidR="004063B8" w:rsidRPr="005C7431" w14:paraId="5956A3A8" w14:textId="77777777" w:rsidTr="004063B8">
        <w:tblPrEx>
          <w:jc w:val="left"/>
        </w:tblPrEx>
        <w:tc>
          <w:tcPr>
            <w:tcW w:w="671" w:type="dxa"/>
            <w:vMerge w:val="restart"/>
            <w:tcBorders>
              <w:top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E4AAF2F" w14:textId="77777777" w:rsidR="004063B8" w:rsidRPr="004063B8" w:rsidRDefault="004063B8" w:rsidP="004063B8">
            <w:pPr>
              <w:spacing w:after="120"/>
              <w:ind w:left="227"/>
              <w:rPr>
                <w:rFonts w:ascii="Verdana" w:eastAsia="Calibri" w:hAnsi="Verdana" w:cs="Calibri"/>
              </w:rPr>
            </w:pPr>
          </w:p>
        </w:tc>
        <w:tc>
          <w:tcPr>
            <w:tcW w:w="607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22FA043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</w:t>
            </w:r>
            <w:r w:rsidRPr="005C743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ma wiedzę o źródłach informacji (m.in. słowniki i korpusy językowe oraz źródła informacji rzeczowych) przydatnych w pracy tłumaczeniowej;</w:t>
            </w:r>
          </w:p>
        </w:tc>
        <w:tc>
          <w:tcPr>
            <w:tcW w:w="2881" w:type="dxa"/>
            <w:tcBorders>
              <w:top w:val="nil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8240813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K_W03</w:t>
            </w:r>
          </w:p>
        </w:tc>
      </w:tr>
      <w:tr w:rsidR="004063B8" w:rsidRPr="005C7431" w14:paraId="03CF32BB" w14:textId="77777777" w:rsidTr="004063B8">
        <w:tblPrEx>
          <w:jc w:val="left"/>
        </w:tblPrEx>
        <w:tc>
          <w:tcPr>
            <w:tcW w:w="671" w:type="dxa"/>
            <w:vMerge/>
            <w:shd w:val="clear" w:color="auto" w:fill="auto"/>
            <w:tcMar>
              <w:left w:w="14" w:type="dxa"/>
              <w:right w:w="14" w:type="dxa"/>
            </w:tcMar>
          </w:tcPr>
          <w:p w14:paraId="6BD14D4E" w14:textId="77777777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607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578F8B0B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- wykonuje tłumaczenia, zwracając uwagę na specyfikę tekstu wyjściowego w zakresie zawartości językowej, merytorycznej, kulturowej i biorąc pod uwagę kontekst oraz wykorzystując posiadaną wiedzę z zakresu różnych dziedzin; właściwie dobiera źródła i informacje z nich pochodzące, dokonuje oceny, krytycznej analizy i syntezy wyselekcjonowanych informacji;</w:t>
            </w:r>
          </w:p>
        </w:tc>
        <w:tc>
          <w:tcPr>
            <w:tcW w:w="2881" w:type="dxa"/>
            <w:tcBorders>
              <w:top w:val="nil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8D5F971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K_U01, K_U07</w:t>
            </w:r>
          </w:p>
        </w:tc>
      </w:tr>
      <w:tr w:rsidR="004063B8" w:rsidRPr="005C7431" w14:paraId="514F37DB" w14:textId="77777777" w:rsidTr="004063B8">
        <w:tblPrEx>
          <w:jc w:val="left"/>
        </w:tblPrEx>
        <w:tc>
          <w:tcPr>
            <w:tcW w:w="671" w:type="dxa"/>
            <w:vMerge/>
            <w:shd w:val="clear" w:color="auto" w:fill="auto"/>
            <w:tcMar>
              <w:left w:w="14" w:type="dxa"/>
              <w:right w:w="14" w:type="dxa"/>
            </w:tcMar>
          </w:tcPr>
          <w:p w14:paraId="3ED9D8C5" w14:textId="77777777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607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65DD72E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</w:t>
            </w:r>
            <w:r w:rsidRPr="005C743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wykonuje zadania analityczne i tłumaczeniowe – również złożone i nietypowe – w warunkach nie w pełni przewidywalnych</w:t>
            </w: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;</w:t>
            </w:r>
          </w:p>
        </w:tc>
        <w:tc>
          <w:tcPr>
            <w:tcW w:w="2881" w:type="dxa"/>
            <w:tcBorders>
              <w:top w:val="nil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914E2D8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K_U04</w:t>
            </w:r>
          </w:p>
        </w:tc>
      </w:tr>
      <w:tr w:rsidR="004063B8" w:rsidRPr="005C7431" w14:paraId="21CB50F1" w14:textId="77777777" w:rsidTr="004063B8">
        <w:tblPrEx>
          <w:jc w:val="left"/>
        </w:tblPrEx>
        <w:tc>
          <w:tcPr>
            <w:tcW w:w="671" w:type="dxa"/>
            <w:vMerge/>
            <w:shd w:val="clear" w:color="auto" w:fill="auto"/>
            <w:tcMar>
              <w:left w:w="14" w:type="dxa"/>
              <w:right w:w="14" w:type="dxa"/>
            </w:tcMar>
          </w:tcPr>
          <w:p w14:paraId="671EC005" w14:textId="77777777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607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1B97C80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analizuje i porównuje struktury i zjawiska języka hiszpańskiego ze strukturami i zjawiskami języka polskiego; </w:t>
            </w:r>
          </w:p>
        </w:tc>
        <w:tc>
          <w:tcPr>
            <w:tcW w:w="2881" w:type="dxa"/>
            <w:tcBorders>
              <w:top w:val="nil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3E9F791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K_U08</w:t>
            </w:r>
          </w:p>
        </w:tc>
      </w:tr>
      <w:tr w:rsidR="004063B8" w:rsidRPr="005C7431" w14:paraId="14BE517A" w14:textId="77777777" w:rsidTr="004063B8">
        <w:tblPrEx>
          <w:jc w:val="left"/>
        </w:tblPrEx>
        <w:tc>
          <w:tcPr>
            <w:tcW w:w="671" w:type="dxa"/>
            <w:vMerge/>
            <w:shd w:val="clear" w:color="auto" w:fill="auto"/>
            <w:tcMar>
              <w:left w:w="14" w:type="dxa"/>
              <w:right w:w="14" w:type="dxa"/>
            </w:tcMar>
          </w:tcPr>
          <w:p w14:paraId="0FECEA2C" w14:textId="77777777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6079" w:type="dxa"/>
            <w:gridSpan w:val="2"/>
            <w:tcBorders>
              <w:top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EE04B71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w pracy tłumaczeniowej </w:t>
            </w:r>
            <w:r w:rsidRPr="005C743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krytycznie ocenia odbierane, jak i proponowane przez siebie samego treści.</w:t>
            </w:r>
          </w:p>
        </w:tc>
        <w:tc>
          <w:tcPr>
            <w:tcW w:w="2881" w:type="dxa"/>
            <w:tcBorders>
              <w:top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DBADD08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K_K01</w:t>
            </w:r>
          </w:p>
        </w:tc>
      </w:tr>
      <w:tr w:rsidR="004063B8" w:rsidRPr="005C7431" w14:paraId="5D354FFC" w14:textId="77777777" w:rsidTr="004063B8">
        <w:trPr>
          <w:trHeight w:val="1"/>
          <w:jc w:val="center"/>
        </w:trPr>
        <w:tc>
          <w:tcPr>
            <w:tcW w:w="671" w:type="dxa"/>
            <w:shd w:val="clear" w:color="auto" w:fill="auto"/>
            <w:tcMar>
              <w:left w:w="14" w:type="dxa"/>
              <w:right w:w="14" w:type="dxa"/>
            </w:tcMar>
          </w:tcPr>
          <w:p w14:paraId="6448796E" w14:textId="4398C404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4B674F12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 xml:space="preserve">Literatura obowiązkowa i zalecana </w:t>
            </w:r>
            <w:r w:rsidRPr="005C7431">
              <w:rPr>
                <w:rFonts w:ascii="Verdana" w:eastAsia="Verdana" w:hAnsi="Verdana" w:cs="Verdana"/>
                <w:i/>
                <w:sz w:val="20"/>
                <w:szCs w:val="20"/>
              </w:rPr>
              <w:t>(przykładowe pozycje):</w:t>
            </w:r>
            <w:r w:rsidRPr="005C743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555144C6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 xml:space="preserve">Fast P., Pisarska J. (red.), </w:t>
            </w:r>
            <w:r w:rsidRPr="005C7431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Tłumacz i zdrada, </w:t>
            </w: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Wydawnictwo Naukowe "Śląsk", Katowice 2015. </w:t>
            </w:r>
          </w:p>
          <w:p w14:paraId="29C8349A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Fast P., </w:t>
            </w:r>
            <w:proofErr w:type="spellStart"/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Świeściak</w:t>
            </w:r>
            <w:proofErr w:type="spellEnd"/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A. (red.), Olszta A. (współpr.), </w:t>
            </w:r>
            <w:r w:rsidRPr="005C7431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Błąd (i jego konsekwencje) w przekładzie, </w:t>
            </w: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Wydawnictwo Naukowe "Śląsk", Katowice 2010. </w:t>
            </w:r>
          </w:p>
          <w:p w14:paraId="0096B52A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Hejwowski</w:t>
            </w:r>
            <w:proofErr w:type="spellEnd"/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K., </w:t>
            </w:r>
            <w:r w:rsidRPr="005C7431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Kognitywno-komunikacyjna teoria przekładu,</w:t>
            </w: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PWN, Warszawa 2009. </w:t>
            </w:r>
          </w:p>
          <w:p w14:paraId="30B0CF18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Hejwowski</w:t>
            </w:r>
            <w:proofErr w:type="spellEnd"/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K. (red.), </w:t>
            </w:r>
            <w:r w:rsidRPr="005C7431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Tłumaczenie - leksyka, frazeologia, styl</w:t>
            </w: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, ILS UW, Warszawa 2010. </w:t>
            </w:r>
          </w:p>
          <w:p w14:paraId="0A05A676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Jadacka</w:t>
            </w:r>
            <w:proofErr w:type="spellEnd"/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H., </w:t>
            </w:r>
            <w:r w:rsidRPr="005C7431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Kultura języka polskiego. Fleksja, słowotwórstwo, składnia</w:t>
            </w: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, PWN, Warszawa 2005. </w:t>
            </w:r>
          </w:p>
          <w:p w14:paraId="15CFBA93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7431">
              <w:rPr>
                <w:rStyle w:val="cf01"/>
                <w:rFonts w:ascii="Verdana" w:hAnsi="Verdana"/>
                <w:b/>
                <w:bCs/>
                <w:sz w:val="20"/>
                <w:szCs w:val="20"/>
              </w:rPr>
              <w:t xml:space="preserve">Lipiński K., </w:t>
            </w:r>
            <w:r w:rsidRPr="005C7431">
              <w:rPr>
                <w:rStyle w:val="cf01"/>
                <w:rFonts w:ascii="Verdana" w:hAnsi="Verdana"/>
                <w:b/>
                <w:bCs/>
                <w:i/>
                <w:iCs/>
                <w:sz w:val="20"/>
                <w:szCs w:val="20"/>
              </w:rPr>
              <w:t>Vademecum tłumacza</w:t>
            </w:r>
            <w:r w:rsidRPr="005C7431">
              <w:rPr>
                <w:rStyle w:val="cf01"/>
                <w:rFonts w:ascii="Verdana" w:hAnsi="Verdana"/>
                <w:b/>
                <w:bCs/>
                <w:sz w:val="20"/>
                <w:szCs w:val="20"/>
              </w:rPr>
              <w:t>, Idea, Kraków 2000.</w:t>
            </w:r>
          </w:p>
        </w:tc>
      </w:tr>
      <w:tr w:rsidR="004063B8" w:rsidRPr="005C7431" w14:paraId="30395EB5" w14:textId="77777777" w:rsidTr="004063B8">
        <w:trPr>
          <w:jc w:val="center"/>
        </w:trPr>
        <w:tc>
          <w:tcPr>
            <w:tcW w:w="671" w:type="dxa"/>
            <w:shd w:val="clear" w:color="auto" w:fill="auto"/>
            <w:tcMar>
              <w:left w:w="14" w:type="dxa"/>
              <w:right w:w="14" w:type="dxa"/>
            </w:tcMar>
          </w:tcPr>
          <w:p w14:paraId="614A700B" w14:textId="56A4B155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7FB930F5" w14:textId="77777777" w:rsidR="004063B8" w:rsidRPr="005C7431" w:rsidRDefault="004063B8" w:rsidP="006231FC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Metody weryfikacji zakładanych efektów uczenia się: </w:t>
            </w:r>
          </w:p>
          <w:p w14:paraId="7E981478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praktyczne ćwiczenia tłumaczeniowe, analiza tekstów i </w:t>
            </w:r>
            <w:proofErr w:type="gramStart"/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tłumaczeń,  dyskusja</w:t>
            </w:r>
            <w:proofErr w:type="gramEnd"/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o nich na zajęciach: </w:t>
            </w:r>
            <w:r w:rsidRPr="005C743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K_U01, K_U07, K_U08, K_K01</w:t>
            </w:r>
          </w:p>
          <w:p w14:paraId="2B564E55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praca lub prace kontrolne (w zakresie tłumaczenia pisemnego): </w:t>
            </w:r>
            <w:r w:rsidRPr="005C743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K_W03, K_U01, K_U04, K_U07, K_U08, K_K01; i/lub</w:t>
            </w:r>
          </w:p>
          <w:p w14:paraId="2907EDC5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kontrolne wystąpienia ustne (w zakresie tłumaczenia ustnego): </w:t>
            </w:r>
            <w:r w:rsidRPr="005C743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K_W03, K_U01, K_U04, K_U07, K_U08, K_K01.</w:t>
            </w:r>
          </w:p>
        </w:tc>
      </w:tr>
      <w:tr w:rsidR="004063B8" w:rsidRPr="005C7431" w14:paraId="54CE7576" w14:textId="77777777" w:rsidTr="004063B8">
        <w:trPr>
          <w:trHeight w:val="1"/>
          <w:jc w:val="center"/>
        </w:trPr>
        <w:tc>
          <w:tcPr>
            <w:tcW w:w="671" w:type="dxa"/>
            <w:shd w:val="clear" w:color="auto" w:fill="auto"/>
            <w:tcMar>
              <w:left w:w="14" w:type="dxa"/>
              <w:right w:w="14" w:type="dxa"/>
            </w:tcMar>
          </w:tcPr>
          <w:p w14:paraId="23F30BD0" w14:textId="0733E898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3E18FE08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Warunki i forma zaliczenia poszczególnych komponentów przedmiotu: </w:t>
            </w:r>
          </w:p>
          <w:p w14:paraId="5FD66015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Zaliczenie na ocenę na podstawie spełnienia następujących wymogów:</w:t>
            </w:r>
          </w:p>
          <w:p w14:paraId="3E30E40A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- ciągła kontrola obecności i postępów w zakresie tematyki zajęć, i/lub </w:t>
            </w:r>
          </w:p>
          <w:p w14:paraId="74A92860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- praca lub prace kontrolne o charakterze praktycznym, obejmujące własne tłumaczenia studentów - dla tłumaczenia pisemnego, i/lub</w:t>
            </w:r>
          </w:p>
          <w:p w14:paraId="187ED56D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wystąpienia ustne - dla tłumaczenia ustnego. </w:t>
            </w:r>
          </w:p>
        </w:tc>
      </w:tr>
      <w:tr w:rsidR="004063B8" w:rsidRPr="005C7431" w14:paraId="080CC4CC" w14:textId="77777777" w:rsidTr="004063B8">
        <w:trPr>
          <w:trHeight w:val="1"/>
          <w:jc w:val="center"/>
        </w:trPr>
        <w:tc>
          <w:tcPr>
            <w:tcW w:w="671" w:type="dxa"/>
            <w:vMerge w:val="restart"/>
            <w:shd w:val="clear" w:color="auto" w:fill="auto"/>
            <w:tcMar>
              <w:left w:w="14" w:type="dxa"/>
              <w:right w:w="14" w:type="dxa"/>
            </w:tcMar>
          </w:tcPr>
          <w:p w14:paraId="0F7D18EC" w14:textId="6D6EB31B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896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4D31BC2C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Nakład pracy studenta </w:t>
            </w:r>
          </w:p>
        </w:tc>
      </w:tr>
      <w:tr w:rsidR="004063B8" w:rsidRPr="005C7431" w14:paraId="276F2A05" w14:textId="77777777" w:rsidTr="004063B8">
        <w:trPr>
          <w:trHeight w:val="1"/>
          <w:jc w:val="center"/>
        </w:trPr>
        <w:tc>
          <w:tcPr>
            <w:tcW w:w="671" w:type="dxa"/>
            <w:vMerge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CE66D4B" w14:textId="77777777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436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FBD65F" w14:textId="77777777" w:rsidR="004063B8" w:rsidRPr="005C7431" w:rsidRDefault="004063B8" w:rsidP="006231FC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forma realizacji zajęć przez studenta</w:t>
            </w:r>
          </w:p>
        </w:tc>
        <w:tc>
          <w:tcPr>
            <w:tcW w:w="4595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5BEBBA" w14:textId="77777777" w:rsidR="004063B8" w:rsidRPr="005C7431" w:rsidRDefault="004063B8" w:rsidP="006231FC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liczba godzin przeznaczona na zrealizowanie danego rodzaju zajęć</w:t>
            </w:r>
          </w:p>
        </w:tc>
      </w:tr>
      <w:tr w:rsidR="004063B8" w:rsidRPr="005C7431" w14:paraId="152E97BF" w14:textId="77777777" w:rsidTr="004063B8">
        <w:trPr>
          <w:jc w:val="center"/>
        </w:trPr>
        <w:tc>
          <w:tcPr>
            <w:tcW w:w="671" w:type="dxa"/>
            <w:vMerge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EABC792" w14:textId="77777777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4365" w:type="dxa"/>
            <w:shd w:val="clear" w:color="auto" w:fill="auto"/>
            <w:tcMar>
              <w:left w:w="14" w:type="dxa"/>
              <w:right w:w="14" w:type="dxa"/>
            </w:tcMar>
          </w:tcPr>
          <w:p w14:paraId="4F14305D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zajęcia (wg planu studiów) z prowadzącym: </w:t>
            </w:r>
          </w:p>
          <w:p w14:paraId="5490313B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- ćwiczenia:</w:t>
            </w:r>
          </w:p>
        </w:tc>
        <w:tc>
          <w:tcPr>
            <w:tcW w:w="4595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BD8F48" w14:textId="77777777" w:rsidR="004063B8" w:rsidRPr="005C7431" w:rsidRDefault="004063B8" w:rsidP="006231FC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30</w:t>
            </w:r>
          </w:p>
        </w:tc>
      </w:tr>
      <w:tr w:rsidR="004063B8" w:rsidRPr="005C7431" w14:paraId="3C78028E" w14:textId="77777777" w:rsidTr="004063B8">
        <w:trPr>
          <w:jc w:val="center"/>
        </w:trPr>
        <w:tc>
          <w:tcPr>
            <w:tcW w:w="671" w:type="dxa"/>
            <w:vMerge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804504" w14:textId="77777777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4365" w:type="dxa"/>
            <w:shd w:val="clear" w:color="auto" w:fill="auto"/>
            <w:tcMar>
              <w:left w:w="14" w:type="dxa"/>
              <w:right w:w="14" w:type="dxa"/>
            </w:tcMar>
          </w:tcPr>
          <w:p w14:paraId="4EE480FF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praca własna studenta (w tym udział w pracach grupowych) np.: </w:t>
            </w:r>
          </w:p>
          <w:p w14:paraId="2F35889C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- przygotowanie do zajęć </w:t>
            </w:r>
          </w:p>
          <w:p w14:paraId="33C69793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- czytanie wskazanej literatury </w:t>
            </w:r>
          </w:p>
          <w:p w14:paraId="64B1A024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- przygotowanie do sprawdzianów</w:t>
            </w:r>
            <w:r w:rsidRPr="005C7431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4595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5978B2" w14:textId="77777777" w:rsidR="004063B8" w:rsidRPr="005C7431" w:rsidRDefault="004063B8" w:rsidP="006231FC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60</w:t>
            </w:r>
          </w:p>
        </w:tc>
      </w:tr>
      <w:tr w:rsidR="004063B8" w:rsidRPr="005C7431" w14:paraId="52F15061" w14:textId="77777777" w:rsidTr="004063B8">
        <w:trPr>
          <w:trHeight w:val="1"/>
          <w:jc w:val="center"/>
        </w:trPr>
        <w:tc>
          <w:tcPr>
            <w:tcW w:w="671" w:type="dxa"/>
            <w:vMerge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306DCC6" w14:textId="77777777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4365" w:type="dxa"/>
            <w:shd w:val="clear" w:color="auto" w:fill="auto"/>
            <w:tcMar>
              <w:left w:w="14" w:type="dxa"/>
              <w:right w:w="14" w:type="dxa"/>
            </w:tcMar>
          </w:tcPr>
          <w:p w14:paraId="195073F2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Łączna liczba godzin </w:t>
            </w:r>
          </w:p>
        </w:tc>
        <w:tc>
          <w:tcPr>
            <w:tcW w:w="4595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7CC07D" w14:textId="77777777" w:rsidR="004063B8" w:rsidRPr="005C7431" w:rsidRDefault="004063B8" w:rsidP="006231FC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90</w:t>
            </w:r>
          </w:p>
        </w:tc>
      </w:tr>
      <w:tr w:rsidR="004063B8" w:rsidRPr="005C7431" w14:paraId="09D0F90B" w14:textId="77777777" w:rsidTr="004063B8">
        <w:trPr>
          <w:trHeight w:val="1"/>
          <w:jc w:val="center"/>
        </w:trPr>
        <w:tc>
          <w:tcPr>
            <w:tcW w:w="671" w:type="dxa"/>
            <w:vMerge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EA57255" w14:textId="77777777" w:rsidR="004063B8" w:rsidRPr="004063B8" w:rsidRDefault="004063B8" w:rsidP="004063B8">
            <w:pPr>
              <w:pStyle w:val="ListParagraph"/>
              <w:numPr>
                <w:ilvl w:val="0"/>
                <w:numId w:val="69"/>
              </w:numPr>
              <w:spacing w:after="120"/>
              <w:rPr>
                <w:rFonts w:ascii="Verdana" w:eastAsia="Calibri" w:hAnsi="Verdana" w:cs="Calibri"/>
              </w:rPr>
            </w:pPr>
          </w:p>
        </w:tc>
        <w:tc>
          <w:tcPr>
            <w:tcW w:w="4365" w:type="dxa"/>
            <w:shd w:val="clear" w:color="auto" w:fill="auto"/>
            <w:tcMar>
              <w:left w:w="14" w:type="dxa"/>
              <w:right w:w="14" w:type="dxa"/>
            </w:tcMar>
          </w:tcPr>
          <w:p w14:paraId="7C1FD93A" w14:textId="77777777" w:rsidR="004063B8" w:rsidRPr="005C7431" w:rsidRDefault="004063B8" w:rsidP="006231FC">
            <w:pPr>
              <w:spacing w:after="120" w:line="240" w:lineRule="auto"/>
              <w:ind w:left="57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sz w:val="20"/>
                <w:szCs w:val="20"/>
              </w:rPr>
              <w:t>Liczba punktów ECTS (</w:t>
            </w:r>
            <w:r w:rsidRPr="005C7431">
              <w:rPr>
                <w:rFonts w:ascii="Verdana" w:eastAsia="Verdana" w:hAnsi="Verdana" w:cs="Verdana"/>
                <w:i/>
                <w:sz w:val="20"/>
                <w:szCs w:val="20"/>
              </w:rPr>
              <w:t>jeśli jest wymagana</w:t>
            </w:r>
            <w:r w:rsidRPr="005C7431">
              <w:rPr>
                <w:rFonts w:ascii="Verdana" w:eastAsia="Verdana" w:hAnsi="Verdana" w:cs="Verdana"/>
                <w:sz w:val="20"/>
                <w:szCs w:val="20"/>
              </w:rPr>
              <w:t>) </w:t>
            </w:r>
          </w:p>
        </w:tc>
        <w:tc>
          <w:tcPr>
            <w:tcW w:w="4595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DD88AB" w14:textId="77777777" w:rsidR="004063B8" w:rsidRPr="005C7431" w:rsidRDefault="004063B8" w:rsidP="006231FC">
            <w:pPr>
              <w:spacing w:after="120" w:line="240" w:lineRule="auto"/>
              <w:ind w:left="57"/>
              <w:jc w:val="center"/>
              <w:rPr>
                <w:rFonts w:ascii="Verdana" w:hAnsi="Verdana"/>
                <w:sz w:val="20"/>
                <w:szCs w:val="20"/>
              </w:rPr>
            </w:pPr>
            <w:r w:rsidRPr="005C7431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</w:tr>
    </w:tbl>
    <w:p w14:paraId="30EEC448" w14:textId="24429CCC" w:rsidR="004063B8" w:rsidRDefault="004063B8" w:rsidP="004063B8">
      <w:pPr>
        <w:spacing w:before="240" w:after="120" w:line="240" w:lineRule="auto"/>
        <w:jc w:val="righ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(31 lipca 2023, oprac. Justyna Salamon, </w:t>
      </w:r>
      <w:proofErr w:type="spellStart"/>
      <w:r>
        <w:rPr>
          <w:rFonts w:ascii="Verdana" w:eastAsia="Verdana" w:hAnsi="Verdana" w:cs="Verdana"/>
          <w:sz w:val="20"/>
        </w:rPr>
        <w:t>spr</w:t>
      </w:r>
      <w:proofErr w:type="spellEnd"/>
      <w:r>
        <w:rPr>
          <w:rFonts w:ascii="Verdana" w:eastAsia="Verdana" w:hAnsi="Verdana" w:cs="Verdana"/>
          <w:sz w:val="20"/>
        </w:rPr>
        <w:t xml:space="preserve">. Regina </w:t>
      </w:r>
      <w:proofErr w:type="spellStart"/>
      <w:r>
        <w:rPr>
          <w:rFonts w:ascii="Verdana" w:eastAsia="Verdana" w:hAnsi="Verdana" w:cs="Verdana"/>
          <w:sz w:val="20"/>
        </w:rPr>
        <w:t>Solová</w:t>
      </w:r>
      <w:proofErr w:type="spellEnd"/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 sylabus zatwierdzony przez Radę IFR 25 września 2023</w:t>
      </w:r>
      <w:r>
        <w:rPr>
          <w:rFonts w:ascii="Verdana" w:eastAsia="Verdana" w:hAnsi="Verdana" w:cs="Verdana"/>
          <w:sz w:val="20"/>
        </w:rPr>
        <w:t>)</w:t>
      </w:r>
    </w:p>
    <w:p w14:paraId="1B734F54" w14:textId="77777777" w:rsidR="004063B8" w:rsidRDefault="004063B8" w:rsidP="00505558">
      <w:pPr>
        <w:spacing w:before="240" w:after="120" w:line="240" w:lineRule="auto"/>
        <w:jc w:val="right"/>
        <w:rPr>
          <w:rFonts w:ascii="Verdana" w:hAnsi="Verdana" w:cs="Calibri"/>
          <w:color w:val="000000" w:themeColor="text1"/>
          <w:sz w:val="20"/>
          <w:szCs w:val="20"/>
        </w:rPr>
      </w:pPr>
    </w:p>
    <w:bookmarkEnd w:id="47"/>
    <w:p w14:paraId="66A67763" w14:textId="77777777" w:rsidR="00505558" w:rsidRDefault="00505558" w:rsidP="00505558"/>
    <w:p w14:paraId="1FF33B64" w14:textId="1F98AC9B" w:rsidR="00353EB5" w:rsidRDefault="000F6EB4" w:rsidP="00353EB5">
      <w:pPr>
        <w:pStyle w:val="Heading1"/>
      </w:pPr>
      <w:bookmarkStart w:id="51" w:name="_Toc178259560"/>
      <w:r>
        <w:lastRenderedPageBreak/>
        <w:t>Przedmioty adresowane w pierwszej kolejności do studentów italianistyki</w:t>
      </w:r>
      <w:bookmarkEnd w:id="51"/>
    </w:p>
    <w:p w14:paraId="513A2339" w14:textId="77777777" w:rsidR="00353EB5" w:rsidRDefault="00353EB5" w:rsidP="00353EB5">
      <w:pPr>
        <w:rPr>
          <w:sz w:val="2"/>
          <w:szCs w:val="2"/>
        </w:rPr>
      </w:pPr>
    </w:p>
    <w:p w14:paraId="5B48132E" w14:textId="343A3D29" w:rsidR="00394FC3" w:rsidRDefault="00394FC3" w:rsidP="00394FC3">
      <w:pPr>
        <w:pStyle w:val="Heading2"/>
      </w:pPr>
      <w:bookmarkStart w:id="52" w:name="_Toc121054040"/>
      <w:bookmarkStart w:id="53" w:name="_Toc121138069"/>
      <w:bookmarkStart w:id="54" w:name="_Toc178259561"/>
      <w:r>
        <w:t>Arcydzieła sztuki włoskiej</w:t>
      </w:r>
      <w:bookmarkEnd w:id="52"/>
      <w:bookmarkEnd w:id="54"/>
    </w:p>
    <w:tbl>
      <w:tblPr>
        <w:tblW w:w="9633" w:type="dxa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5026"/>
        <w:gridCol w:w="1262"/>
        <w:gridCol w:w="2659"/>
        <w:gridCol w:w="8"/>
      </w:tblGrid>
      <w:tr w:rsidR="00CC5470" w:rsidRPr="00CE70AB" w14:paraId="790CC969" w14:textId="77777777" w:rsidTr="006535AC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4B043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AF166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1CBC805" w14:textId="77777777" w:rsidR="00394FC3" w:rsidRPr="00CE70AB" w:rsidRDefault="00394FC3" w:rsidP="00AD459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ARCYDZIEŁA SZTUKI WŁOSKIEJ</w:t>
            </w:r>
          </w:p>
          <w:p w14:paraId="31C54C4C" w14:textId="77777777" w:rsidR="00394FC3" w:rsidRPr="000570B3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 w:rsidRPr="48E66EA1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Masterpieces</w:t>
            </w:r>
            <w:proofErr w:type="spellEnd"/>
            <w:r w:rsidRPr="48E66EA1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48E66EA1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Italian</w:t>
            </w:r>
            <w:proofErr w:type="spellEnd"/>
            <w:r w:rsidRPr="48E66EA1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Art</w:t>
            </w:r>
          </w:p>
        </w:tc>
      </w:tr>
      <w:tr w:rsidR="00CC5470" w:rsidRPr="00CE70AB" w14:paraId="45E63462" w14:textId="77777777" w:rsidTr="006535AC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97BE1F" w14:textId="77777777" w:rsidR="00394FC3" w:rsidRPr="000570B3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5AA91" w14:textId="77777777" w:rsidR="00394FC3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94D4788" w14:textId="77777777" w:rsidR="00394FC3" w:rsidRPr="003009F8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iteraturoznawstwo</w:t>
            </w:r>
          </w:p>
          <w:p w14:paraId="44BDF17D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5470" w:rsidRPr="00CE70AB" w14:paraId="75099C3E" w14:textId="77777777" w:rsidTr="006535AC">
        <w:trPr>
          <w:gridAfter w:val="1"/>
          <w:wAfter w:w="8" w:type="dxa"/>
          <w:trHeight w:val="33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463A0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CAAA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751B7EB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polski</w:t>
            </w:r>
          </w:p>
        </w:tc>
      </w:tr>
      <w:tr w:rsidR="00CC5470" w:rsidRPr="00CE70AB" w14:paraId="40BD89C0" w14:textId="77777777" w:rsidTr="006535AC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BE99E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E05E0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F34340B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CC5470" w:rsidRPr="00CE70AB" w14:paraId="07603287" w14:textId="77777777" w:rsidTr="006535AC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07B934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8F335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37700A3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CC5470" w:rsidRPr="00CE70AB" w14:paraId="031E702D" w14:textId="77777777" w:rsidTr="006535AC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F1932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F656D2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36DB750" w14:textId="412D7129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italianistyka</w:t>
            </w:r>
          </w:p>
        </w:tc>
      </w:tr>
      <w:tr w:rsidR="00CC5470" w:rsidRPr="00CE70AB" w14:paraId="30AF76A9" w14:textId="77777777" w:rsidTr="006535AC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C22858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28213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1F94F609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CC5470" w:rsidRPr="00CE70AB" w14:paraId="30C31161" w14:textId="77777777" w:rsidTr="006535AC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67FE7F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B2474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50D25992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II lub III</w:t>
            </w:r>
          </w:p>
        </w:tc>
      </w:tr>
      <w:tr w:rsidR="00CC5470" w:rsidRPr="00CE70AB" w14:paraId="74289FC4" w14:textId="77777777" w:rsidTr="006535AC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7E79D3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46758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12CD970E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1, 2, 3, 4, 5 lub 6</w:t>
            </w:r>
          </w:p>
        </w:tc>
      </w:tr>
      <w:tr w:rsidR="00CC5470" w:rsidRPr="00CE70AB" w14:paraId="362560AB" w14:textId="77777777" w:rsidTr="006535AC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61E6F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A6876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62962C11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CC5470" w:rsidRPr="00CE70AB" w14:paraId="0A79CB53" w14:textId="77777777" w:rsidTr="006535AC">
        <w:trPr>
          <w:gridAfter w:val="1"/>
          <w:wAfter w:w="8" w:type="dxa"/>
          <w:trHeight w:val="396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A4774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403FB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5769A207" w14:textId="4609E437" w:rsidR="00394FC3" w:rsidRPr="00CE70AB" w:rsidRDefault="007E3834" w:rsidP="00AD4597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polskiego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Pr="00FC0E27">
              <w:rPr>
                <w:rFonts w:ascii="Verdana" w:hAnsi="Verdana" w:cs="Arial"/>
                <w:b/>
                <w:bCs/>
                <w:sz w:val="20"/>
                <w:szCs w:val="20"/>
              </w:rPr>
              <w:t>B1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  <w:tr w:rsidR="00CC5470" w:rsidRPr="00CE70AB" w14:paraId="5E125891" w14:textId="77777777" w:rsidTr="006535AC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79EE63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B57DB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3264B32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dobycie wiedzy na temat najważniejszych dzieł sztuki włoskiej oraz zespołów urbanistycznych od VI do XX w. w oparciu o listę światowego dziedzictwa UNESCO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F1F8073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oznanie arcydzieł sztuki 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włoskiej </w:t>
            </w: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jako elementu uzupełniającego wiedzę o literaturze włoskiej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68F99F6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ykształcenie poczucia odpowiedzialności za włoskie i europejskie dziedzictwo kulturalne i artystyczne.</w:t>
            </w:r>
          </w:p>
        </w:tc>
      </w:tr>
      <w:tr w:rsidR="00CC5470" w:rsidRPr="00CE70AB" w14:paraId="00A77131" w14:textId="77777777" w:rsidTr="006535AC">
        <w:trPr>
          <w:gridAfter w:val="1"/>
          <w:wAfter w:w="8" w:type="dxa"/>
          <w:trHeight w:val="3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CA997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2C373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realizowane w sposób tradycyjny </w:t>
            </w:r>
            <w:r w:rsidRPr="00CE70A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(T)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63F0D217" w14:textId="0C4EADE6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4396F65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- dzieła sztuki okresu średniowiecza (sztuka bizantyjska, romanizm, gotyk)</w:t>
            </w:r>
            <w:r w:rsidR="00C74F04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8B8B45B" w14:textId="417216B0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4396F65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- arcydzieła renesansu, manieryzmu i baroku</w:t>
            </w:r>
            <w:r w:rsidR="00C74F04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0EBC9BE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  <w:r w:rsidRPr="24396F65">
              <w:rPr>
                <w:rFonts w:ascii="Verdana" w:eastAsia="Calibri" w:hAnsi="Verdana" w:cs="Times New Roman"/>
                <w:b/>
                <w:bCs/>
                <w:color w:val="000000" w:themeColor="text1"/>
                <w:sz w:val="20"/>
                <w:szCs w:val="20"/>
              </w:rPr>
              <w:t>- dzieła powstałe w XIX i XX w.</w:t>
            </w:r>
          </w:p>
        </w:tc>
      </w:tr>
      <w:tr w:rsidR="00AE5634" w:rsidRPr="00CE70AB" w14:paraId="31C4E096" w14:textId="77777777" w:rsidTr="006535AC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AE1F3F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8170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7FF8AF4" w14:textId="77777777" w:rsidR="00394FC3" w:rsidRPr="00CE70AB" w:rsidRDefault="00394FC3" w:rsidP="00AD4597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Pr="00CE70AB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61828BF4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3FFD42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79E3C336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5634" w:rsidRPr="00CE70AB" w14:paraId="095E3E3E" w14:textId="77777777" w:rsidTr="006535AC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E8989B" w14:textId="77777777" w:rsidR="00394FC3" w:rsidRPr="00CE70AB" w:rsidRDefault="00394FC3" w:rsidP="00AD4597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336267" w14:textId="77777777" w:rsidR="00394FC3" w:rsidRPr="00CE70AB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podstawową wiedzę w zakresie najważniejszych dzieł sztuki włoskiej i ich autorów;</w:t>
            </w:r>
          </w:p>
        </w:tc>
        <w:tc>
          <w:tcPr>
            <w:tcW w:w="2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52D911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W07</w:t>
            </w:r>
          </w:p>
        </w:tc>
      </w:tr>
      <w:tr w:rsidR="00AE5634" w:rsidRPr="00CE70AB" w14:paraId="0F8545D5" w14:textId="77777777" w:rsidTr="006535AC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86748F" w14:textId="77777777" w:rsidR="00394FC3" w:rsidRPr="00CE70AB" w:rsidRDefault="00394FC3" w:rsidP="00AD4597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32A050" w14:textId="77777777" w:rsidR="00394FC3" w:rsidRPr="001A3B24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identyfik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różne rodzaje dzieł sztuki będące przedmiotem badań historyczno-artystycznych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3CFB67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U02</w:t>
            </w:r>
          </w:p>
        </w:tc>
      </w:tr>
      <w:tr w:rsidR="00AE5634" w:rsidRPr="00CE70AB" w14:paraId="6C17DB3F" w14:textId="77777777" w:rsidTr="006535AC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D4C4B0" w14:textId="77777777" w:rsidR="00394FC3" w:rsidRPr="00CE70AB" w:rsidRDefault="00394FC3" w:rsidP="00AD4597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8A5248" w14:textId="77777777" w:rsidR="00394FC3" w:rsidRPr="00871487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r w:rsidRPr="24396F6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m</w:t>
            </w: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 świadomość znaczenia sztuki włoskiej dla kultury europejskiej i światowej </w:t>
            </w:r>
            <w:r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oraz</w:t>
            </w: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jest świadomy współodpowiedzialności za zachowanie tego dziedzictwa.</w:t>
            </w:r>
            <w:r w:rsidRPr="00911D38"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834C6D" w14:textId="77E59CC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="34F00C47" w:rsidRPr="6669CE0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</w:t>
            </w:r>
            <w:r w:rsidRPr="6669CE0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03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C5470" w:rsidRPr="00CE70AB" w14:paraId="5267E6D1" w14:textId="77777777" w:rsidTr="006535AC">
        <w:trPr>
          <w:gridAfter w:val="1"/>
          <w:wAfter w:w="8" w:type="dxa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42DE38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3FE8F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B59833A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Chastel</w:t>
            </w:r>
            <w:proofErr w:type="spellEnd"/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R., </w:t>
            </w:r>
            <w:r w:rsidRPr="24396F6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Sztuka włoska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t. 1-2, Warszawa 1978. </w:t>
            </w:r>
          </w:p>
          <w:p w14:paraId="040C024B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Renesans w sztuce włoskiej. Architektura – rzeźba – malarstwo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red. R. Toman, </w:t>
            </w: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Wyd. </w:t>
            </w:r>
            <w:proofErr w:type="spellStart"/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Könemann</w:t>
            </w:r>
            <w:proofErr w:type="spellEnd"/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Warszawa 2000.</w:t>
            </w: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14:paraId="5BC0AFE4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Skubiszewski P., </w:t>
            </w:r>
            <w:r w:rsidRPr="24396F6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Sztuka Europy łacińskiej od VI do IX wieku</w:t>
            </w: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Wydawnictwo KUL, Lublin 2001</w:t>
            </w:r>
            <w:r w:rsidRPr="24396F6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A28A3F6" w14:textId="77777777" w:rsidR="00394FC3" w:rsidRPr="00CD03A8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24396F6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Sztuka baroku. Architektura – rzeźba – malarstwo, </w:t>
            </w: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red. </w:t>
            </w:r>
            <w:r w:rsidRPr="00CD03A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R. Toman, Wyd. </w:t>
            </w:r>
            <w:proofErr w:type="spellStart"/>
            <w:r w:rsidRPr="00CD03A8">
              <w:rPr>
                <w:rFonts w:ascii="Verdana" w:eastAsia="Verdana" w:hAnsi="Verdana" w:cs="Verdana"/>
                <w:b/>
                <w:sz w:val="20"/>
                <w:szCs w:val="20"/>
              </w:rPr>
              <w:t>Könemann</w:t>
            </w:r>
            <w:proofErr w:type="spellEnd"/>
            <w:r w:rsidRPr="00CD03A8">
              <w:rPr>
                <w:rFonts w:ascii="Verdana" w:eastAsia="Verdana" w:hAnsi="Verdana" w:cs="Verdana"/>
                <w:b/>
                <w:sz w:val="20"/>
                <w:szCs w:val="20"/>
              </w:rPr>
              <w:t>, Warszawa 2000</w:t>
            </w:r>
          </w:p>
          <w:p w14:paraId="5426B795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Wittkower</w:t>
            </w:r>
            <w:proofErr w:type="spellEnd"/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R., </w:t>
            </w:r>
            <w:r w:rsidRPr="24396F6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t>The Art and Architecture in Italy 1600-1750</w:t>
            </w: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, Vol. 1-3, Yale University Press, Yale 1999</w:t>
            </w:r>
          </w:p>
          <w:p w14:paraId="6C5DB734" w14:textId="77777777" w:rsidR="00394FC3" w:rsidRPr="00700C50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  <w:hyperlink r:id="rId19">
              <w:r w:rsidRPr="24396F65">
                <w:rPr>
                  <w:rStyle w:val="Hyperlink"/>
                  <w:rFonts w:ascii="Verdana" w:eastAsia="Verdana" w:hAnsi="Verdana" w:cs="Verdana"/>
                  <w:b/>
                  <w:bCs/>
                  <w:sz w:val="20"/>
                  <w:szCs w:val="20"/>
                </w:rPr>
                <w:t>www.unesco.pl</w:t>
              </w:r>
            </w:hyperlink>
          </w:p>
          <w:p w14:paraId="624A2B31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</w:tr>
      <w:tr w:rsidR="00CC5470" w:rsidRPr="00CE70AB" w14:paraId="0C97AF9F" w14:textId="77777777" w:rsidTr="006535AC">
        <w:trPr>
          <w:gridAfter w:val="1"/>
          <w:wAfter w:w="8" w:type="dxa"/>
          <w:trHeight w:val="6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0ECEF7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6E147" w14:textId="7B874D98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C8385AF" w14:textId="2A4559E5" w:rsidR="00394FC3" w:rsidRPr="00CE70AB" w:rsidRDefault="436B9306" w:rsidP="2D864B9A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D864B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94FC3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</w:t>
            </w:r>
            <w:r w:rsidR="00943DBB" w:rsidRPr="2D864B9A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K_W07, K_U02, K_U03</w:t>
            </w:r>
            <w:r w:rsidR="00394FC3" w:rsidRPr="2D864B9A">
              <w:rPr>
                <w:rFonts w:ascii="Verdana" w:eastAsia="Verdana" w:hAnsi="Verdana" w:cs="Verdana"/>
                <w:b/>
                <w:color w:val="000000" w:themeColor="text1"/>
                <w:sz w:val="19"/>
                <w:szCs w:val="19"/>
              </w:rPr>
              <w:t>)</w:t>
            </w:r>
            <w:r w:rsidR="00394FC3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 </w:t>
            </w:r>
          </w:p>
          <w:p w14:paraId="7CAC5307" w14:textId="0D969B56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 pisemny lub ustny (</w:t>
            </w:r>
            <w:r w:rsidR="00943DBB" w:rsidRPr="2D864B9A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K_W07, K_U02, K_U03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), </w:t>
            </w:r>
          </w:p>
          <w:p w14:paraId="79FA262E" w14:textId="3DFF6BD4" w:rsidR="00394FC3" w:rsidRPr="00943DB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 ustnego (indywidualnego lub grupowego) (</w:t>
            </w:r>
            <w:r w:rsidR="511BB8BD" w:rsidRPr="2D864B9A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K_W07, K_U0</w:t>
            </w:r>
            <w:r w:rsidR="33E830A1" w:rsidRPr="2D864B9A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2</w:t>
            </w:r>
            <w:r w:rsidR="511BB8BD" w:rsidRPr="2D864B9A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, K_U0</w:t>
            </w:r>
            <w:r w:rsidR="18AE3ED2" w:rsidRPr="2D864B9A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3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CC5470" w:rsidRPr="00CE70AB" w14:paraId="7CD9E767" w14:textId="77777777" w:rsidTr="006535AC">
        <w:trPr>
          <w:gridAfter w:val="1"/>
          <w:wAfter w:w="8" w:type="dxa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91272" w14:textId="77777777" w:rsidR="00394FC3" w:rsidRPr="00CE70AB" w:rsidRDefault="00394FC3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57548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64F12B23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Zaliczenie na ocenę (T) na podstawie:</w:t>
            </w:r>
          </w:p>
          <w:p w14:paraId="1310D1B5" w14:textId="77777777" w:rsidR="00394FC3" w:rsidRPr="00CE70AB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ciągłej kontroli obecności i postępów w zakresie tematyki zajęć (T),  </w:t>
            </w:r>
          </w:p>
          <w:p w14:paraId="0749C720" w14:textId="77777777" w:rsidR="00394FC3" w:rsidRPr="00CE70AB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pisemnej pracy semestralnej (T), </w:t>
            </w:r>
          </w:p>
          <w:p w14:paraId="3468DD35" w14:textId="77777777" w:rsidR="00394FC3" w:rsidRPr="00CE70AB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indywidualnego wystąpienia (T), </w:t>
            </w:r>
          </w:p>
          <w:p w14:paraId="35FB1824" w14:textId="77777777" w:rsidR="00394FC3" w:rsidRPr="00CE70AB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sprawdzianu pisemnego (T)</w:t>
            </w:r>
          </w:p>
        </w:tc>
      </w:tr>
      <w:tr w:rsidR="006535AC" w:rsidRPr="00CE70AB" w14:paraId="6C55AC16" w14:textId="77777777" w:rsidTr="006535AC">
        <w:trPr>
          <w:gridAfter w:val="1"/>
          <w:wAfter w:w="8" w:type="dxa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F61D0" w14:textId="77777777" w:rsidR="006535AC" w:rsidRPr="00CE70AB" w:rsidRDefault="006535AC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84B17" w14:textId="77777777" w:rsidR="006535AC" w:rsidRPr="00CE70AB" w:rsidRDefault="006535AC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6535AC" w:rsidRPr="00CE70AB" w14:paraId="7F1C6DF3" w14:textId="77777777" w:rsidTr="006535AC"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7B637" w14:textId="77777777" w:rsidR="006535AC" w:rsidRPr="00CE70AB" w:rsidRDefault="006535AC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5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16F2" w14:textId="77777777" w:rsidR="006535AC" w:rsidRPr="00CE70AB" w:rsidRDefault="006535AC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403E" w14:textId="77777777" w:rsidR="006535AC" w:rsidRPr="00CE70AB" w:rsidRDefault="006535AC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6535AC" w:rsidRPr="00CE70AB" w14:paraId="5572DB26" w14:textId="77777777" w:rsidTr="006535AC">
        <w:trPr>
          <w:trHeight w:val="30"/>
        </w:trPr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304E8" w14:textId="77777777" w:rsidR="006535AC" w:rsidRPr="00CE70AB" w:rsidRDefault="006535AC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5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FF50C" w14:textId="77777777" w:rsidR="006535AC" w:rsidRPr="00CE70AB" w:rsidRDefault="006535AC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AF8B31D" w14:textId="77777777" w:rsidR="006535AC" w:rsidRPr="00CE70AB" w:rsidRDefault="006535AC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C382C" w14:textId="77777777" w:rsidR="006535AC" w:rsidRPr="00CE70AB" w:rsidRDefault="006535AC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403EB9D" w14:textId="77777777" w:rsidR="006535AC" w:rsidRPr="00CE70AB" w:rsidRDefault="006535AC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6535AC" w:rsidRPr="00CE70AB" w14:paraId="739DC22C" w14:textId="77777777" w:rsidTr="006535AC">
        <w:trPr>
          <w:trHeight w:val="45"/>
        </w:trPr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E170C" w14:textId="77777777" w:rsidR="006535AC" w:rsidRPr="00CE70AB" w:rsidRDefault="006535AC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5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703D1" w14:textId="77777777" w:rsidR="006535AC" w:rsidRPr="00CE70AB" w:rsidRDefault="006535AC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BBA6EAC" w14:textId="77777777" w:rsidR="006535AC" w:rsidRPr="00CE70AB" w:rsidRDefault="006535AC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</w:t>
            </w:r>
          </w:p>
          <w:p w14:paraId="6A349F2A" w14:textId="77777777" w:rsidR="006535AC" w:rsidRPr="00CE70AB" w:rsidRDefault="006535AC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 </w:t>
            </w:r>
          </w:p>
          <w:p w14:paraId="7FCAF0A3" w14:textId="77777777" w:rsidR="006535AC" w:rsidRPr="00CE70AB" w:rsidRDefault="006535AC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wystąpień </w:t>
            </w:r>
          </w:p>
          <w:p w14:paraId="277E8A03" w14:textId="77777777" w:rsidR="006535AC" w:rsidRPr="00CE70AB" w:rsidRDefault="006535AC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- przygotowanie do sprawdzianów </w:t>
            </w:r>
          </w:p>
          <w:p w14:paraId="3C81650A" w14:textId="77777777" w:rsidR="006535AC" w:rsidRPr="00CE70AB" w:rsidRDefault="006535AC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- napisanie pracy semestralnej</w:t>
            </w:r>
          </w:p>
        </w:tc>
        <w:tc>
          <w:tcPr>
            <w:tcW w:w="3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E0334" w14:textId="77777777" w:rsidR="006535AC" w:rsidRPr="00CE70AB" w:rsidRDefault="006535AC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lastRenderedPageBreak/>
              <w:t>60</w:t>
            </w:r>
          </w:p>
        </w:tc>
      </w:tr>
      <w:tr w:rsidR="006535AC" w:rsidRPr="00CE70AB" w14:paraId="118B291A" w14:textId="77777777" w:rsidTr="006535AC"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EFB7D" w14:textId="77777777" w:rsidR="006535AC" w:rsidRPr="00CE70AB" w:rsidRDefault="006535AC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5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2944B" w14:textId="77777777" w:rsidR="006535AC" w:rsidRPr="00CE70AB" w:rsidRDefault="006535AC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FEFB0" w14:textId="77777777" w:rsidR="006535AC" w:rsidRPr="00CE70AB" w:rsidRDefault="006535AC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535AC" w:rsidRPr="00CE70AB" w14:paraId="56281FD8" w14:textId="77777777" w:rsidTr="006535AC"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48F28" w14:textId="77777777" w:rsidR="006535AC" w:rsidRPr="00CE70AB" w:rsidRDefault="006535AC" w:rsidP="00154651">
            <w:pPr>
              <w:pStyle w:val="ListParagraph"/>
              <w:numPr>
                <w:ilvl w:val="0"/>
                <w:numId w:val="22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5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4BAAA" w14:textId="77777777" w:rsidR="006535AC" w:rsidRPr="00CE70AB" w:rsidRDefault="006535AC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9CA05" w14:textId="77777777" w:rsidR="006535AC" w:rsidRPr="00CE70AB" w:rsidRDefault="006535AC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C5A8F63" w14:textId="0DFD3E4C" w:rsidR="00394FC3" w:rsidRPr="00555234" w:rsidRDefault="00394FC3" w:rsidP="00394FC3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Dariusz Galewski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grudzień 2022</w:t>
      </w:r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;</w:t>
      </w:r>
      <w:r w:rsidR="378B2C97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378B2C97" w:rsidRP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spr</w:t>
      </w:r>
      <w:proofErr w:type="spellEnd"/>
      <w:r w:rsidR="378B2C97" w:rsidRP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378B2C97" w:rsidRP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ZdsJK</w:t>
      </w:r>
      <w:proofErr w:type="spellEnd"/>
      <w:r w:rsidR="378B2C97" w:rsidRP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GLR</w:t>
      </w:r>
      <w:r w:rsidR="00555234" w:rsidRP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)</w:t>
      </w:r>
    </w:p>
    <w:p w14:paraId="193BB4B7" w14:textId="77777777" w:rsidR="00394FC3" w:rsidRDefault="00394FC3" w:rsidP="00394FC3"/>
    <w:p w14:paraId="6F62D943" w14:textId="77777777" w:rsidR="00ED6068" w:rsidRDefault="00ED6068" w:rsidP="00394FC3"/>
    <w:p w14:paraId="447F9BC2" w14:textId="43055152" w:rsidR="009549A0" w:rsidRPr="00C82663" w:rsidRDefault="009549A0" w:rsidP="009549A0">
      <w:pPr>
        <w:pStyle w:val="Heading2"/>
      </w:pPr>
      <w:bookmarkStart w:id="55" w:name="_Toc178259562"/>
      <w:r w:rsidRPr="000E69DE">
        <w:t>Historia sztuki włoskiej</w:t>
      </w:r>
      <w:bookmarkEnd w:id="53"/>
      <w:bookmarkEnd w:id="55"/>
    </w:p>
    <w:tbl>
      <w:tblPr>
        <w:tblW w:w="9633" w:type="dxa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622"/>
        <w:gridCol w:w="1922"/>
        <w:gridCol w:w="2409"/>
      </w:tblGrid>
      <w:tr w:rsidR="00CC5470" w:rsidRPr="00483505" w14:paraId="6B94175F" w14:textId="77777777" w:rsidTr="00DB2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E1E9C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920F5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0D2527D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HISTORIA SZTUKI WŁOSKIEJ </w:t>
            </w:r>
          </w:p>
          <w:p w14:paraId="0FB34614" w14:textId="3A395D85" w:rsidR="009549A0" w:rsidRPr="008462D1" w:rsidRDefault="39DF30FA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proofErr w:type="spellStart"/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History</w:t>
            </w:r>
            <w:proofErr w:type="spellEnd"/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</w:t>
            </w:r>
            <w:proofErr w:type="spellEnd"/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Art</w:t>
            </w:r>
          </w:p>
        </w:tc>
      </w:tr>
      <w:tr w:rsidR="00CC5470" w:rsidRPr="00483505" w14:paraId="05ECBC96" w14:textId="77777777" w:rsidTr="00DB2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19ADD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ED3CB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720005D5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CC5470" w:rsidRPr="00483505" w14:paraId="0EE6878C" w14:textId="77777777" w:rsidTr="00DB2E3C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B71E0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C7EBB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036BC67" w14:textId="01B3203B" w:rsidR="009549A0" w:rsidRPr="008462D1" w:rsidRDefault="223FF1B6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CC5470" w:rsidRPr="00483505" w14:paraId="4CE7C30E" w14:textId="77777777" w:rsidTr="00DB2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ACE51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9C5B5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72260C9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CC5470" w:rsidRPr="00483505" w14:paraId="09D9EA11" w14:textId="77777777" w:rsidTr="00DB2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82931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0F992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5283156D" w14:textId="7FD369F1" w:rsidR="009549A0" w:rsidRPr="008462D1" w:rsidRDefault="00EE1F9D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do </w:t>
            </w:r>
            <w:r w:rsidR="009549A0"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wyboru</w:t>
            </w:r>
          </w:p>
        </w:tc>
      </w:tr>
      <w:tr w:rsidR="00CC5470" w:rsidRPr="00483505" w14:paraId="6EE44254" w14:textId="77777777" w:rsidTr="00DB2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53E22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D5B6B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2688F323" w14:textId="6292D37C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CC5470" w:rsidRPr="00483505" w14:paraId="7AF059B7" w14:textId="77777777" w:rsidTr="00DB2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18EB2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C1803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4F11DA4B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5470" w:rsidRPr="00483505" w14:paraId="29257773" w14:textId="77777777" w:rsidTr="00DB2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EC5F3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D00E0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747661F" w14:textId="7B8AE15A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0D3A65"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II</w:t>
            </w:r>
            <w:r w:rsidR="003770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</w:t>
            </w:r>
            <w:r w:rsidR="000D3A65"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III</w:t>
            </w:r>
          </w:p>
        </w:tc>
      </w:tr>
      <w:tr w:rsidR="00CC5470" w:rsidRPr="00483505" w14:paraId="786ED548" w14:textId="77777777" w:rsidTr="00DB2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64357F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4FDE3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56CC282" w14:textId="58A0C73B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0D3A65"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2, 3, 4, 5</w:t>
            </w:r>
            <w:r w:rsidR="003770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</w:t>
            </w:r>
            <w:r w:rsidR="000D3A65"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6</w:t>
            </w:r>
          </w:p>
        </w:tc>
      </w:tr>
      <w:tr w:rsidR="00CC5470" w:rsidRPr="00483505" w14:paraId="1F277019" w14:textId="77777777" w:rsidTr="00DB2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9261D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80339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4AE06FA2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CC5470" w:rsidRPr="00483505" w14:paraId="178D977E" w14:textId="77777777" w:rsidTr="00DB2E3C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4252E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33519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  </w:t>
            </w:r>
          </w:p>
          <w:p w14:paraId="4CE8BC53" w14:textId="26DD53B8" w:rsidR="009549A0" w:rsidRPr="008462D1" w:rsidRDefault="006535AC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polskiego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Pr="00FC0E27">
              <w:rPr>
                <w:rFonts w:ascii="Verdana" w:hAnsi="Verdana" w:cs="Arial"/>
                <w:b/>
                <w:bCs/>
                <w:sz w:val="20"/>
                <w:szCs w:val="20"/>
              </w:rPr>
              <w:t>B1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  <w:tr w:rsidR="00CC5470" w:rsidRPr="00483505" w14:paraId="3E379348" w14:textId="77777777" w:rsidTr="00DB2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9805C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E1D1E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36FDD9E" w14:textId="2D3228BC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Zdobycie orientacji w dziejach sztuki włoskiej </w:t>
            </w:r>
            <w:r w:rsidR="6033493D"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od VI do XX w.</w:t>
            </w:r>
            <w:r w:rsidR="223FF1B6"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jako ważnym składniku kultury europejskiej poprzez poznanie periodyzacji oraz wybranych dzieł i zjawisk w architekturze, malarstwie i rzeźbie</w:t>
            </w:r>
            <w:r w:rsidRPr="008462D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włoskiej w ich kontekście kulturowym</w:t>
            </w:r>
            <w:r w:rsidRPr="008462D1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6595C871" w14:textId="6EAEC71E" w:rsidR="009549A0" w:rsidRPr="008462D1" w:rsidRDefault="009549A0" w:rsidP="008462D1">
            <w:pPr>
              <w:pStyle w:val="ListParagraph"/>
              <w:spacing w:after="120"/>
              <w:ind w:left="57"/>
              <w:contextualSpacing w:val="0"/>
              <w:textAlignment w:val="baseline"/>
              <w:rPr>
                <w:rFonts w:ascii="Verdana" w:hAnsi="Verdana"/>
              </w:rPr>
            </w:pPr>
            <w:r w:rsidRPr="008462D1">
              <w:rPr>
                <w:rFonts w:ascii="Verdana" w:hAnsi="Verdana"/>
                <w:b/>
                <w:bCs/>
              </w:rPr>
              <w:lastRenderedPageBreak/>
              <w:t xml:space="preserve">2. Poznanie wybranych problemów teorii </w:t>
            </w:r>
            <w:r w:rsidR="223FF1B6" w:rsidRPr="008462D1">
              <w:rPr>
                <w:rFonts w:ascii="Verdana" w:hAnsi="Verdana"/>
                <w:b/>
                <w:bCs/>
              </w:rPr>
              <w:t xml:space="preserve">sztuki </w:t>
            </w:r>
            <w:r w:rsidR="6478E2CC" w:rsidRPr="008462D1">
              <w:rPr>
                <w:rFonts w:ascii="Verdana" w:hAnsi="Verdana"/>
                <w:b/>
                <w:bCs/>
              </w:rPr>
              <w:t>w oparciu o teksty literackie</w:t>
            </w:r>
            <w:r w:rsidR="223FF1B6" w:rsidRPr="008462D1">
              <w:rPr>
                <w:rFonts w:ascii="Verdana" w:hAnsi="Verdana"/>
                <w:b/>
                <w:bCs/>
              </w:rPr>
              <w:t>.</w:t>
            </w:r>
          </w:p>
        </w:tc>
      </w:tr>
      <w:tr w:rsidR="00CC5470" w:rsidRPr="00483505" w14:paraId="1EDFF423" w14:textId="77777777" w:rsidTr="007765E1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A1123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05FB5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63AA97EC" w14:textId="7BF14FA0" w:rsidR="009549A0" w:rsidRPr="00CB7658" w:rsidRDefault="223FF1B6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1. Średniowiecze: tradycja późnorzymska i bizantyjska; architektura, rzeźba i malarstwo romańskie</w:t>
            </w:r>
            <w:r w:rsidR="0FE08BE9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gotyckie</w:t>
            </w:r>
            <w:r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="3CD713F6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protorenesans Giotta</w:t>
            </w:r>
            <w:r w:rsidR="004D752C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  <w:r w:rsidR="3CD713F6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5283B4F" w14:textId="49D3C598" w:rsidR="009549A0" w:rsidRPr="00CB7658" w:rsidRDefault="223FF1B6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2. Renesans i manieryzm: rola Florencji, Rzymu i Wenecji; mecenat artystyczny; malarstwo XV </w:t>
            </w:r>
            <w:r w:rsidR="131AF3A8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XVI </w:t>
            </w:r>
            <w:r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w. (</w:t>
            </w:r>
            <w:proofErr w:type="spellStart"/>
            <w:r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Masaccio</w:t>
            </w:r>
            <w:proofErr w:type="spellEnd"/>
            <w:r w:rsidR="523CDA9D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Leonardo da Vinci, Michał Anioł, Rafael, Tycjan</w:t>
            </w:r>
            <w:r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); rzeźba (Ghiberti, Donatello, Michał Anioł</w:t>
            </w:r>
            <w:r w:rsidR="309C526A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309C526A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Giambologna</w:t>
            </w:r>
            <w:proofErr w:type="spellEnd"/>
            <w:r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); architektura (Brunelleschi, Alberti, Bramante</w:t>
            </w:r>
            <w:r w:rsidR="68DAA137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Palladio</w:t>
            </w:r>
            <w:r w:rsidR="68E8DA51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Vignola</w:t>
            </w:r>
            <w:r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); rozwój teorii sztuki</w:t>
            </w:r>
            <w:r w:rsidR="11060459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historiografii artystycznej</w:t>
            </w:r>
            <w:r w:rsidR="2A35BC06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(Vasari)</w:t>
            </w:r>
            <w:r w:rsidR="11060459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08574A86" w14:textId="7388AADA" w:rsidR="009549A0" w:rsidRPr="007A2B21" w:rsidRDefault="48AA1594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</w:pPr>
            <w:r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3. </w:t>
            </w:r>
            <w:proofErr w:type="spellStart"/>
            <w:r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Barok</w:t>
            </w:r>
            <w:proofErr w:type="spellEnd"/>
            <w:r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w </w:t>
            </w:r>
            <w:proofErr w:type="spellStart"/>
            <w:r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Rzymie</w:t>
            </w:r>
            <w:proofErr w:type="spellEnd"/>
            <w:r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i </w:t>
            </w:r>
            <w:proofErr w:type="spellStart"/>
            <w:r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Piemoncie</w:t>
            </w:r>
            <w:proofErr w:type="spellEnd"/>
            <w:r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– </w:t>
            </w:r>
            <w:proofErr w:type="spellStart"/>
            <w:r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architektura</w:t>
            </w:r>
            <w:proofErr w:type="spellEnd"/>
            <w:r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(Maderna</w:t>
            </w:r>
            <w:r w:rsidR="2CC1491D"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, Bernini, Borromini, Guarini, Juvarra), </w:t>
            </w:r>
            <w:proofErr w:type="spellStart"/>
            <w:r w:rsidR="2CC1491D"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rzeźba</w:t>
            </w:r>
            <w:proofErr w:type="spellEnd"/>
            <w:r w:rsidR="2CC1491D"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(Bernini, Algardi) i </w:t>
            </w:r>
            <w:proofErr w:type="spellStart"/>
            <w:r w:rsidR="2CC1491D"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malarstwo</w:t>
            </w:r>
            <w:proofErr w:type="spellEnd"/>
            <w:r w:rsidR="2CC1491D"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(Caravaggio, Reni, </w:t>
            </w:r>
            <w:r w:rsidR="4B604B31"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Pozzo, Guardi)</w:t>
            </w:r>
            <w:r w:rsidR="004D752C"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;</w:t>
            </w:r>
          </w:p>
          <w:p w14:paraId="7F4BD006" w14:textId="5D0F659B" w:rsidR="009549A0" w:rsidRPr="00CB7658" w:rsidRDefault="4B604B31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 Sztuka klasycyzmu i XIX w.</w:t>
            </w:r>
            <w:r w:rsidR="004D752C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565FF673" w14:textId="37727E52" w:rsidR="009549A0" w:rsidRPr="00CB7658" w:rsidRDefault="44635DAC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5. Sztuka XX wieku</w:t>
            </w:r>
            <w:r w:rsidR="086255BA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D0F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–</w:t>
            </w:r>
            <w:r w:rsidR="5C764157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modernizm, futuryzm, faszyzm</w:t>
            </w:r>
            <w:r w:rsidR="004D752C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1BE8DE25" w14:textId="6951A344" w:rsidR="009549A0" w:rsidRPr="00CB7658" w:rsidRDefault="48AA1594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223FF1B6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9549A0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Rola sztuki włoskiej w ukształtowaniu kultury </w:t>
            </w:r>
            <w:r w:rsidR="6B851236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europejskiej</w:t>
            </w:r>
            <w:r w:rsidR="223FF1B6" w:rsidRPr="00CB7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</w:p>
          <w:p w14:paraId="4F9EEC66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E5634" w:rsidRPr="00483505" w14:paraId="4F70C9DA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A5B43D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00539D" w14:textId="77777777" w:rsidR="009549A0" w:rsidRPr="008462D1" w:rsidRDefault="009549A0" w:rsidP="005E15D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67948480" w14:textId="5C34C781" w:rsidR="009549A0" w:rsidRPr="008462D1" w:rsidRDefault="00800598" w:rsidP="005E15D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9549A0"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7AC13DE" w14:textId="77777777" w:rsidR="009549A0" w:rsidRPr="008462D1" w:rsidRDefault="009549A0" w:rsidP="005E15D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82FEAC" w14:textId="77777777" w:rsidR="009549A0" w:rsidRPr="008462D1" w:rsidRDefault="009549A0" w:rsidP="005E15D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E5634" w:rsidRPr="00483505" w14:paraId="4D4C0D3E" w14:textId="77777777" w:rsidTr="007765E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FC80F8" w14:textId="77777777" w:rsidR="009549A0" w:rsidRPr="007F29AF" w:rsidRDefault="009549A0" w:rsidP="007F29AF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EC7C97" w14:textId="37176514" w:rsidR="009549A0" w:rsidRPr="008462D1" w:rsidRDefault="009549A0" w:rsidP="005E15D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zna podstawową terminologię z zakresu </w:t>
            </w:r>
            <w:r w:rsidRPr="24396F6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historii sztuki</w:t>
            </w:r>
            <w:r w:rsidR="118A715D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m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podstawową wiedzę w zakresie wybranych problemów teorii sztuki;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789960" w14:textId="06EC156E" w:rsidR="009549A0" w:rsidRPr="008462D1" w:rsidRDefault="4DAF963D" w:rsidP="005E15D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K_W02</w:t>
            </w:r>
          </w:p>
          <w:p w14:paraId="6C74862B" w14:textId="41EB3BC9" w:rsidR="009549A0" w:rsidRPr="008462D1" w:rsidRDefault="009549A0" w:rsidP="005E15D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E5634" w:rsidRPr="00483505" w14:paraId="1FA99B65" w14:textId="77777777" w:rsidTr="007765E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A4D378" w14:textId="77777777" w:rsidR="009549A0" w:rsidRPr="007F29AF" w:rsidRDefault="009549A0" w:rsidP="007F29AF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3519B87" w14:textId="1F6EDC1E" w:rsidR="009549A0" w:rsidRPr="008462D1" w:rsidRDefault="009549A0" w:rsidP="005E15D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wiedzę o źródłach informacji (opracowania źródłowe, encyklopedyczne, syntezy podręcznikowe) dotyczących historii sztuki włoskiej;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D3246C" w14:textId="3B5354E1" w:rsidR="009549A0" w:rsidRPr="008462D1" w:rsidRDefault="492F491A" w:rsidP="005E15D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K_W03</w:t>
            </w:r>
          </w:p>
          <w:p w14:paraId="2CC86A7A" w14:textId="11291FDF" w:rsidR="009549A0" w:rsidRPr="008462D1" w:rsidRDefault="009549A0" w:rsidP="005E15D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E5634" w:rsidRPr="00483505" w14:paraId="610993DD" w14:textId="77777777" w:rsidTr="007765E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1876E9" w14:textId="77777777" w:rsidR="009549A0" w:rsidRPr="007F29AF" w:rsidRDefault="009549A0" w:rsidP="007F29AF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968E2D" w14:textId="63B8A944" w:rsidR="009549A0" w:rsidRPr="008462D1" w:rsidRDefault="009549A0" w:rsidP="005E15D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podstawową wiedzę w zakresie periodyzacji sztuki włoskiej</w:t>
            </w:r>
            <w:r w:rsidR="3BCAC3CD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z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jej najważniejszych przedstawicieli </w:t>
            </w:r>
            <w:r w:rsidR="5FA47FD9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ich dzieła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oraz kluczowe zjawiska artystyczne</w:t>
            </w:r>
            <w:r w:rsidR="59F67C84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umie osadzić je w kontekście </w:t>
            </w:r>
            <w:r w:rsidR="5F18180B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kulturowym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D943C5" w14:textId="3A09849E" w:rsidR="009549A0" w:rsidRPr="008462D1" w:rsidRDefault="2D782FB0" w:rsidP="005E15D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W0</w:t>
            </w:r>
            <w:r w:rsidR="38DF00A9"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</w:t>
            </w:r>
          </w:p>
        </w:tc>
      </w:tr>
      <w:tr w:rsidR="00AE5634" w:rsidRPr="00483505" w14:paraId="13023C80" w14:textId="77777777" w:rsidTr="007765E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7A6112" w14:textId="77777777" w:rsidR="009549A0" w:rsidRPr="007F29AF" w:rsidRDefault="009549A0" w:rsidP="007F29AF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EADCEF" w14:textId="0FD73886" w:rsidR="009549A0" w:rsidRPr="008462D1" w:rsidRDefault="009549A0" w:rsidP="005E15D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identyfik</w:t>
            </w:r>
            <w:r w:rsidR="00F470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uje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różne rodzaje dzieł sztuki będące przedmiotem badań historyczno-artystycznych</w:t>
            </w:r>
            <w:r w:rsidR="6CB0B29E" w:rsidRPr="56E185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ma świadomość znaczenia sztuki dla kultury i literatury włoskiej i europejskiej</w:t>
            </w:r>
            <w:r w:rsidR="180FF363" w:rsidRPr="2508232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2A9E29" w14:textId="6EF4770D" w:rsidR="009549A0" w:rsidRPr="005E15DA" w:rsidRDefault="21B9FA4F" w:rsidP="005E15D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</w:t>
            </w:r>
            <w:r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U0</w:t>
            </w:r>
            <w:r w:rsidR="7673A50A"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</w:p>
        </w:tc>
      </w:tr>
      <w:tr w:rsidR="00CC5470" w:rsidRPr="00483505" w14:paraId="153D51B1" w14:textId="77777777" w:rsidTr="00DB2E3C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1C7C8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3A4B59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462D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CA3B933" w14:textId="12E34ED4" w:rsidR="009549A0" w:rsidRPr="008462D1" w:rsidRDefault="4D0E79E1" w:rsidP="008462D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462D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Białostocki</w:t>
            </w:r>
            <w:r w:rsidR="008462D1" w:rsidRPr="008462D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8462D1"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</w:t>
            </w:r>
            <w:r w:rsidR="4300FFEE"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Pr="008462D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8462D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Myśliciele, kronikarze i artyści o sztuce. Od starożytności do 1500</w:t>
            </w:r>
            <w:r w:rsidR="5A959E82" w:rsidRPr="56E185F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roku</w:t>
            </w:r>
            <w:r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="79454BD3"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Wyd. Słowo/Obraz</w:t>
            </w:r>
            <w:r w:rsidR="53D333FB"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/</w:t>
            </w:r>
            <w:r w:rsidR="79454BD3"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Terytoria</w:t>
            </w:r>
            <w:r w:rsidRPr="008462D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Warszawa </w:t>
            </w:r>
            <w:r w:rsidR="496B7380"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2003</w:t>
            </w:r>
          </w:p>
          <w:p w14:paraId="20EAE9DB" w14:textId="16360A6D" w:rsidR="009549A0" w:rsidRPr="008462D1" w:rsidRDefault="4D0E79E1" w:rsidP="008462D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462D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Białostocki</w:t>
            </w:r>
            <w:r w:rsidR="008462D1" w:rsidRPr="008462D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8462D1"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</w:t>
            </w:r>
            <w:r w:rsidR="3F165071"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Pr="24396F6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,</w:t>
            </w:r>
            <w:r w:rsidRPr="008462D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Teoretycy, pisarze i artyści o sztuce 1500-1600</w:t>
            </w:r>
            <w:r w:rsidRPr="008462D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="1F99E9BA"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Wyd. </w:t>
            </w:r>
            <w:r w:rsidR="37210FC4"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Słowo/Obraz</w:t>
            </w:r>
            <w:r w:rsidR="35204F92"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/</w:t>
            </w:r>
            <w:r w:rsidR="37210FC4"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Terytoria</w:t>
            </w:r>
            <w:r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Warszawa </w:t>
            </w:r>
            <w:r w:rsidR="2CA8F1AB"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2012</w:t>
            </w:r>
          </w:p>
          <w:p w14:paraId="32C31CCD" w14:textId="4713D0A5" w:rsidR="009549A0" w:rsidRPr="008462D1" w:rsidRDefault="7380CF6F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Białostocki</w:t>
            </w:r>
            <w:r w:rsidR="008462D1"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8462D1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J</w:t>
            </w:r>
            <w:r w:rsidR="0C5F7095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.</w:t>
            </w:r>
            <w:r w:rsidR="40B32487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,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B8386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Teoretycy, historiografowie i artyści o sztuce 1600-1700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,</w:t>
            </w:r>
            <w:r w:rsidRPr="56E185F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265879CC"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Wyd. Słowo/Obraz</w:t>
            </w:r>
            <w:r w:rsidR="24D8CAE1"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/</w:t>
            </w:r>
            <w:r w:rsidR="265879CC" w:rsidRPr="56E185F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Terytoria, </w:t>
            </w:r>
            <w:r w:rsidRPr="56E185F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Warszawa </w:t>
            </w:r>
            <w:r w:rsidR="21AB7697" w:rsidRPr="56E185F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2009</w:t>
            </w:r>
          </w:p>
          <w:p w14:paraId="20113820" w14:textId="5A680D39" w:rsidR="009549A0" w:rsidRPr="008462D1" w:rsidRDefault="69509A3F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Chastel</w:t>
            </w:r>
            <w:proofErr w:type="spellEnd"/>
            <w:r w:rsidR="00B83865"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3865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</w:t>
            </w:r>
            <w:r w:rsidR="7D4694D6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8386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Sztuka włoska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t. 1</w:t>
            </w:r>
            <w:r w:rsidR="11D7858B"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7A05C29B"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Warszawa </w:t>
            </w:r>
            <w:r w:rsidR="175089DF"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1978</w:t>
            </w:r>
          </w:p>
          <w:p w14:paraId="48E0A1A5" w14:textId="713F65F4" w:rsidR="009549A0" w:rsidRPr="008462D1" w:rsidRDefault="735F2415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8386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Renesans w sztuce włoskiej. Architektura</w:t>
            </w:r>
            <w:r w:rsidR="00B8386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– </w:t>
            </w:r>
            <w:r w:rsidRPr="00B8386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rzeźba</w:t>
            </w:r>
            <w:r w:rsidR="00B8386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– </w:t>
            </w:r>
            <w:r w:rsidRPr="00B8386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malarstwo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red. Rolf Toman, Warszawa 2000</w:t>
            </w:r>
          </w:p>
          <w:p w14:paraId="714E62F8" w14:textId="382A373B" w:rsidR="7FF103AC" w:rsidRDefault="7FF103AC" w:rsidP="24396F65">
            <w:pPr>
              <w:spacing w:after="120" w:line="240" w:lineRule="auto"/>
              <w:ind w:left="57"/>
            </w:pPr>
            <w:proofErr w:type="spellStart"/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Shearman</w:t>
            </w:r>
            <w:proofErr w:type="spellEnd"/>
            <w:r w:rsidR="0AC2B121"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J.</w:t>
            </w: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24396F65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Manieryzm</w:t>
            </w:r>
            <w:r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PWN, Warszawa 1970</w:t>
            </w:r>
          </w:p>
          <w:p w14:paraId="51582449" w14:textId="439F0E8B" w:rsidR="009549A0" w:rsidRPr="008462D1" w:rsidRDefault="0BB35F13" w:rsidP="008462D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8462D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Skubiszewski</w:t>
            </w:r>
            <w:r w:rsidR="00B83865" w:rsidRPr="008462D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B83865"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="7F790391"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="145A40FE"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Pr="008462D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8462D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Sztuka Europy łacińskiej od VI do IX wieku</w:t>
            </w:r>
            <w:r w:rsidRPr="008462D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Wydawnictwo KUL, Lublin 2001</w:t>
            </w:r>
            <w:r w:rsidR="5590FE1A" w:rsidRPr="008462D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1B57AC8" w14:textId="68334CE8" w:rsidR="009549A0" w:rsidRPr="008462D1" w:rsidRDefault="5590FE1A" w:rsidP="008462D1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8462D1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Sztuka baroku. Architektura – rzeźba – malarstwo, </w:t>
            </w:r>
            <w:r w:rsidRPr="008462D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red. </w:t>
            </w:r>
            <w:r w:rsidR="6F892BA2"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 w:rsidR="650C6B7E" w:rsidRPr="24396F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Pr="008462D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Toman, Wyd. </w:t>
            </w:r>
            <w:proofErr w:type="spellStart"/>
            <w:r w:rsidRPr="008462D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Könemann</w:t>
            </w:r>
            <w:proofErr w:type="spellEnd"/>
            <w:r w:rsidRPr="008462D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Warszawa 2000</w:t>
            </w:r>
          </w:p>
          <w:p w14:paraId="6258C972" w14:textId="5F600EA1" w:rsidR="6DA62D95" w:rsidRPr="00941F3F" w:rsidRDefault="6DA62D95" w:rsidP="24396F65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proofErr w:type="spellStart"/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lastRenderedPageBreak/>
              <w:t>Wittkower</w:t>
            </w:r>
            <w:proofErr w:type="spellEnd"/>
            <w:r w:rsidR="7B6FE547"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 R.</w:t>
            </w:r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</w:t>
            </w:r>
            <w:r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 xml:space="preserve">Arte e </w:t>
            </w:r>
            <w:proofErr w:type="spellStart"/>
            <w:r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>architettura</w:t>
            </w:r>
            <w:proofErr w:type="spellEnd"/>
            <w:r w:rsidRPr="00941F3F">
              <w:rPr>
                <w:rFonts w:ascii="Verdana" w:eastAsia="Verdana" w:hAnsi="Verdana" w:cs="Verdana"/>
                <w:b/>
                <w:i/>
                <w:sz w:val="20"/>
                <w:szCs w:val="20"/>
                <w:lang w:val="es-ES"/>
              </w:rPr>
              <w:t xml:space="preserve"> in Italia 1600-1750</w:t>
            </w:r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tłum</w:t>
            </w:r>
            <w:proofErr w:type="spellEnd"/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. Liliana </w:t>
            </w:r>
            <w:proofErr w:type="spellStart"/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Barroero</w:t>
            </w:r>
            <w:proofErr w:type="spellEnd"/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Wyd</w:t>
            </w:r>
            <w:proofErr w:type="spellEnd"/>
            <w:r w:rsidRPr="00941F3F">
              <w:rPr>
                <w:rFonts w:ascii="Verdana" w:eastAsia="Verdana" w:hAnsi="Verdana" w:cs="Verdana"/>
                <w:b/>
                <w:sz w:val="20"/>
                <w:szCs w:val="20"/>
                <w:lang w:val="es-ES"/>
              </w:rPr>
              <w:t>. Einaudi, Torino 2010</w:t>
            </w:r>
          </w:p>
          <w:p w14:paraId="2AD3AA69" w14:textId="1F8A6C30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lub inne podręczniki/prace/teksty wybrane przez wykładowcę i wskazane na początku semestru. </w:t>
            </w:r>
            <w:r w:rsidR="1ACD762E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CC5470" w:rsidRPr="00483505" w14:paraId="459B42E8" w14:textId="77777777" w:rsidTr="00DB2E3C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3BB14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CEEEB" w14:textId="1C6B48F8" w:rsidR="009549A0" w:rsidRPr="007A2B2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A2B2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Metody weryfikacji zakładanych efektów uczenia się</w:t>
            </w:r>
            <w:r w:rsidR="007A2B21" w:rsidRPr="007A2B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7A2B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 </w:t>
            </w:r>
          </w:p>
          <w:p w14:paraId="6CC68290" w14:textId="51E3BA55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pytania kontrolne sprawdzające znajomość </w:t>
            </w:r>
            <w:r w:rsidR="4322F6CA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omawianych dzieł sztuki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7A2B21" w:rsidRPr="2D864B9A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K_W02, K_W07, K_U01, K_U02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 </w:t>
            </w:r>
          </w:p>
          <w:p w14:paraId="168BBC4F" w14:textId="188599F0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</w:t>
            </w:r>
            <w:r w:rsidR="007A2B21" w:rsidRPr="2D864B9A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K_W02, K_W07, K_U01, K_U02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 </w:t>
            </w:r>
          </w:p>
          <w:p w14:paraId="09C3EF0E" w14:textId="3E4655CD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 pisemny (</w:t>
            </w:r>
            <w:r w:rsidR="007A2B21" w:rsidRPr="2D864B9A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K_W02, K_W07, K_U01, K_U02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), </w:t>
            </w:r>
            <w:r w:rsidR="6337B4B7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CB6A315" w14:textId="257A4C1C" w:rsidR="009549A0" w:rsidRPr="00C74F04" w:rsidRDefault="009549A0" w:rsidP="00C74F0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 ustnego (</w:t>
            </w:r>
            <w:r w:rsidR="007A2B21" w:rsidRPr="2D864B9A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K_W02, K_W07, K_U01, K_U02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CC5470" w:rsidRPr="00483505" w14:paraId="253EF522" w14:textId="77777777" w:rsidTr="00DB2E3C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295CB" w14:textId="77777777" w:rsidR="009549A0" w:rsidRPr="007F29AF" w:rsidRDefault="009549A0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6841E" w14:textId="232EB9DE" w:rsidR="009549A0" w:rsidRPr="008462D1" w:rsidRDefault="009549A0" w:rsidP="24396F65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  <w:r w:rsidR="6A23C924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11992F2" w14:textId="0E4F58EF" w:rsidR="009549A0" w:rsidRPr="008462D1" w:rsidRDefault="6A23C924" w:rsidP="008462D1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(T) na podstawie:</w:t>
            </w:r>
          </w:p>
          <w:p w14:paraId="1D270DAE" w14:textId="1CB0364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</w:t>
            </w:r>
            <w:r w:rsidR="259C7FB1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21A93D6D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 (T),  </w:t>
            </w:r>
          </w:p>
          <w:p w14:paraId="7E4495C9" w14:textId="1A0CD62B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</w:t>
            </w:r>
            <w:r w:rsidR="0EC26F44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ej 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</w:t>
            </w:r>
            <w:r w:rsidR="7A301BD2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7B0B8E9A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="30FD5BE9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(T), </w:t>
            </w:r>
          </w:p>
          <w:p w14:paraId="28334E76" w14:textId="4ED51E7D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66D7BF0E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indywidualne</w:t>
            </w:r>
            <w:r w:rsidR="45FED7E6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="66D7BF0E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</w:t>
            </w:r>
            <w:r w:rsidR="12ECEEA7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(T), </w:t>
            </w:r>
          </w:p>
          <w:p w14:paraId="5355C3E2" w14:textId="0802A2EC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</w:t>
            </w:r>
            <w:r w:rsidR="2117C8BA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="25942032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1924FD0A"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ego</w:t>
            </w:r>
            <w:r w:rsidRPr="24396F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(T). </w:t>
            </w:r>
          </w:p>
          <w:p w14:paraId="1C4885BA" w14:textId="77777777" w:rsidR="009549A0" w:rsidRPr="008462D1" w:rsidRDefault="009549A0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483505" w14:paraId="286C7E24" w14:textId="77777777" w:rsidTr="00DB2E3C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ED48B" w14:textId="77777777" w:rsidR="00FD4378" w:rsidRPr="007F29AF" w:rsidRDefault="00FD4378" w:rsidP="00154651">
            <w:pPr>
              <w:pStyle w:val="ListParagraph"/>
              <w:numPr>
                <w:ilvl w:val="0"/>
                <w:numId w:val="3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CC55F" w14:textId="77777777" w:rsidR="00FD4378" w:rsidRPr="008462D1" w:rsidRDefault="00FD4378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E5634" w:rsidRPr="00483505" w14:paraId="230F7061" w14:textId="77777777" w:rsidTr="00DB2E3C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07F" w14:textId="77777777" w:rsidR="00FD4378" w:rsidRPr="007F29AF" w:rsidRDefault="00FD4378" w:rsidP="00154651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FE4AB" w14:textId="77777777" w:rsidR="00FD4378" w:rsidRPr="008462D1" w:rsidRDefault="00FD4378" w:rsidP="008462D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80D7" w14:textId="77777777" w:rsidR="00FD4378" w:rsidRPr="008462D1" w:rsidRDefault="00FD4378" w:rsidP="008462D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AE5634" w:rsidRPr="00483505" w14:paraId="67D236B4" w14:textId="77777777" w:rsidTr="00DB2E3C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6FC87" w14:textId="77777777" w:rsidR="00FD4378" w:rsidRPr="007F29AF" w:rsidRDefault="00FD4378" w:rsidP="00154651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27EDC" w14:textId="77777777" w:rsidR="00FD4378" w:rsidRPr="008462D1" w:rsidRDefault="00FD4378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C69CA7E" w14:textId="77777777" w:rsidR="00FD4378" w:rsidRPr="008462D1" w:rsidRDefault="00FD4378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konwersatorium: </w:t>
            </w:r>
          </w:p>
          <w:p w14:paraId="5189EDF5" w14:textId="77777777" w:rsidR="00FD4378" w:rsidRPr="008462D1" w:rsidRDefault="00FD4378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AB3F6" w14:textId="77777777" w:rsidR="00FD4378" w:rsidRPr="008462D1" w:rsidRDefault="00FD4378" w:rsidP="008462D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556A3AF" w14:textId="77777777" w:rsidR="00FD4378" w:rsidRPr="008462D1" w:rsidRDefault="00FD4378" w:rsidP="008462D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AE5634" w:rsidRPr="00483505" w14:paraId="3DB5FDB3" w14:textId="77777777" w:rsidTr="00DB2E3C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99832" w14:textId="77777777" w:rsidR="00FD4378" w:rsidRPr="007F29AF" w:rsidRDefault="00FD4378" w:rsidP="00154651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072DB" w14:textId="77777777" w:rsidR="00FD4378" w:rsidRPr="008462D1" w:rsidRDefault="00FD4378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1631A59" w14:textId="77777777" w:rsidR="00FD4378" w:rsidRPr="008462D1" w:rsidRDefault="00FD4378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</w:t>
            </w:r>
          </w:p>
          <w:p w14:paraId="21F67331" w14:textId="77777777" w:rsidR="00FD4378" w:rsidRPr="008462D1" w:rsidRDefault="00FD4378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 </w:t>
            </w:r>
          </w:p>
          <w:p w14:paraId="06ADF4BF" w14:textId="77777777" w:rsidR="00FD4378" w:rsidRPr="008462D1" w:rsidRDefault="00FD4378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wystąpień </w:t>
            </w:r>
          </w:p>
          <w:p w14:paraId="5A9303F9" w14:textId="77777777" w:rsidR="00FD4378" w:rsidRPr="008462D1" w:rsidRDefault="00FD4378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</w:t>
            </w:r>
          </w:p>
          <w:p w14:paraId="550C5753" w14:textId="77777777" w:rsidR="00FD4378" w:rsidRPr="008462D1" w:rsidRDefault="00FD4378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napisanie pracy semestralnej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EC42" w14:textId="77777777" w:rsidR="00FD4378" w:rsidRPr="008462D1" w:rsidRDefault="00FD4378" w:rsidP="008462D1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  <w:p w14:paraId="013A8968" w14:textId="77777777" w:rsidR="00FD4378" w:rsidRPr="008462D1" w:rsidRDefault="00FD4378" w:rsidP="008462D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E5634" w:rsidRPr="00483505" w14:paraId="0A2DDD4F" w14:textId="77777777" w:rsidTr="00DB2E3C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2883C" w14:textId="77777777" w:rsidR="00FD4378" w:rsidRPr="007F29AF" w:rsidRDefault="00FD4378" w:rsidP="00154651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11A52" w14:textId="77777777" w:rsidR="00FD4378" w:rsidRPr="008462D1" w:rsidRDefault="00FD4378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BA24A" w14:textId="77777777" w:rsidR="00FD4378" w:rsidRPr="008462D1" w:rsidRDefault="00FD4378" w:rsidP="008462D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AE5634" w:rsidRPr="00483505" w14:paraId="53B7E23E" w14:textId="77777777" w:rsidTr="00DB2E3C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FCCCF" w14:textId="77777777" w:rsidR="00FD4378" w:rsidRPr="007F29AF" w:rsidRDefault="00FD4378" w:rsidP="00154651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0E203" w14:textId="77777777" w:rsidR="00FD4378" w:rsidRPr="008462D1" w:rsidRDefault="00FD4378" w:rsidP="008462D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8462D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8462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DB6B80" w14:textId="77777777" w:rsidR="00FD4378" w:rsidRPr="008462D1" w:rsidRDefault="00FD4378" w:rsidP="008462D1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462D1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60F512A3" w14:textId="2C4B4A87" w:rsidR="008B3C92" w:rsidRPr="00555234" w:rsidRDefault="008B3C92" w:rsidP="008B3C92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 w:rsidR="1628F4F4"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Dariusz Galewski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7F94FB91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22.12.2022</w:t>
      </w:r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spr</w:t>
      </w:r>
      <w:proofErr w:type="spellEnd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ZdsJK</w:t>
      </w:r>
      <w:proofErr w:type="spellEnd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GLR)</w:t>
      </w:r>
    </w:p>
    <w:p w14:paraId="4A53F2A6" w14:textId="77777777" w:rsidR="006535AC" w:rsidRDefault="006535AC" w:rsidP="008B3C92">
      <w:pPr>
        <w:spacing w:before="240" w:after="120" w:line="240" w:lineRule="auto"/>
        <w:jc w:val="right"/>
        <w:rPr>
          <w:rFonts w:ascii="Corbel" w:eastAsia="Corbel" w:hAnsi="Corbel" w:cs="Corbel"/>
          <w:color w:val="333333"/>
        </w:rPr>
      </w:pPr>
    </w:p>
    <w:p w14:paraId="45E63ECC" w14:textId="77777777" w:rsidR="009549A0" w:rsidRDefault="009549A0" w:rsidP="00353EB5">
      <w:pPr>
        <w:rPr>
          <w:sz w:val="2"/>
          <w:szCs w:val="2"/>
        </w:rPr>
      </w:pPr>
    </w:p>
    <w:p w14:paraId="0B9986A0" w14:textId="77777777" w:rsidR="009549A0" w:rsidRPr="00227493" w:rsidRDefault="009549A0" w:rsidP="00353EB5">
      <w:pPr>
        <w:rPr>
          <w:sz w:val="2"/>
          <w:szCs w:val="2"/>
        </w:rPr>
      </w:pPr>
    </w:p>
    <w:p w14:paraId="0F94D02E" w14:textId="26982303" w:rsidR="00353EB5" w:rsidRPr="00CA69AE" w:rsidRDefault="00353EB5" w:rsidP="00353EB5">
      <w:pPr>
        <w:pStyle w:val="Heading2"/>
      </w:pPr>
      <w:bookmarkStart w:id="56" w:name="_Toc121054041"/>
      <w:bookmarkStart w:id="57" w:name="_Toc178259563"/>
      <w:r w:rsidRPr="00CA69AE">
        <w:t>Kino włoskie</w:t>
      </w:r>
      <w:bookmarkEnd w:id="56"/>
      <w:bookmarkEnd w:id="5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3"/>
      </w:tblGrid>
      <w:tr w:rsidR="00CC5470" w:rsidRPr="00CE70AB" w14:paraId="6C0796C3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032CD5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BC318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36DB0D6E" w14:textId="175FEE1F" w:rsidR="7874B004" w:rsidRDefault="7874B004" w:rsidP="009C4456">
            <w:pPr>
              <w:spacing w:after="120" w:line="240" w:lineRule="auto"/>
              <w:ind w:left="57"/>
            </w:pPr>
            <w:r w:rsidRPr="2508232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KINO WŁOSKIE</w:t>
            </w:r>
          </w:p>
          <w:p w14:paraId="40ADF11C" w14:textId="384C13B5" w:rsidR="00353EB5" w:rsidRPr="000570B3" w:rsidRDefault="3FAB3096" w:rsidP="009C4456">
            <w:pPr>
              <w:spacing w:after="120" w:line="240" w:lineRule="auto"/>
              <w:ind w:left="57"/>
            </w:pPr>
            <w:proofErr w:type="spellStart"/>
            <w:r w:rsidRPr="491EC7B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Italian</w:t>
            </w:r>
            <w:proofErr w:type="spellEnd"/>
            <w:r w:rsidRPr="491EC7B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Cinema</w:t>
            </w:r>
          </w:p>
        </w:tc>
      </w:tr>
      <w:tr w:rsidR="00CC5470" w:rsidRPr="00CE70AB" w14:paraId="2A17637B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2F9DA3" w14:textId="77777777" w:rsidR="00353EB5" w:rsidRPr="000570B3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F7E83" w14:textId="77777777" w:rsidR="00353EB5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42211F4" w14:textId="661C8AA5" w:rsidR="00353EB5" w:rsidRPr="00CE70AB" w:rsidRDefault="23B58652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literaturoznawstwo</w:t>
            </w:r>
          </w:p>
        </w:tc>
      </w:tr>
      <w:tr w:rsidR="00CC5470" w:rsidRPr="00CE70AB" w14:paraId="38619D09" w14:textId="77777777" w:rsidTr="007765E1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50351B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23B54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47ADC48" w14:textId="28A581B1" w:rsidR="00353EB5" w:rsidRPr="00CE70AB" w:rsidRDefault="003B3D25" w:rsidP="009C44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włoski</w:t>
            </w:r>
          </w:p>
        </w:tc>
      </w:tr>
      <w:tr w:rsidR="00CC5470" w:rsidRPr="00CE70AB" w14:paraId="519CD93C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224CF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AD80F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99FC6DE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CC5470" w:rsidRPr="00CE70AB" w14:paraId="3AB407C5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146AC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12926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9E4699A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CC5470" w:rsidRPr="00CE70AB" w14:paraId="482AD8A1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AEDB4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DE3C2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2D3793B9" w14:textId="5FC6A41D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italianistyka</w:t>
            </w:r>
          </w:p>
        </w:tc>
      </w:tr>
      <w:tr w:rsidR="00CC5470" w:rsidRPr="00CE70AB" w14:paraId="314E0FED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C569B6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75410F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3B4DC367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CC5470" w:rsidRPr="00CE70AB" w14:paraId="045FCC25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C5B1D8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46E88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55120B0" w14:textId="6AB497C9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II</w:t>
            </w:r>
            <w:r w:rsidR="004B4ED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lub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III</w:t>
            </w:r>
          </w:p>
        </w:tc>
      </w:tr>
      <w:tr w:rsidR="00CC5470" w:rsidRPr="00CE70AB" w14:paraId="513B0E02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275080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82D06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8F3EF95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09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CC5470" w:rsidRPr="00CE70AB" w14:paraId="03D23266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9530BA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B2CC8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1771CD00" w14:textId="76E4E396" w:rsidR="00353EB5" w:rsidRPr="00CE70AB" w:rsidRDefault="7AA2DD53" w:rsidP="009C4456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="19FC3A11" w:rsidRPr="491EC7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353EB5"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53E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="00353EB5"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CC5470" w:rsidRPr="00CE70AB" w14:paraId="16B22A74" w14:textId="77777777" w:rsidTr="007765E1">
        <w:trPr>
          <w:trHeight w:val="39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E42BC7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1BBF2" w14:textId="77777777" w:rsidR="00353EB5" w:rsidRDefault="00353EB5" w:rsidP="006535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01222A01" w14:textId="20CBFE6F" w:rsidR="006535AC" w:rsidRPr="006535AC" w:rsidRDefault="006535AC" w:rsidP="006535A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włoskiego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 w:rsidRPr="00FC0E27">
              <w:rPr>
                <w:rFonts w:ascii="Verdana" w:hAnsi="Verdana" w:cs="Arial"/>
                <w:b/>
                <w:bCs/>
                <w:sz w:val="20"/>
                <w:szCs w:val="20"/>
              </w:rPr>
              <w:t>B1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  <w:tr w:rsidR="00CC5470" w:rsidRPr="00CE70AB" w14:paraId="0B0BA577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35F8F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5D7DE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78771272" w14:textId="72CBF1D2" w:rsidR="00353EB5" w:rsidRPr="00CE70AB" w:rsidRDefault="00651E85" w:rsidP="009C44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="593F7694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dobycie podstawowej wiedzy o głównych nurtach i twórcach kina włoskiego</w:t>
            </w:r>
            <w:r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C5470" w:rsidRPr="00CE70AB" w14:paraId="6D181FAC" w14:textId="77777777" w:rsidTr="007765E1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D7780E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5A945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69B01530">
              <w:rPr>
                <w:rFonts w:ascii="Verdana" w:eastAsia="Verdana" w:hAnsi="Verdana" w:cs="Verdana"/>
                <w:sz w:val="20"/>
                <w:szCs w:val="20"/>
                <w:lang w:eastAsia="pl-PL"/>
              </w:rPr>
              <w:t>Treści programowe </w:t>
            </w:r>
            <w:r w:rsidRPr="69B01530">
              <w:rPr>
                <w:rFonts w:ascii="Verdana" w:eastAsia="Verdana" w:hAnsi="Verdana" w:cs="Verdana"/>
                <w:color w:val="000000"/>
                <w:sz w:val="20"/>
                <w:szCs w:val="20"/>
                <w:shd w:val="clear" w:color="auto" w:fill="FFFFFF"/>
              </w:rPr>
              <w:t xml:space="preserve">realizowane w sposób tradycyjny </w:t>
            </w:r>
            <w:r w:rsidRPr="69B01530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shd w:val="clear" w:color="auto" w:fill="FFFFFF"/>
              </w:rPr>
              <w:t>(T)</w:t>
            </w:r>
            <w:r w:rsidRPr="69B01530">
              <w:rPr>
                <w:rFonts w:ascii="Verdana" w:eastAsia="Verdana" w:hAnsi="Verdana" w:cs="Verdana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5279EB4C" w14:textId="70392818" w:rsidR="00353EB5" w:rsidRPr="00EE12F2" w:rsidRDefault="19210857" w:rsidP="00154651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Verdana" w:hAnsi="Verdana" w:cs="Verdana"/>
                <w:b/>
                <w:bCs/>
                <w:lang w:val="it"/>
              </w:rPr>
            </w:pPr>
            <w:proofErr w:type="spellStart"/>
            <w:r w:rsidRPr="00695658">
              <w:rPr>
                <w:rFonts w:ascii="Verdana" w:eastAsia="Verdana" w:hAnsi="Verdana" w:cs="Verdana"/>
                <w:b/>
                <w:color w:val="202124"/>
                <w:lang w:val="it-IT"/>
              </w:rPr>
              <w:t>Włoskie</w:t>
            </w:r>
            <w:proofErr w:type="spellEnd"/>
            <w:r w:rsidRPr="00695658">
              <w:rPr>
                <w:rFonts w:ascii="Verdana" w:eastAsia="Verdana" w:hAnsi="Verdana" w:cs="Verdana"/>
                <w:b/>
                <w:color w:val="202124"/>
                <w:lang w:val="it-IT"/>
              </w:rPr>
              <w:t xml:space="preserve"> </w:t>
            </w:r>
            <w:proofErr w:type="spellStart"/>
            <w:r w:rsidRPr="00695658">
              <w:rPr>
                <w:rFonts w:ascii="Verdana" w:eastAsia="Verdana" w:hAnsi="Verdana" w:cs="Verdana"/>
                <w:b/>
                <w:color w:val="202124"/>
                <w:lang w:val="it-IT"/>
              </w:rPr>
              <w:t>gatunki</w:t>
            </w:r>
            <w:proofErr w:type="spellEnd"/>
            <w:r w:rsidRPr="00695658">
              <w:rPr>
                <w:rFonts w:ascii="Verdana" w:eastAsia="Verdana" w:hAnsi="Verdana" w:cs="Verdana"/>
                <w:b/>
                <w:color w:val="202124"/>
                <w:lang w:val="it-IT"/>
              </w:rPr>
              <w:t xml:space="preserve"> </w:t>
            </w:r>
            <w:proofErr w:type="spellStart"/>
            <w:r w:rsidRPr="00695658">
              <w:rPr>
                <w:rFonts w:ascii="Verdana" w:eastAsia="Verdana" w:hAnsi="Verdana" w:cs="Verdana"/>
                <w:b/>
                <w:color w:val="202124"/>
                <w:lang w:val="it-IT"/>
              </w:rPr>
              <w:t>filmowe</w:t>
            </w:r>
            <w:proofErr w:type="spellEnd"/>
            <w:r w:rsidR="49D24D65" w:rsidRPr="00EE12F2">
              <w:rPr>
                <w:rFonts w:ascii="Verdana" w:eastAsia="Verdana" w:hAnsi="Verdana" w:cs="Verdana"/>
                <w:b/>
                <w:bCs/>
                <w:lang w:val="it"/>
              </w:rPr>
              <w:t xml:space="preserve"> (</w:t>
            </w:r>
            <w:r w:rsidR="00B5323E" w:rsidRPr="00B5323E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n</w:t>
            </w:r>
            <w:r w:rsidR="49D24D65" w:rsidRPr="00B5323E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eorealismo</w:t>
            </w:r>
            <w:r w:rsidR="49D24D65" w:rsidRPr="00EE12F2">
              <w:rPr>
                <w:rFonts w:ascii="Verdana" w:eastAsia="Verdana" w:hAnsi="Verdana" w:cs="Verdana"/>
                <w:b/>
                <w:bCs/>
                <w:lang w:val="it"/>
              </w:rPr>
              <w:t xml:space="preserve">, </w:t>
            </w:r>
            <w:r w:rsidR="00B5323E" w:rsidRPr="00B5323E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c</w:t>
            </w:r>
            <w:r w:rsidR="49D24D65" w:rsidRPr="00B5323E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ommedia all’italiana</w:t>
            </w:r>
            <w:r w:rsidR="49D24D65" w:rsidRPr="00EE12F2">
              <w:rPr>
                <w:rFonts w:ascii="Verdana" w:eastAsia="Verdana" w:hAnsi="Verdana" w:cs="Verdana"/>
                <w:b/>
                <w:bCs/>
                <w:lang w:val="it"/>
              </w:rPr>
              <w:t xml:space="preserve">, </w:t>
            </w:r>
            <w:r w:rsidR="00B5323E" w:rsidRPr="00B5323E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c</w:t>
            </w:r>
            <w:r w:rsidR="49D24D65" w:rsidRPr="00B5323E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inema d’autore</w:t>
            </w:r>
            <w:r w:rsidR="49D24D65" w:rsidRPr="00EE12F2">
              <w:rPr>
                <w:rFonts w:ascii="Verdana" w:eastAsia="Verdana" w:hAnsi="Verdana" w:cs="Verdana"/>
                <w:b/>
                <w:bCs/>
                <w:lang w:val="it"/>
              </w:rPr>
              <w:t xml:space="preserve">, </w:t>
            </w:r>
            <w:r w:rsidR="00B5323E" w:rsidRPr="00B5323E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s</w:t>
            </w:r>
            <w:r w:rsidR="49D24D65" w:rsidRPr="00B5323E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paghetti western</w:t>
            </w:r>
            <w:r w:rsidR="49D24D65" w:rsidRPr="00EE12F2">
              <w:rPr>
                <w:rFonts w:ascii="Verdana" w:eastAsia="Verdana" w:hAnsi="Verdana" w:cs="Verdana"/>
                <w:b/>
                <w:bCs/>
                <w:lang w:val="it"/>
              </w:rPr>
              <w:t xml:space="preserve">, </w:t>
            </w:r>
            <w:r w:rsidR="00B5323E" w:rsidRPr="00B5323E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g</w:t>
            </w:r>
            <w:r w:rsidR="49D24D65" w:rsidRPr="00B5323E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iallo/horror</w:t>
            </w:r>
            <w:r w:rsidR="49D24D65" w:rsidRPr="00EE12F2">
              <w:rPr>
                <w:rFonts w:ascii="Verdana" w:eastAsia="Verdana" w:hAnsi="Verdana" w:cs="Verdana"/>
                <w:b/>
                <w:bCs/>
                <w:lang w:val="it"/>
              </w:rPr>
              <w:t>)</w:t>
            </w:r>
            <w:r w:rsidR="224BAEA2" w:rsidRPr="00EE12F2">
              <w:rPr>
                <w:rFonts w:ascii="Verdana" w:eastAsia="Verdana" w:hAnsi="Verdana" w:cs="Verdana"/>
                <w:b/>
                <w:bCs/>
                <w:lang w:val="it"/>
              </w:rPr>
              <w:t xml:space="preserve">. </w:t>
            </w:r>
          </w:p>
          <w:p w14:paraId="72F23ED7" w14:textId="2E3F87B8" w:rsidR="00353EB5" w:rsidRPr="00E96F6D" w:rsidRDefault="49D24D65" w:rsidP="00154651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</w:pPr>
            <w:r w:rsidRPr="00B5323E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Neorealismo</w:t>
            </w:r>
            <w:r w:rsidR="42B64E51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. </w:t>
            </w:r>
            <w:proofErr w:type="spellStart"/>
            <w:r w:rsidR="00550F00">
              <w:rPr>
                <w:rFonts w:ascii="Verdana" w:eastAsia="Verdana" w:hAnsi="Verdana" w:cs="Verdana"/>
                <w:b/>
                <w:bCs/>
                <w:lang w:val="it"/>
              </w:rPr>
              <w:t>Jeden</w:t>
            </w:r>
            <w:proofErr w:type="spellEnd"/>
            <w:r w:rsidR="3E313D4C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film do </w:t>
            </w:r>
            <w:proofErr w:type="spellStart"/>
            <w:r w:rsidR="3E313D4C" w:rsidRPr="00E96F6D">
              <w:rPr>
                <w:rFonts w:ascii="Verdana" w:eastAsia="Verdana" w:hAnsi="Verdana" w:cs="Verdana"/>
                <w:b/>
                <w:bCs/>
                <w:lang w:val="it"/>
              </w:rPr>
              <w:t>wyboru</w:t>
            </w:r>
            <w:proofErr w:type="spellEnd"/>
            <w:r w:rsidR="3E313D4C" w:rsidRPr="00E96F6D">
              <w:rPr>
                <w:rFonts w:ascii="Verdana" w:eastAsia="Verdana" w:hAnsi="Verdana" w:cs="Verdana"/>
                <w:b/>
                <w:bCs/>
                <w:lang w:val="it"/>
              </w:rPr>
              <w:t>:</w:t>
            </w:r>
            <w:r w:rsidR="42B64E51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</w:t>
            </w:r>
            <w:r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Roma città aperta</w:t>
            </w:r>
            <w:r w:rsidR="15D7BDAA"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 xml:space="preserve"> </w:t>
            </w:r>
            <w:r w:rsidR="15D7BDAA" w:rsidRPr="00E96F6D">
              <w:rPr>
                <w:rFonts w:ascii="Verdana" w:eastAsia="Verdana" w:hAnsi="Verdana" w:cs="Verdana"/>
                <w:b/>
                <w:bCs/>
                <w:lang w:val="it"/>
              </w:rPr>
              <w:t>(R. Rossellini);</w:t>
            </w:r>
            <w:r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</w:t>
            </w:r>
            <w:r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Ladri di biciclette</w:t>
            </w:r>
            <w:r w:rsidR="38148AD6"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 xml:space="preserve"> </w:t>
            </w:r>
            <w:r w:rsidR="38148AD6" w:rsidRPr="00E96F6D">
              <w:rPr>
                <w:rFonts w:ascii="Verdana" w:eastAsia="Verdana" w:hAnsi="Verdana" w:cs="Verdana"/>
                <w:b/>
                <w:bCs/>
                <w:lang w:val="it"/>
              </w:rPr>
              <w:t>(</w:t>
            </w:r>
            <w:r w:rsidR="18215EC9" w:rsidRPr="00E96F6D">
              <w:rPr>
                <w:rFonts w:ascii="Verdana" w:eastAsia="Verdana" w:hAnsi="Verdana" w:cs="Verdana"/>
                <w:b/>
                <w:bCs/>
                <w:lang w:val="it"/>
              </w:rPr>
              <w:t>V</w:t>
            </w:r>
            <w:r w:rsidR="5A184BD5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. </w:t>
            </w:r>
            <w:r w:rsidR="18215EC9" w:rsidRPr="00E96F6D">
              <w:rPr>
                <w:rFonts w:ascii="Verdana" w:eastAsia="Verdana" w:hAnsi="Verdana" w:cs="Verdana"/>
                <w:b/>
                <w:bCs/>
                <w:lang w:val="it"/>
              </w:rPr>
              <w:t>De Sica</w:t>
            </w:r>
            <w:r w:rsidR="760F0E8B" w:rsidRPr="00E96F6D">
              <w:rPr>
                <w:rFonts w:ascii="Verdana" w:eastAsia="Verdana" w:hAnsi="Verdana" w:cs="Verdana"/>
                <w:b/>
                <w:bCs/>
                <w:lang w:val="it"/>
              </w:rPr>
              <w:t>)</w:t>
            </w:r>
            <w:r w:rsidR="18215EC9"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 xml:space="preserve">; Umberto D. </w:t>
            </w:r>
            <w:r w:rsidR="3C556A11" w:rsidRPr="00E96F6D">
              <w:rPr>
                <w:rFonts w:ascii="Verdana" w:eastAsia="Verdana" w:hAnsi="Verdana" w:cs="Verdana"/>
                <w:b/>
                <w:bCs/>
                <w:lang w:val="it"/>
              </w:rPr>
              <w:t>(V. De Sica)</w:t>
            </w:r>
            <w:r w:rsidR="18215EC9" w:rsidRPr="00E96F6D">
              <w:rPr>
                <w:rFonts w:ascii="Verdana" w:eastAsia="Verdana" w:hAnsi="Verdana" w:cs="Verdana"/>
                <w:b/>
                <w:bCs/>
                <w:lang w:val="it"/>
              </w:rPr>
              <w:t>;</w:t>
            </w:r>
            <w:r w:rsidR="2AB15304"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 xml:space="preserve"> La terra trema</w:t>
            </w:r>
            <w:r w:rsidR="6EE07F74"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 xml:space="preserve"> </w:t>
            </w:r>
            <w:r w:rsidR="3B34D186" w:rsidRPr="00E96F6D">
              <w:rPr>
                <w:rFonts w:ascii="Verdana" w:eastAsia="Verdana" w:hAnsi="Verdana" w:cs="Verdana"/>
                <w:b/>
                <w:bCs/>
                <w:lang w:val="it"/>
              </w:rPr>
              <w:t>(</w:t>
            </w:r>
            <w:r w:rsidR="6EE07F74" w:rsidRPr="00E96F6D">
              <w:rPr>
                <w:rFonts w:ascii="Verdana" w:eastAsia="Verdana" w:hAnsi="Verdana" w:cs="Verdana"/>
                <w:b/>
                <w:bCs/>
                <w:lang w:val="it"/>
              </w:rPr>
              <w:t>L. Visconti</w:t>
            </w:r>
            <w:r w:rsidR="6B6B766E" w:rsidRPr="00E96F6D">
              <w:rPr>
                <w:rFonts w:ascii="Verdana" w:eastAsia="Verdana" w:hAnsi="Verdana" w:cs="Verdana"/>
                <w:b/>
                <w:bCs/>
                <w:lang w:val="it"/>
              </w:rPr>
              <w:t>)</w:t>
            </w:r>
            <w:r w:rsidR="6EE07F74" w:rsidRPr="00E96F6D">
              <w:rPr>
                <w:rFonts w:ascii="Verdana" w:eastAsia="Verdana" w:hAnsi="Verdana" w:cs="Verdana"/>
                <w:b/>
                <w:bCs/>
                <w:lang w:val="it"/>
              </w:rPr>
              <w:t>.</w:t>
            </w:r>
          </w:p>
          <w:p w14:paraId="0A167F12" w14:textId="79078B95" w:rsidR="00353EB5" w:rsidRPr="00E96F6D" w:rsidRDefault="73E9EB53" w:rsidP="00154651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hAnsi="Verdana"/>
                <w:b/>
                <w:bCs/>
                <w:lang w:val="it"/>
              </w:rPr>
            </w:pPr>
            <w:r w:rsidRPr="00550F00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C</w:t>
            </w:r>
            <w:r w:rsidR="49D24D65" w:rsidRPr="00550F00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ommedia all’italiana</w:t>
            </w:r>
            <w:r w:rsidR="430053A7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. </w:t>
            </w:r>
            <w:proofErr w:type="spellStart"/>
            <w:r w:rsidR="00550F00">
              <w:rPr>
                <w:rFonts w:ascii="Verdana" w:eastAsia="Verdana" w:hAnsi="Verdana" w:cs="Verdana"/>
                <w:b/>
                <w:bCs/>
                <w:lang w:val="it"/>
              </w:rPr>
              <w:t>Dwa</w:t>
            </w:r>
            <w:proofErr w:type="spellEnd"/>
            <w:r w:rsidR="430053A7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</w:t>
            </w:r>
            <w:proofErr w:type="spellStart"/>
            <w:r w:rsidR="00C751D8" w:rsidRPr="00E96F6D">
              <w:rPr>
                <w:rFonts w:ascii="Verdana" w:eastAsia="Verdana" w:hAnsi="Verdana" w:cs="Verdana"/>
                <w:b/>
                <w:bCs/>
                <w:lang w:val="it"/>
              </w:rPr>
              <w:t>filmy</w:t>
            </w:r>
            <w:proofErr w:type="spellEnd"/>
            <w:r w:rsidR="430053A7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do </w:t>
            </w:r>
            <w:proofErr w:type="spellStart"/>
            <w:r w:rsidR="430053A7" w:rsidRPr="00E96F6D">
              <w:rPr>
                <w:rFonts w:ascii="Verdana" w:eastAsia="Verdana" w:hAnsi="Verdana" w:cs="Verdana"/>
                <w:b/>
                <w:bCs/>
                <w:lang w:val="it"/>
              </w:rPr>
              <w:t>wyboru</w:t>
            </w:r>
            <w:proofErr w:type="spellEnd"/>
            <w:r w:rsidR="430053A7" w:rsidRPr="00E96F6D">
              <w:rPr>
                <w:rFonts w:ascii="Verdana" w:eastAsia="Verdana" w:hAnsi="Verdana" w:cs="Verdana"/>
                <w:b/>
                <w:bCs/>
                <w:lang w:val="it"/>
              </w:rPr>
              <w:t>:</w:t>
            </w:r>
            <w:r w:rsidR="49D24D65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</w:t>
            </w:r>
            <w:r w:rsidR="00EED188"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Divorzio al</w:t>
            </w:r>
            <w:r w:rsidR="7BDB9DFF"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l’italiana</w:t>
            </w:r>
            <w:r w:rsidR="0E289039"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 xml:space="preserve"> </w:t>
            </w:r>
            <w:r w:rsidR="66E75B22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(P. </w:t>
            </w:r>
            <w:r w:rsidR="0E289039" w:rsidRPr="00E96F6D">
              <w:rPr>
                <w:rFonts w:ascii="Verdana" w:eastAsia="Verdana" w:hAnsi="Verdana" w:cs="Verdana"/>
                <w:b/>
                <w:bCs/>
                <w:lang w:val="it"/>
              </w:rPr>
              <w:t>Germi</w:t>
            </w:r>
            <w:r w:rsidR="773BFC43" w:rsidRPr="00E96F6D">
              <w:rPr>
                <w:rFonts w:ascii="Verdana" w:eastAsia="Verdana" w:hAnsi="Verdana" w:cs="Verdana"/>
                <w:b/>
                <w:bCs/>
                <w:lang w:val="it"/>
              </w:rPr>
              <w:t>)</w:t>
            </w:r>
            <w:r w:rsidR="7BDB9DFF" w:rsidRPr="00E96F6D">
              <w:rPr>
                <w:rFonts w:ascii="Verdana" w:eastAsia="Verdana" w:hAnsi="Verdana" w:cs="Verdana"/>
                <w:b/>
                <w:bCs/>
                <w:lang w:val="it"/>
              </w:rPr>
              <w:t>;</w:t>
            </w:r>
            <w:r w:rsidR="7BDB9DFF"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 xml:space="preserve"> Parenti serpenti</w:t>
            </w:r>
            <w:r w:rsidR="7A7F0614"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 xml:space="preserve"> </w:t>
            </w:r>
            <w:r w:rsidR="199805FA" w:rsidRPr="00E96F6D">
              <w:rPr>
                <w:rFonts w:ascii="Verdana" w:eastAsia="Verdana" w:hAnsi="Verdana" w:cs="Verdana"/>
                <w:b/>
                <w:bCs/>
                <w:lang w:val="it"/>
              </w:rPr>
              <w:t>(M.</w:t>
            </w:r>
            <w:r w:rsidR="7A7F0614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Monicelli</w:t>
            </w:r>
            <w:r w:rsidR="66F52D48" w:rsidRPr="00E96F6D">
              <w:rPr>
                <w:rFonts w:ascii="Verdana" w:eastAsia="Verdana" w:hAnsi="Verdana" w:cs="Verdana"/>
                <w:b/>
                <w:bCs/>
                <w:lang w:val="it"/>
              </w:rPr>
              <w:t>)</w:t>
            </w:r>
            <w:r w:rsidR="7A7F0614" w:rsidRPr="00E96F6D">
              <w:rPr>
                <w:rFonts w:ascii="Verdana" w:eastAsia="Verdana" w:hAnsi="Verdana" w:cs="Verdana"/>
                <w:b/>
                <w:bCs/>
                <w:lang w:val="it"/>
              </w:rPr>
              <w:t>;</w:t>
            </w:r>
            <w:r w:rsidR="44F3BA12"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 xml:space="preserve"> </w:t>
            </w:r>
            <w:r w:rsidR="44F3BA12" w:rsidRPr="00E96F6D">
              <w:rPr>
                <w:rFonts w:ascii="Verdana" w:hAnsi="Verdana"/>
                <w:b/>
                <w:bCs/>
                <w:i/>
                <w:iCs/>
                <w:lang w:val="it"/>
              </w:rPr>
              <w:t>Non ci resta che piangere</w:t>
            </w:r>
            <w:r w:rsidR="44F3BA12" w:rsidRPr="00E96F6D">
              <w:rPr>
                <w:rFonts w:ascii="Verdana" w:hAnsi="Verdana"/>
                <w:b/>
                <w:bCs/>
                <w:lang w:val="it"/>
              </w:rPr>
              <w:t xml:space="preserve"> </w:t>
            </w:r>
            <w:r w:rsidR="2D220DDE" w:rsidRPr="00E96F6D">
              <w:rPr>
                <w:rFonts w:ascii="Verdana" w:hAnsi="Verdana"/>
                <w:b/>
                <w:bCs/>
                <w:lang w:val="it"/>
              </w:rPr>
              <w:t>(</w:t>
            </w:r>
            <w:r w:rsidR="44F3BA12" w:rsidRPr="00E96F6D">
              <w:rPr>
                <w:rFonts w:ascii="Verdana" w:hAnsi="Verdana"/>
                <w:b/>
                <w:bCs/>
                <w:lang w:val="it"/>
              </w:rPr>
              <w:t>R</w:t>
            </w:r>
            <w:r w:rsidR="2EB23305" w:rsidRPr="00E96F6D">
              <w:rPr>
                <w:rFonts w:ascii="Verdana" w:hAnsi="Verdana"/>
                <w:b/>
                <w:bCs/>
                <w:lang w:val="it"/>
              </w:rPr>
              <w:t>.</w:t>
            </w:r>
            <w:r w:rsidR="44F3BA12" w:rsidRPr="00E96F6D">
              <w:rPr>
                <w:rFonts w:ascii="Verdana" w:hAnsi="Verdana"/>
                <w:b/>
                <w:bCs/>
                <w:lang w:val="it"/>
              </w:rPr>
              <w:t xml:space="preserve"> Benigni</w:t>
            </w:r>
            <w:r w:rsidR="2372AAF1" w:rsidRPr="00E96F6D">
              <w:rPr>
                <w:rFonts w:ascii="Verdana" w:hAnsi="Verdana"/>
                <w:b/>
                <w:bCs/>
                <w:lang w:val="it"/>
              </w:rPr>
              <w:t xml:space="preserve"> – </w:t>
            </w:r>
            <w:r w:rsidR="44F3BA12" w:rsidRPr="00E96F6D">
              <w:rPr>
                <w:rFonts w:ascii="Verdana" w:hAnsi="Verdana"/>
                <w:b/>
                <w:bCs/>
                <w:lang w:val="it"/>
              </w:rPr>
              <w:t>M</w:t>
            </w:r>
            <w:r w:rsidR="2372AAF1" w:rsidRPr="00E96F6D">
              <w:rPr>
                <w:rFonts w:ascii="Verdana" w:hAnsi="Verdana"/>
                <w:b/>
                <w:bCs/>
                <w:lang w:val="it"/>
              </w:rPr>
              <w:t xml:space="preserve">. </w:t>
            </w:r>
            <w:r w:rsidR="44F3BA12" w:rsidRPr="00E96F6D">
              <w:rPr>
                <w:rFonts w:ascii="Verdana" w:hAnsi="Verdana"/>
                <w:b/>
                <w:bCs/>
                <w:lang w:val="it"/>
              </w:rPr>
              <w:t>Troisi</w:t>
            </w:r>
            <w:r w:rsidR="59FAA7D0" w:rsidRPr="00E96F6D">
              <w:rPr>
                <w:rFonts w:ascii="Verdana" w:hAnsi="Verdana"/>
                <w:b/>
                <w:bCs/>
                <w:lang w:val="it"/>
              </w:rPr>
              <w:t xml:space="preserve">); </w:t>
            </w:r>
            <w:r w:rsidR="44F3BA12" w:rsidRPr="00E96F6D">
              <w:rPr>
                <w:rFonts w:ascii="Verdana" w:hAnsi="Verdana"/>
                <w:b/>
                <w:bCs/>
                <w:i/>
                <w:iCs/>
                <w:lang w:val="it"/>
              </w:rPr>
              <w:t>Bianco, rosso e Verdone</w:t>
            </w:r>
            <w:r w:rsidR="44F3BA12" w:rsidRPr="00E96F6D">
              <w:rPr>
                <w:rFonts w:ascii="Verdana" w:hAnsi="Verdana"/>
                <w:b/>
                <w:bCs/>
                <w:lang w:val="it"/>
              </w:rPr>
              <w:t xml:space="preserve"> </w:t>
            </w:r>
            <w:r w:rsidR="0206F1C5" w:rsidRPr="00E96F6D">
              <w:rPr>
                <w:rFonts w:ascii="Verdana" w:hAnsi="Verdana"/>
                <w:b/>
                <w:bCs/>
                <w:lang w:val="it"/>
              </w:rPr>
              <w:t>(</w:t>
            </w:r>
            <w:r w:rsidR="44F3BA12" w:rsidRPr="00E96F6D">
              <w:rPr>
                <w:rFonts w:ascii="Verdana" w:hAnsi="Verdana"/>
                <w:b/>
                <w:bCs/>
                <w:lang w:val="it"/>
              </w:rPr>
              <w:t>C</w:t>
            </w:r>
            <w:r w:rsidR="68B65361" w:rsidRPr="00E96F6D">
              <w:rPr>
                <w:rFonts w:ascii="Verdana" w:hAnsi="Verdana"/>
                <w:b/>
                <w:bCs/>
                <w:lang w:val="it"/>
              </w:rPr>
              <w:t>.</w:t>
            </w:r>
            <w:r w:rsidR="44F3BA12" w:rsidRPr="00E96F6D">
              <w:rPr>
                <w:rFonts w:ascii="Verdana" w:hAnsi="Verdana"/>
                <w:b/>
                <w:bCs/>
                <w:lang w:val="it"/>
              </w:rPr>
              <w:t xml:space="preserve"> Verdone</w:t>
            </w:r>
            <w:r w:rsidR="74A6920E" w:rsidRPr="00E96F6D">
              <w:rPr>
                <w:rFonts w:ascii="Verdana" w:hAnsi="Verdana"/>
                <w:b/>
                <w:bCs/>
                <w:lang w:val="it"/>
              </w:rPr>
              <w:t>)</w:t>
            </w:r>
          </w:p>
          <w:p w14:paraId="47930F76" w14:textId="42AE2427" w:rsidR="00353EB5" w:rsidRPr="00E96F6D" w:rsidRDefault="7BDB9DFF" w:rsidP="00154651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hAnsi="Verdana"/>
                <w:b/>
                <w:bCs/>
                <w:lang w:val="it"/>
              </w:rPr>
            </w:pPr>
            <w:r w:rsidRPr="00550F00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Cinema d’autore</w:t>
            </w:r>
            <w:r w:rsidR="3B9D961D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. </w:t>
            </w:r>
            <w:proofErr w:type="spellStart"/>
            <w:r w:rsidR="00550F00">
              <w:rPr>
                <w:rFonts w:ascii="Verdana" w:eastAsia="Verdana" w:hAnsi="Verdana" w:cs="Verdana"/>
                <w:b/>
                <w:bCs/>
                <w:lang w:val="it"/>
              </w:rPr>
              <w:t>Dwa</w:t>
            </w:r>
            <w:proofErr w:type="spellEnd"/>
            <w:r w:rsidR="3B9D961D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</w:t>
            </w:r>
            <w:proofErr w:type="spellStart"/>
            <w:r w:rsidR="00C751D8" w:rsidRPr="00E96F6D">
              <w:rPr>
                <w:rFonts w:ascii="Verdana" w:eastAsia="Verdana" w:hAnsi="Verdana" w:cs="Verdana"/>
                <w:b/>
                <w:bCs/>
                <w:lang w:val="it"/>
              </w:rPr>
              <w:t>filmy</w:t>
            </w:r>
            <w:proofErr w:type="spellEnd"/>
            <w:r w:rsidR="3B9D961D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do </w:t>
            </w:r>
            <w:proofErr w:type="spellStart"/>
            <w:r w:rsidR="3B9D961D" w:rsidRPr="00E96F6D">
              <w:rPr>
                <w:rFonts w:ascii="Verdana" w:eastAsia="Verdana" w:hAnsi="Verdana" w:cs="Verdana"/>
                <w:b/>
                <w:bCs/>
                <w:lang w:val="it"/>
              </w:rPr>
              <w:t>wyboru</w:t>
            </w:r>
            <w:proofErr w:type="spellEnd"/>
            <w:r w:rsidR="3B9D961D" w:rsidRPr="00E96F6D">
              <w:rPr>
                <w:rFonts w:ascii="Verdana" w:eastAsia="Verdana" w:hAnsi="Verdana" w:cs="Verdana"/>
                <w:b/>
                <w:bCs/>
                <w:lang w:val="it"/>
              </w:rPr>
              <w:t>:</w:t>
            </w:r>
            <w:r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</w:t>
            </w:r>
            <w:r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Una pura formalità</w:t>
            </w:r>
            <w:r w:rsidR="7B99FFF2"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;</w:t>
            </w:r>
            <w:r w:rsidR="11E0F376"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 xml:space="preserve"> </w:t>
            </w:r>
            <w:r w:rsidR="11E0F376" w:rsidRPr="00E96F6D">
              <w:rPr>
                <w:rFonts w:ascii="Verdana" w:hAnsi="Verdana"/>
                <w:b/>
                <w:bCs/>
                <w:i/>
                <w:iCs/>
                <w:lang w:val="it"/>
              </w:rPr>
              <w:t>Nuovo cinema Paradiso</w:t>
            </w:r>
            <w:r w:rsidR="11E0F376" w:rsidRPr="00E96F6D">
              <w:rPr>
                <w:rFonts w:ascii="Verdana" w:hAnsi="Verdana"/>
                <w:b/>
                <w:bCs/>
                <w:lang w:val="it"/>
              </w:rPr>
              <w:t xml:space="preserve"> (G. Tornatore);</w:t>
            </w:r>
            <w:r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 xml:space="preserve"> La grande abbuffata</w:t>
            </w:r>
            <w:r w:rsidR="28F716B2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(</w:t>
            </w:r>
            <w:r w:rsidR="3D319CE0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M. Ferreri); </w:t>
            </w:r>
            <w:proofErr w:type="spellStart"/>
            <w:r w:rsidR="730474B5" w:rsidRPr="00E96F6D">
              <w:rPr>
                <w:rFonts w:ascii="Verdana" w:hAnsi="Verdana"/>
                <w:b/>
                <w:bCs/>
                <w:i/>
                <w:iCs/>
                <w:lang w:val="it"/>
              </w:rPr>
              <w:t>Habemus</w:t>
            </w:r>
            <w:proofErr w:type="spellEnd"/>
            <w:r w:rsidR="730474B5" w:rsidRPr="00E96F6D">
              <w:rPr>
                <w:rFonts w:ascii="Verdana" w:hAnsi="Verdana"/>
                <w:b/>
                <w:bCs/>
                <w:i/>
                <w:iCs/>
                <w:lang w:val="it"/>
              </w:rPr>
              <w:t xml:space="preserve"> </w:t>
            </w:r>
            <w:proofErr w:type="spellStart"/>
            <w:proofErr w:type="gramStart"/>
            <w:r w:rsidR="730474B5" w:rsidRPr="00E96F6D">
              <w:rPr>
                <w:rFonts w:ascii="Verdana" w:hAnsi="Verdana"/>
                <w:b/>
                <w:bCs/>
                <w:i/>
                <w:iCs/>
                <w:lang w:val="it"/>
              </w:rPr>
              <w:t>papam</w:t>
            </w:r>
            <w:proofErr w:type="spellEnd"/>
            <w:r w:rsidR="730474B5" w:rsidRPr="00E96F6D">
              <w:rPr>
                <w:rFonts w:ascii="Verdana" w:hAnsi="Verdana"/>
                <w:b/>
                <w:bCs/>
                <w:i/>
                <w:iCs/>
                <w:lang w:val="it"/>
              </w:rPr>
              <w:t xml:space="preserve">; </w:t>
            </w:r>
            <w:r w:rsidR="730474B5" w:rsidRPr="00E96F6D">
              <w:rPr>
                <w:rFonts w:ascii="Verdana" w:hAnsi="Verdana"/>
                <w:b/>
                <w:bCs/>
                <w:lang w:val="it"/>
              </w:rPr>
              <w:t xml:space="preserve"> </w:t>
            </w:r>
            <w:r w:rsidR="730474B5" w:rsidRPr="00E96F6D">
              <w:rPr>
                <w:rFonts w:ascii="Verdana" w:hAnsi="Verdana"/>
                <w:b/>
                <w:bCs/>
                <w:i/>
                <w:iCs/>
                <w:lang w:val="it"/>
              </w:rPr>
              <w:t>La</w:t>
            </w:r>
            <w:proofErr w:type="gramEnd"/>
            <w:r w:rsidR="730474B5" w:rsidRPr="00E96F6D">
              <w:rPr>
                <w:rFonts w:ascii="Verdana" w:hAnsi="Verdana"/>
                <w:b/>
                <w:bCs/>
                <w:i/>
                <w:iCs/>
                <w:lang w:val="it"/>
              </w:rPr>
              <w:t xml:space="preserve"> stanza del figlio</w:t>
            </w:r>
            <w:r w:rsidR="730474B5" w:rsidRPr="00E96F6D">
              <w:rPr>
                <w:rFonts w:ascii="Verdana" w:hAnsi="Verdana"/>
                <w:b/>
                <w:bCs/>
                <w:lang w:val="it"/>
              </w:rPr>
              <w:t xml:space="preserve"> (N. Moretti)</w:t>
            </w:r>
            <w:r w:rsidR="7C11D74F" w:rsidRPr="00E96F6D">
              <w:rPr>
                <w:rFonts w:ascii="Verdana" w:hAnsi="Verdana"/>
                <w:b/>
                <w:bCs/>
                <w:lang w:val="it"/>
              </w:rPr>
              <w:t xml:space="preserve">; </w:t>
            </w:r>
            <w:r w:rsidR="7C11D74F" w:rsidRPr="005D1593">
              <w:rPr>
                <w:rFonts w:ascii="Verdana" w:hAnsi="Verdana"/>
                <w:b/>
                <w:bCs/>
                <w:i/>
                <w:iCs/>
                <w:lang w:val="it"/>
              </w:rPr>
              <w:t>Amarcord</w:t>
            </w:r>
            <w:r w:rsidR="7C11D74F" w:rsidRPr="00E96F6D">
              <w:rPr>
                <w:rFonts w:ascii="Verdana" w:hAnsi="Verdana"/>
                <w:b/>
                <w:bCs/>
                <w:lang w:val="it"/>
              </w:rPr>
              <w:t xml:space="preserve">; </w:t>
            </w:r>
            <w:r w:rsidR="7C11D74F" w:rsidRPr="005D1593">
              <w:rPr>
                <w:rFonts w:ascii="Verdana" w:hAnsi="Verdana"/>
                <w:b/>
                <w:bCs/>
                <w:i/>
                <w:iCs/>
                <w:lang w:val="it"/>
              </w:rPr>
              <w:t>La dolce vita</w:t>
            </w:r>
            <w:r w:rsidR="7C11D74F" w:rsidRPr="00E96F6D">
              <w:rPr>
                <w:rFonts w:ascii="Verdana" w:hAnsi="Verdana"/>
                <w:b/>
                <w:bCs/>
                <w:lang w:val="it"/>
              </w:rPr>
              <w:t xml:space="preserve"> (F. Fellini); </w:t>
            </w:r>
            <w:proofErr w:type="spellStart"/>
            <w:r w:rsidR="7C11D74F" w:rsidRPr="00E96F6D">
              <w:rPr>
                <w:rFonts w:ascii="Verdana" w:hAnsi="Verdana"/>
                <w:b/>
                <w:bCs/>
                <w:lang w:val="it"/>
              </w:rPr>
              <w:t>Meditarreneo</w:t>
            </w:r>
            <w:proofErr w:type="spellEnd"/>
            <w:r w:rsidR="7C11D74F" w:rsidRPr="00E96F6D">
              <w:rPr>
                <w:rFonts w:ascii="Verdana" w:hAnsi="Verdana"/>
                <w:b/>
                <w:bCs/>
                <w:lang w:val="it"/>
              </w:rPr>
              <w:t xml:space="preserve"> (G. </w:t>
            </w:r>
            <w:proofErr w:type="spellStart"/>
            <w:r w:rsidR="7C11D74F" w:rsidRPr="00E96F6D">
              <w:rPr>
                <w:rFonts w:ascii="Verdana" w:hAnsi="Verdana"/>
                <w:b/>
                <w:bCs/>
                <w:lang w:val="it"/>
              </w:rPr>
              <w:t>Salvadores</w:t>
            </w:r>
            <w:proofErr w:type="spellEnd"/>
            <w:r w:rsidR="7C11D74F" w:rsidRPr="00E96F6D">
              <w:rPr>
                <w:rFonts w:ascii="Verdana" w:hAnsi="Verdana"/>
                <w:b/>
                <w:bCs/>
                <w:lang w:val="it"/>
              </w:rPr>
              <w:t xml:space="preserve">); </w:t>
            </w:r>
            <w:r w:rsidR="7C11D74F" w:rsidRPr="005D1593">
              <w:rPr>
                <w:rFonts w:ascii="Verdana" w:hAnsi="Verdana"/>
                <w:b/>
                <w:bCs/>
                <w:i/>
                <w:iCs/>
                <w:lang w:val="it"/>
              </w:rPr>
              <w:t>L</w:t>
            </w:r>
            <w:r w:rsidR="005D1593" w:rsidRPr="005D1593">
              <w:rPr>
                <w:rFonts w:ascii="Verdana" w:hAnsi="Verdana"/>
                <w:b/>
                <w:bCs/>
                <w:i/>
                <w:iCs/>
                <w:lang w:val="it"/>
              </w:rPr>
              <w:t>a</w:t>
            </w:r>
            <w:r w:rsidR="7C11D74F" w:rsidRPr="005D1593">
              <w:rPr>
                <w:rFonts w:ascii="Verdana" w:hAnsi="Verdana"/>
                <w:b/>
                <w:bCs/>
                <w:i/>
                <w:iCs/>
                <w:lang w:val="it"/>
              </w:rPr>
              <w:t xml:space="preserve"> grande bellezza</w:t>
            </w:r>
            <w:r w:rsidR="7C11D74F" w:rsidRPr="00E96F6D">
              <w:rPr>
                <w:rFonts w:ascii="Verdana" w:hAnsi="Verdana"/>
                <w:b/>
                <w:bCs/>
                <w:lang w:val="it"/>
              </w:rPr>
              <w:t xml:space="preserve"> (</w:t>
            </w:r>
            <w:r w:rsidR="0441554E" w:rsidRPr="00E96F6D">
              <w:rPr>
                <w:rFonts w:ascii="Verdana" w:hAnsi="Verdana"/>
                <w:b/>
                <w:bCs/>
                <w:lang w:val="it"/>
              </w:rPr>
              <w:t xml:space="preserve">P. </w:t>
            </w:r>
            <w:r w:rsidR="7C11D74F" w:rsidRPr="00E96F6D">
              <w:rPr>
                <w:rFonts w:ascii="Verdana" w:hAnsi="Verdana"/>
                <w:b/>
                <w:bCs/>
                <w:lang w:val="it"/>
              </w:rPr>
              <w:t>Sorrentino)</w:t>
            </w:r>
            <w:r w:rsidR="5F2D4E05" w:rsidRPr="00E96F6D">
              <w:rPr>
                <w:rFonts w:ascii="Verdana" w:hAnsi="Verdana"/>
                <w:b/>
                <w:bCs/>
                <w:lang w:val="it"/>
              </w:rPr>
              <w:t>.</w:t>
            </w:r>
          </w:p>
          <w:p w14:paraId="28CB8F7F" w14:textId="2306CF35" w:rsidR="00353EB5" w:rsidRPr="00E96F6D" w:rsidRDefault="730474B5" w:rsidP="00154651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hAnsi="Verdana"/>
                <w:b/>
                <w:bCs/>
                <w:lang w:val="it"/>
              </w:rPr>
            </w:pPr>
            <w:r w:rsidRPr="00550F00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S</w:t>
            </w:r>
            <w:r w:rsidR="7BDB9DFF" w:rsidRPr="00550F00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paghetti western</w:t>
            </w:r>
            <w:r w:rsidR="21658BB3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. </w:t>
            </w:r>
            <w:proofErr w:type="spellStart"/>
            <w:r w:rsidR="00550F00">
              <w:rPr>
                <w:rFonts w:ascii="Verdana" w:eastAsia="Verdana" w:hAnsi="Verdana" w:cs="Verdana"/>
                <w:b/>
                <w:bCs/>
                <w:lang w:val="it"/>
              </w:rPr>
              <w:t>Jeden</w:t>
            </w:r>
            <w:proofErr w:type="spellEnd"/>
            <w:r w:rsidR="21658BB3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film do </w:t>
            </w:r>
            <w:proofErr w:type="spellStart"/>
            <w:r w:rsidR="21658BB3" w:rsidRPr="00E96F6D">
              <w:rPr>
                <w:rFonts w:ascii="Verdana" w:eastAsia="Verdana" w:hAnsi="Verdana" w:cs="Verdana"/>
                <w:b/>
                <w:bCs/>
                <w:lang w:val="it"/>
              </w:rPr>
              <w:t>wyboru</w:t>
            </w:r>
            <w:proofErr w:type="spellEnd"/>
            <w:r w:rsidR="21658BB3" w:rsidRPr="00E96F6D">
              <w:rPr>
                <w:rFonts w:ascii="Verdana" w:eastAsia="Verdana" w:hAnsi="Verdana" w:cs="Verdana"/>
                <w:b/>
                <w:bCs/>
                <w:lang w:val="it"/>
              </w:rPr>
              <w:t>:</w:t>
            </w:r>
            <w:r w:rsidR="7BDB9DFF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</w:t>
            </w:r>
            <w:r w:rsidR="7BDB9DFF"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Il buono, il brutto, il cattivo</w:t>
            </w:r>
            <w:r w:rsidR="55B99F2C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(S. Leone)</w:t>
            </w:r>
            <w:r w:rsidR="5F066B02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; </w:t>
            </w:r>
            <w:r w:rsidR="7BDB9DFF" w:rsidRPr="00E96F6D">
              <w:rPr>
                <w:rFonts w:ascii="Verdana" w:eastAsia="Verdana" w:hAnsi="Verdana" w:cs="Verdana"/>
                <w:b/>
                <w:bCs/>
                <w:i/>
                <w:iCs/>
                <w:lang w:val="it"/>
              </w:rPr>
              <w:t>Django</w:t>
            </w:r>
            <w:r w:rsidR="7257247E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(S. Corbucci).</w:t>
            </w:r>
          </w:p>
          <w:p w14:paraId="5125FD46" w14:textId="6B9FF098" w:rsidR="00353EB5" w:rsidRPr="00E96F6D" w:rsidRDefault="7BDB9DFF" w:rsidP="00154651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Verdana" w:hAnsi="Verdana" w:cs="Verdana"/>
                <w:b/>
                <w:bCs/>
                <w:lang w:val="it"/>
              </w:rPr>
            </w:pPr>
            <w:r w:rsidRPr="00550F00">
              <w:rPr>
                <w:rFonts w:ascii="Verdana" w:hAnsi="Verdana"/>
                <w:b/>
                <w:bCs/>
                <w:i/>
                <w:iCs/>
                <w:lang w:val="it"/>
              </w:rPr>
              <w:t>Giallo/horror</w:t>
            </w:r>
            <w:r w:rsidR="14A8E37D" w:rsidRPr="00E96F6D">
              <w:rPr>
                <w:rFonts w:ascii="Verdana" w:hAnsi="Verdana"/>
                <w:b/>
                <w:bCs/>
                <w:lang w:val="it"/>
              </w:rPr>
              <w:t xml:space="preserve">. </w:t>
            </w:r>
            <w:proofErr w:type="spellStart"/>
            <w:r w:rsidR="00550F00">
              <w:rPr>
                <w:rFonts w:ascii="Verdana" w:eastAsia="Verdana" w:hAnsi="Verdana" w:cs="Verdana"/>
                <w:b/>
                <w:bCs/>
                <w:lang w:val="it"/>
              </w:rPr>
              <w:t>Jeden</w:t>
            </w:r>
            <w:proofErr w:type="spellEnd"/>
            <w:r w:rsidR="14A8E37D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 film do </w:t>
            </w:r>
            <w:proofErr w:type="spellStart"/>
            <w:r w:rsidR="14A8E37D" w:rsidRPr="00E96F6D">
              <w:rPr>
                <w:rFonts w:ascii="Verdana" w:eastAsia="Verdana" w:hAnsi="Verdana" w:cs="Verdana"/>
                <w:b/>
                <w:bCs/>
                <w:lang w:val="it"/>
              </w:rPr>
              <w:t>wyboru</w:t>
            </w:r>
            <w:proofErr w:type="spellEnd"/>
            <w:r w:rsidR="14A8E37D" w:rsidRPr="00E96F6D">
              <w:rPr>
                <w:rFonts w:ascii="Verdana" w:eastAsia="Verdana" w:hAnsi="Verdana" w:cs="Verdana"/>
                <w:b/>
                <w:bCs/>
                <w:lang w:val="it"/>
              </w:rPr>
              <w:t xml:space="preserve">: </w:t>
            </w:r>
            <w:r w:rsidR="3215186C" w:rsidRPr="00E96F6D">
              <w:rPr>
                <w:rFonts w:ascii="Verdana" w:hAnsi="Verdana"/>
                <w:b/>
                <w:bCs/>
                <w:i/>
                <w:iCs/>
                <w:lang w:val="it"/>
              </w:rPr>
              <w:t>Profondo Rosso</w:t>
            </w:r>
            <w:r w:rsidR="0E4A38C5" w:rsidRPr="00E96F6D">
              <w:rPr>
                <w:rFonts w:ascii="Verdana" w:hAnsi="Verdana"/>
                <w:b/>
                <w:bCs/>
                <w:i/>
                <w:iCs/>
                <w:lang w:val="it"/>
              </w:rPr>
              <w:t>; Quattro mosche di velluto grigio</w:t>
            </w:r>
            <w:r w:rsidR="3215186C" w:rsidRPr="00E96F6D">
              <w:rPr>
                <w:rFonts w:ascii="Verdana" w:hAnsi="Verdana"/>
                <w:b/>
                <w:bCs/>
                <w:lang w:val="it"/>
              </w:rPr>
              <w:t xml:space="preserve"> </w:t>
            </w:r>
            <w:r w:rsidR="62CFBDBA" w:rsidRPr="00E96F6D">
              <w:rPr>
                <w:rFonts w:ascii="Verdana" w:hAnsi="Verdana"/>
                <w:b/>
                <w:bCs/>
                <w:lang w:val="it"/>
              </w:rPr>
              <w:t>(</w:t>
            </w:r>
            <w:r w:rsidR="3215186C" w:rsidRPr="00E96F6D">
              <w:rPr>
                <w:rFonts w:ascii="Verdana" w:hAnsi="Verdana"/>
                <w:b/>
                <w:bCs/>
                <w:lang w:val="it"/>
              </w:rPr>
              <w:t>D</w:t>
            </w:r>
            <w:r w:rsidR="518D5979" w:rsidRPr="00E96F6D">
              <w:rPr>
                <w:rFonts w:ascii="Verdana" w:hAnsi="Verdana"/>
                <w:b/>
                <w:bCs/>
                <w:lang w:val="it"/>
              </w:rPr>
              <w:t>.</w:t>
            </w:r>
            <w:r w:rsidR="3215186C" w:rsidRPr="00E96F6D">
              <w:rPr>
                <w:rFonts w:ascii="Verdana" w:hAnsi="Verdana"/>
                <w:b/>
                <w:bCs/>
                <w:lang w:val="it"/>
              </w:rPr>
              <w:t xml:space="preserve"> Argento</w:t>
            </w:r>
            <w:r w:rsidR="75845E6E" w:rsidRPr="00E96F6D">
              <w:rPr>
                <w:rFonts w:ascii="Verdana" w:hAnsi="Verdana"/>
                <w:b/>
                <w:bCs/>
                <w:lang w:val="it"/>
              </w:rPr>
              <w:t>);</w:t>
            </w:r>
            <w:r w:rsidR="3215186C" w:rsidRPr="00E96F6D">
              <w:rPr>
                <w:rFonts w:ascii="Verdana" w:hAnsi="Verdana"/>
                <w:b/>
                <w:bCs/>
                <w:lang w:val="it"/>
              </w:rPr>
              <w:t xml:space="preserve"> </w:t>
            </w:r>
            <w:r w:rsidR="3215186C" w:rsidRPr="00E96F6D">
              <w:rPr>
                <w:rFonts w:ascii="Verdana" w:hAnsi="Verdana"/>
                <w:b/>
                <w:bCs/>
                <w:i/>
                <w:iCs/>
                <w:lang w:val="it"/>
              </w:rPr>
              <w:t xml:space="preserve">La casa dalle finestre che </w:t>
            </w:r>
            <w:proofErr w:type="gramStart"/>
            <w:r w:rsidR="3215186C" w:rsidRPr="00E96F6D">
              <w:rPr>
                <w:rFonts w:ascii="Verdana" w:hAnsi="Verdana"/>
                <w:b/>
                <w:bCs/>
                <w:i/>
                <w:iCs/>
                <w:lang w:val="it"/>
              </w:rPr>
              <w:t xml:space="preserve">ridono </w:t>
            </w:r>
            <w:r w:rsidR="3215186C" w:rsidRPr="00E96F6D">
              <w:rPr>
                <w:rFonts w:ascii="Verdana" w:hAnsi="Verdana"/>
                <w:b/>
                <w:bCs/>
                <w:lang w:val="it"/>
              </w:rPr>
              <w:t xml:space="preserve"> </w:t>
            </w:r>
            <w:r w:rsidR="14CC71A8" w:rsidRPr="00E96F6D">
              <w:rPr>
                <w:rFonts w:ascii="Verdana" w:hAnsi="Verdana"/>
                <w:b/>
                <w:bCs/>
                <w:lang w:val="it"/>
              </w:rPr>
              <w:t>(</w:t>
            </w:r>
            <w:proofErr w:type="gramEnd"/>
            <w:r w:rsidR="3215186C" w:rsidRPr="00E96F6D">
              <w:rPr>
                <w:rFonts w:ascii="Verdana" w:hAnsi="Verdana"/>
                <w:b/>
                <w:bCs/>
                <w:lang w:val="it"/>
              </w:rPr>
              <w:t>P</w:t>
            </w:r>
            <w:r w:rsidR="7741DAC0" w:rsidRPr="00E96F6D">
              <w:rPr>
                <w:rFonts w:ascii="Verdana" w:hAnsi="Verdana"/>
                <w:b/>
                <w:bCs/>
                <w:lang w:val="it"/>
              </w:rPr>
              <w:t xml:space="preserve">. </w:t>
            </w:r>
            <w:r w:rsidR="3215186C" w:rsidRPr="00E96F6D">
              <w:rPr>
                <w:rFonts w:ascii="Verdana" w:hAnsi="Verdana"/>
                <w:b/>
                <w:bCs/>
                <w:lang w:val="it"/>
              </w:rPr>
              <w:t>Avati</w:t>
            </w:r>
            <w:r w:rsidR="2321069F" w:rsidRPr="00E96F6D">
              <w:rPr>
                <w:rFonts w:ascii="Verdana" w:hAnsi="Verdana"/>
                <w:b/>
                <w:bCs/>
                <w:lang w:val="it"/>
              </w:rPr>
              <w:t>)</w:t>
            </w:r>
            <w:r w:rsidR="1EA20242" w:rsidRPr="00E96F6D">
              <w:rPr>
                <w:rFonts w:ascii="Verdana" w:hAnsi="Verdana"/>
                <w:b/>
                <w:bCs/>
                <w:lang w:val="it"/>
              </w:rPr>
              <w:t xml:space="preserve">. </w:t>
            </w:r>
          </w:p>
          <w:p w14:paraId="245AF342" w14:textId="23F0DA33" w:rsidR="00353EB5" w:rsidRPr="007A2B21" w:rsidRDefault="303A476B" w:rsidP="00154651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Verdana" w:hAnsi="Verdana" w:cs="Verdana"/>
                <w:b/>
              </w:rPr>
            </w:pPr>
            <w:r w:rsidRPr="00E96F6D">
              <w:rPr>
                <w:rFonts w:ascii="Verdana" w:eastAsia="Verdana" w:hAnsi="Verdana" w:cs="Verdana"/>
                <w:b/>
                <w:bCs/>
                <w:color w:val="202124"/>
                <w:lang w:val="pl"/>
              </w:rPr>
              <w:t>F</w:t>
            </w:r>
            <w:r w:rsidR="3B568159" w:rsidRPr="00E96F6D">
              <w:rPr>
                <w:rFonts w:ascii="Verdana" w:eastAsia="Verdana" w:hAnsi="Verdana" w:cs="Verdana"/>
                <w:b/>
                <w:bCs/>
                <w:color w:val="202124"/>
                <w:lang w:val="pl"/>
              </w:rPr>
              <w:t>ilmy wybrane przez studentów</w:t>
            </w:r>
            <w:r w:rsidR="7DC2943E" w:rsidRPr="00E96F6D">
              <w:rPr>
                <w:rFonts w:ascii="Verdana" w:eastAsia="Verdana" w:hAnsi="Verdana" w:cs="Verdana"/>
                <w:b/>
                <w:bCs/>
                <w:color w:val="202124"/>
                <w:lang w:val="pl"/>
              </w:rPr>
              <w:t xml:space="preserve">: </w:t>
            </w:r>
            <w:proofErr w:type="spellStart"/>
            <w:r w:rsidR="00B303ED" w:rsidRPr="007A2B21">
              <w:rPr>
                <w:rFonts w:ascii="Verdana" w:eastAsia="Verdana" w:hAnsi="Verdana" w:cs="Verdana"/>
                <w:b/>
                <w:i/>
              </w:rPr>
              <w:t>n</w:t>
            </w:r>
            <w:r w:rsidR="3B568159" w:rsidRPr="007A2B21">
              <w:rPr>
                <w:rFonts w:ascii="Verdana" w:eastAsia="Verdana" w:hAnsi="Verdana" w:cs="Verdana"/>
                <w:b/>
                <w:i/>
              </w:rPr>
              <w:t>eorealismo</w:t>
            </w:r>
            <w:proofErr w:type="spellEnd"/>
            <w:r w:rsidR="110F2F6E" w:rsidRPr="007A2B21">
              <w:rPr>
                <w:rFonts w:ascii="Verdana" w:eastAsia="Verdana" w:hAnsi="Verdana" w:cs="Verdana"/>
                <w:b/>
              </w:rPr>
              <w:t>.</w:t>
            </w:r>
            <w:r w:rsidR="67258AA4" w:rsidRPr="007A2B21"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5478DFBF" w14:textId="25B0987C" w:rsidR="00353EB5" w:rsidRPr="007A2B21" w:rsidRDefault="14A1DFE5" w:rsidP="00154651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Verdana" w:hAnsi="Verdana" w:cs="Verdana"/>
                <w:b/>
              </w:rPr>
            </w:pPr>
            <w:r w:rsidRPr="00E96F6D">
              <w:rPr>
                <w:rFonts w:ascii="Verdana" w:eastAsia="Verdana" w:hAnsi="Verdana" w:cs="Verdana"/>
                <w:b/>
                <w:bCs/>
                <w:color w:val="202124"/>
                <w:lang w:val="pl"/>
              </w:rPr>
              <w:t>Filmy wybrane przez studentów:</w:t>
            </w:r>
            <w:r w:rsidR="3E26B6F8" w:rsidRPr="00E96F6D">
              <w:rPr>
                <w:rFonts w:ascii="Verdana" w:eastAsia="Verdana" w:hAnsi="Verdana" w:cs="Verdana"/>
                <w:b/>
                <w:bCs/>
                <w:color w:val="202124"/>
                <w:lang w:val="pl"/>
              </w:rPr>
              <w:t xml:space="preserve"> </w:t>
            </w:r>
            <w:r w:rsidR="00B303ED" w:rsidRPr="007A2B21">
              <w:rPr>
                <w:rFonts w:ascii="Verdana" w:eastAsia="Verdana" w:hAnsi="Verdana" w:cs="Verdana"/>
                <w:b/>
                <w:i/>
              </w:rPr>
              <w:t>c</w:t>
            </w:r>
            <w:r w:rsidR="58115A10" w:rsidRPr="007A2B21">
              <w:rPr>
                <w:rFonts w:ascii="Verdana" w:eastAsia="Verdana" w:hAnsi="Verdana" w:cs="Verdana"/>
                <w:b/>
                <w:i/>
              </w:rPr>
              <w:t xml:space="preserve">ommedia </w:t>
            </w:r>
            <w:proofErr w:type="spellStart"/>
            <w:r w:rsidR="58115A10" w:rsidRPr="007A2B21">
              <w:rPr>
                <w:rFonts w:ascii="Verdana" w:eastAsia="Verdana" w:hAnsi="Verdana" w:cs="Verdana"/>
                <w:b/>
                <w:i/>
              </w:rPr>
              <w:t>all’italiana</w:t>
            </w:r>
            <w:proofErr w:type="spellEnd"/>
            <w:r w:rsidR="0D58BB2A" w:rsidRPr="007A2B21">
              <w:rPr>
                <w:rFonts w:ascii="Verdana" w:eastAsia="Verdana" w:hAnsi="Verdana" w:cs="Verdana"/>
                <w:b/>
              </w:rPr>
              <w:t>.</w:t>
            </w:r>
            <w:r w:rsidR="47AED802" w:rsidRPr="007A2B21"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72C907A8" w14:textId="7E12780D" w:rsidR="00353EB5" w:rsidRPr="007A2B21" w:rsidRDefault="6F13BCE6" w:rsidP="00154651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Verdana" w:hAnsi="Verdana" w:cs="Verdana"/>
                <w:b/>
              </w:rPr>
            </w:pPr>
            <w:r w:rsidRPr="00E96F6D">
              <w:rPr>
                <w:rFonts w:ascii="Verdana" w:eastAsia="Verdana" w:hAnsi="Verdana" w:cs="Verdana"/>
                <w:b/>
                <w:bCs/>
                <w:color w:val="202124"/>
                <w:lang w:val="pl"/>
              </w:rPr>
              <w:t xml:space="preserve">Filmy wybrane przez studentów: </w:t>
            </w:r>
            <w:r w:rsidR="00B303ED" w:rsidRPr="007A2B21">
              <w:rPr>
                <w:rFonts w:ascii="Verdana" w:eastAsia="Verdana" w:hAnsi="Verdana" w:cs="Verdana"/>
                <w:b/>
                <w:i/>
              </w:rPr>
              <w:t>c</w:t>
            </w:r>
            <w:r w:rsidRPr="007A2B21">
              <w:rPr>
                <w:rFonts w:ascii="Verdana" w:eastAsia="Verdana" w:hAnsi="Verdana" w:cs="Verdana"/>
                <w:b/>
                <w:i/>
              </w:rPr>
              <w:t xml:space="preserve">ommedia </w:t>
            </w:r>
            <w:proofErr w:type="spellStart"/>
            <w:r w:rsidRPr="007A2B21">
              <w:rPr>
                <w:rFonts w:ascii="Verdana" w:eastAsia="Verdana" w:hAnsi="Verdana" w:cs="Verdana"/>
                <w:b/>
                <w:i/>
              </w:rPr>
              <w:t>all’italiana</w:t>
            </w:r>
            <w:proofErr w:type="spellEnd"/>
            <w:r w:rsidRPr="007A2B21">
              <w:rPr>
                <w:rFonts w:ascii="Verdana" w:eastAsia="Verdana" w:hAnsi="Verdana" w:cs="Verdana"/>
                <w:b/>
              </w:rPr>
              <w:t>.</w:t>
            </w:r>
          </w:p>
          <w:p w14:paraId="1947DF33" w14:textId="4BF0ADCF" w:rsidR="00353EB5" w:rsidRPr="007A2B21" w:rsidRDefault="18B2C1B9" w:rsidP="00154651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Verdana" w:hAnsi="Verdana" w:cs="Verdana"/>
                <w:b/>
              </w:rPr>
            </w:pPr>
            <w:r w:rsidRPr="00E96F6D">
              <w:rPr>
                <w:rFonts w:ascii="Verdana" w:eastAsia="Verdana" w:hAnsi="Verdana" w:cs="Verdana"/>
                <w:b/>
                <w:bCs/>
                <w:color w:val="202124"/>
                <w:lang w:val="pl"/>
              </w:rPr>
              <w:lastRenderedPageBreak/>
              <w:t>F</w:t>
            </w:r>
            <w:r w:rsidR="784FEB60" w:rsidRPr="00E96F6D">
              <w:rPr>
                <w:rFonts w:ascii="Verdana" w:eastAsia="Verdana" w:hAnsi="Verdana" w:cs="Verdana"/>
                <w:b/>
                <w:bCs/>
                <w:color w:val="202124"/>
                <w:lang w:val="pl"/>
              </w:rPr>
              <w:t>ilmy wybrane przez studentów:</w:t>
            </w:r>
            <w:r w:rsidR="311F6031" w:rsidRPr="00E96F6D">
              <w:rPr>
                <w:rFonts w:ascii="Verdana" w:eastAsia="Verdana" w:hAnsi="Verdana" w:cs="Verdana"/>
                <w:b/>
                <w:bCs/>
                <w:color w:val="202124"/>
                <w:lang w:val="pl"/>
              </w:rPr>
              <w:t xml:space="preserve"> </w:t>
            </w:r>
            <w:proofErr w:type="spellStart"/>
            <w:r w:rsidR="00B303ED" w:rsidRPr="007A2B21">
              <w:rPr>
                <w:rFonts w:ascii="Verdana" w:eastAsia="Verdana" w:hAnsi="Verdana" w:cs="Verdana"/>
                <w:b/>
                <w:i/>
              </w:rPr>
              <w:t>c</w:t>
            </w:r>
            <w:r w:rsidR="58115A10" w:rsidRPr="007A2B21">
              <w:rPr>
                <w:rFonts w:ascii="Verdana" w:eastAsia="Verdana" w:hAnsi="Verdana" w:cs="Verdana"/>
                <w:b/>
                <w:i/>
              </w:rPr>
              <w:t>inema</w:t>
            </w:r>
            <w:proofErr w:type="spellEnd"/>
            <w:r w:rsidR="58115A10" w:rsidRPr="007A2B21">
              <w:rPr>
                <w:rFonts w:ascii="Verdana" w:eastAsia="Verdana" w:hAnsi="Verdana" w:cs="Verdana"/>
                <w:b/>
                <w:i/>
              </w:rPr>
              <w:t xml:space="preserve"> </w:t>
            </w:r>
            <w:proofErr w:type="spellStart"/>
            <w:r w:rsidR="58115A10" w:rsidRPr="007A2B21">
              <w:rPr>
                <w:rFonts w:ascii="Verdana" w:eastAsia="Verdana" w:hAnsi="Verdana" w:cs="Verdana"/>
                <w:b/>
                <w:i/>
              </w:rPr>
              <w:t>d’autore</w:t>
            </w:r>
            <w:proofErr w:type="spellEnd"/>
            <w:r w:rsidR="43E4D776" w:rsidRPr="007A2B21">
              <w:rPr>
                <w:rFonts w:ascii="Verdana" w:eastAsia="Verdana" w:hAnsi="Verdana" w:cs="Verdana"/>
                <w:b/>
              </w:rPr>
              <w:t xml:space="preserve">. </w:t>
            </w:r>
            <w:r w:rsidR="43BD34A7" w:rsidRPr="007A2B21"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4DD92C87" w14:textId="62D9E5FF" w:rsidR="00353EB5" w:rsidRPr="007A2B21" w:rsidRDefault="08D7294A" w:rsidP="00154651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Verdana" w:hAnsi="Verdana" w:cs="Verdana"/>
                <w:b/>
              </w:rPr>
            </w:pPr>
            <w:r w:rsidRPr="00E96F6D">
              <w:rPr>
                <w:rFonts w:ascii="Verdana" w:eastAsia="Verdana" w:hAnsi="Verdana" w:cs="Verdana"/>
                <w:b/>
                <w:bCs/>
                <w:color w:val="202124"/>
                <w:lang w:val="pl"/>
              </w:rPr>
              <w:t xml:space="preserve">Filmy wybrane przez studentów: </w:t>
            </w:r>
            <w:proofErr w:type="spellStart"/>
            <w:r w:rsidR="00B303ED" w:rsidRPr="007A2B21">
              <w:rPr>
                <w:rFonts w:ascii="Verdana" w:eastAsia="Verdana" w:hAnsi="Verdana" w:cs="Verdana"/>
                <w:b/>
                <w:i/>
              </w:rPr>
              <w:t>c</w:t>
            </w:r>
            <w:r w:rsidRPr="007A2B21">
              <w:rPr>
                <w:rFonts w:ascii="Verdana" w:eastAsia="Verdana" w:hAnsi="Verdana" w:cs="Verdana"/>
                <w:b/>
                <w:i/>
              </w:rPr>
              <w:t>inema</w:t>
            </w:r>
            <w:proofErr w:type="spellEnd"/>
            <w:r w:rsidRPr="007A2B21">
              <w:rPr>
                <w:rFonts w:ascii="Verdana" w:eastAsia="Verdana" w:hAnsi="Verdana" w:cs="Verdana"/>
                <w:b/>
                <w:i/>
              </w:rPr>
              <w:t xml:space="preserve"> </w:t>
            </w:r>
            <w:proofErr w:type="spellStart"/>
            <w:r w:rsidRPr="007A2B21">
              <w:rPr>
                <w:rFonts w:ascii="Verdana" w:eastAsia="Verdana" w:hAnsi="Verdana" w:cs="Verdana"/>
                <w:b/>
                <w:i/>
              </w:rPr>
              <w:t>d’autore</w:t>
            </w:r>
            <w:proofErr w:type="spellEnd"/>
            <w:r w:rsidRPr="007A2B21">
              <w:rPr>
                <w:rFonts w:ascii="Verdana" w:eastAsia="Verdana" w:hAnsi="Verdana" w:cs="Verdana"/>
                <w:b/>
              </w:rPr>
              <w:t>.</w:t>
            </w:r>
          </w:p>
          <w:p w14:paraId="54F73166" w14:textId="6B030B05" w:rsidR="00353EB5" w:rsidRPr="007A2B21" w:rsidRDefault="1216B8E9" w:rsidP="00154651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Verdana" w:hAnsi="Verdana" w:cs="Verdana"/>
                <w:b/>
              </w:rPr>
            </w:pPr>
            <w:r w:rsidRPr="00E96F6D">
              <w:rPr>
                <w:rFonts w:ascii="Verdana" w:eastAsia="Verdana" w:hAnsi="Verdana" w:cs="Verdana"/>
                <w:b/>
                <w:bCs/>
                <w:color w:val="202124"/>
                <w:lang w:val="pl"/>
              </w:rPr>
              <w:t>Filmy wybrane przez studentów:</w:t>
            </w:r>
            <w:r w:rsidR="58115A10" w:rsidRPr="007A2B21">
              <w:rPr>
                <w:rFonts w:ascii="Verdana" w:eastAsia="Verdana" w:hAnsi="Verdana" w:cs="Verdana"/>
                <w:b/>
              </w:rPr>
              <w:t xml:space="preserve"> </w:t>
            </w:r>
            <w:r w:rsidR="00B303ED" w:rsidRPr="007A2B21">
              <w:rPr>
                <w:rFonts w:ascii="Verdana" w:eastAsia="Verdana" w:hAnsi="Verdana" w:cs="Verdana"/>
                <w:b/>
                <w:i/>
              </w:rPr>
              <w:t>s</w:t>
            </w:r>
            <w:r w:rsidR="58115A10" w:rsidRPr="007A2B21">
              <w:rPr>
                <w:rFonts w:ascii="Verdana" w:eastAsia="Verdana" w:hAnsi="Verdana" w:cs="Verdana"/>
                <w:b/>
                <w:i/>
              </w:rPr>
              <w:t>paghetti western</w:t>
            </w:r>
            <w:r w:rsidR="58115A10" w:rsidRPr="007A2B21">
              <w:rPr>
                <w:rFonts w:ascii="Verdana" w:eastAsia="Verdana" w:hAnsi="Verdana" w:cs="Verdana"/>
                <w:b/>
              </w:rPr>
              <w:t>.</w:t>
            </w:r>
            <w:r w:rsidR="62A605D4" w:rsidRPr="007A2B21"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08DBA365" w14:textId="6FFB57FF" w:rsidR="00353EB5" w:rsidRPr="007A2B21" w:rsidRDefault="180EAE3E" w:rsidP="00154651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Verdana" w:hAnsi="Verdana" w:cs="Verdana"/>
                <w:b/>
              </w:rPr>
            </w:pPr>
            <w:r w:rsidRPr="009C4456">
              <w:rPr>
                <w:rFonts w:ascii="Verdana" w:eastAsia="Verdana" w:hAnsi="Verdana" w:cs="Verdana"/>
                <w:b/>
                <w:bCs/>
                <w:color w:val="202124"/>
                <w:lang w:val="pl"/>
              </w:rPr>
              <w:t>Filmy wybrane przez studentów:</w:t>
            </w:r>
            <w:r w:rsidR="58115A10" w:rsidRPr="007A2B21"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 w:rsidR="00B303ED" w:rsidRPr="007A2B21">
              <w:rPr>
                <w:rFonts w:ascii="Verdana" w:eastAsia="Verdana" w:hAnsi="Verdana" w:cs="Verdana"/>
                <w:b/>
                <w:i/>
              </w:rPr>
              <w:t>g</w:t>
            </w:r>
            <w:r w:rsidR="58115A10" w:rsidRPr="007A2B21">
              <w:rPr>
                <w:rFonts w:ascii="Verdana" w:eastAsia="Verdana" w:hAnsi="Verdana" w:cs="Verdana"/>
                <w:b/>
                <w:i/>
              </w:rPr>
              <w:t>iallo</w:t>
            </w:r>
            <w:proofErr w:type="spellEnd"/>
            <w:r w:rsidR="58115A10" w:rsidRPr="007A2B21">
              <w:rPr>
                <w:rFonts w:ascii="Verdana" w:eastAsia="Verdana" w:hAnsi="Verdana" w:cs="Verdana"/>
                <w:b/>
                <w:i/>
              </w:rPr>
              <w:t>/horror</w:t>
            </w:r>
            <w:r w:rsidR="58115A10" w:rsidRPr="007A2B21">
              <w:rPr>
                <w:rFonts w:ascii="Verdana" w:eastAsia="Verdana" w:hAnsi="Verdana" w:cs="Verdana"/>
                <w:b/>
              </w:rPr>
              <w:t>.</w:t>
            </w:r>
            <w:r w:rsidR="59197A61" w:rsidRPr="007A2B21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AE5634" w:rsidRPr="00CE70AB" w14:paraId="66056196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83FC59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74CDB4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045765" w14:textId="1AAC4FEF" w:rsidR="00353EB5" w:rsidRPr="00CE70AB" w:rsidRDefault="00800598" w:rsidP="009C4456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353EB5" w:rsidRPr="00CE70AB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749991D5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7C97E8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40DC7F1D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5634" w:rsidRPr="00CE70AB" w14:paraId="2471C339" w14:textId="77777777" w:rsidTr="007765E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7DA077" w14:textId="77777777" w:rsidR="00353EB5" w:rsidRPr="00CE70AB" w:rsidRDefault="00353EB5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81E16E" w14:textId="290BB052" w:rsidR="00353EB5" w:rsidRPr="004B4ED7" w:rsidRDefault="78D0F50A" w:rsidP="009C445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24C250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7AFF7EAB" w:rsidRPr="24C2502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zna główne nurty i twórców kina włoskiego</w:t>
            </w:r>
            <w:r w:rsidRPr="24C250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B1F786" w14:textId="1BFF0510" w:rsidR="00353EB5" w:rsidRPr="004B4ED7" w:rsidRDefault="6BD1B133" w:rsidP="009C4456">
            <w:pPr>
              <w:spacing w:after="120" w:line="240" w:lineRule="auto"/>
              <w:ind w:left="57"/>
              <w:textAlignment w:val="baseline"/>
              <w:rPr>
                <w:b/>
                <w:bCs/>
              </w:rPr>
            </w:pPr>
            <w:r w:rsidRPr="004B4ED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K_W09</w:t>
            </w:r>
          </w:p>
        </w:tc>
      </w:tr>
      <w:tr w:rsidR="00AE5634" w:rsidRPr="00CE70AB" w14:paraId="6F8D6740" w14:textId="77777777" w:rsidTr="007765E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5B18C8" w14:textId="77777777" w:rsidR="00353EB5" w:rsidRPr="00CE70AB" w:rsidRDefault="00353EB5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D2778A" w14:textId="2DAEFCE7" w:rsidR="00353EB5" w:rsidRPr="004B4ED7" w:rsidRDefault="004B4ED7" w:rsidP="009C445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6BD1B133" w:rsidRPr="004B4ED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identyfik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="6BD1B133" w:rsidRPr="004B4ED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D53EB3" w:rsidRPr="24C2502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włoskie</w:t>
            </w:r>
            <w:r w:rsidR="00D53EB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filmy, </w:t>
            </w:r>
            <w:r w:rsidR="6BD1B133" w:rsidRPr="004B4ED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analiz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="00D53EB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5D159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je </w:t>
            </w:r>
            <w:r w:rsidR="6BD1B133" w:rsidRPr="004B4ED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odpowiednimi metodami oraz interpret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="6BD1B133" w:rsidRPr="004B4ED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dążąc do określenia ich znaczeń, zakresu oddziaływania społecznego oraz ich miejsca w procesie historycznym i w przemianach społeczno-kulturowych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663F6C" w14:textId="189D26AD" w:rsidR="00353EB5" w:rsidRPr="004B4ED7" w:rsidRDefault="6BD1B133" w:rsidP="009C4456">
            <w:pPr>
              <w:spacing w:after="120" w:line="240" w:lineRule="auto"/>
              <w:ind w:left="57"/>
              <w:textAlignment w:val="baseline"/>
              <w:rPr>
                <w:b/>
                <w:bCs/>
              </w:rPr>
            </w:pPr>
            <w:r w:rsidRPr="004B4ED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K_U02</w:t>
            </w:r>
          </w:p>
          <w:p w14:paraId="1540BC88" w14:textId="0F30CC7E" w:rsidR="00353EB5" w:rsidRPr="004B4ED7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CE70AB" w14:paraId="73A94175" w14:textId="77777777" w:rsidTr="007765E1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BEE4C8" w14:textId="77777777" w:rsidR="00353EB5" w:rsidRPr="00CE70AB" w:rsidRDefault="00353EB5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5BA11A" w14:textId="20AE3AE0" w:rsidR="00353EB5" w:rsidRPr="004B4ED7" w:rsidRDefault="005F7146" w:rsidP="009C445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6A999C62" w:rsidRPr="004B4ED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stos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="6A999C62" w:rsidRPr="004B4ED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 wypowiedzi ustnej i pisemnej odpowiednią argumentację merytoryczną, z wykorzystaniem różnych źródeł, oraz formuł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="6A999C62" w:rsidRPr="004B4ED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wnioski</w:t>
            </w:r>
            <w:r w:rsidR="004B4ED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8B6A57" w14:textId="4F99E4B8" w:rsidR="00353EB5" w:rsidRPr="004B4ED7" w:rsidRDefault="6A999C62" w:rsidP="009C4456">
            <w:pPr>
              <w:spacing w:after="120" w:line="240" w:lineRule="auto"/>
              <w:ind w:left="57"/>
              <w:textAlignment w:val="baseline"/>
              <w:rPr>
                <w:b/>
                <w:bCs/>
              </w:rPr>
            </w:pPr>
            <w:r w:rsidRPr="004B4ED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K_U05</w:t>
            </w:r>
          </w:p>
          <w:p w14:paraId="02403120" w14:textId="24275C57" w:rsidR="00353EB5" w:rsidRPr="004B4ED7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CC5470" w:rsidRPr="00CE70AB" w14:paraId="220F4BBF" w14:textId="77777777" w:rsidTr="007765E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2A456B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5F729" w14:textId="77777777" w:rsidR="00353EB5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C11ABFF" w14:textId="1FADE8AE" w:rsidR="43DE66CD" w:rsidRPr="00695658" w:rsidRDefault="43DE66CD" w:rsidP="006F00E4">
            <w:pPr>
              <w:spacing w:after="120" w:line="240" w:lineRule="auto"/>
              <w:ind w:left="57"/>
              <w:jc w:val="bot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D62CF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"/>
              </w:rPr>
              <w:t>Fumagalli</w:t>
            </w:r>
            <w:r w:rsidR="00D62CFD" w:rsidRPr="00D62CF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"/>
              </w:rPr>
              <w:t xml:space="preserve"> A.</w:t>
            </w:r>
            <w:r w:rsidRPr="00D62CF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"/>
              </w:rPr>
              <w:t xml:space="preserve">, </w:t>
            </w:r>
            <w:r w:rsidRPr="00D62CF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it"/>
              </w:rPr>
              <w:t>I vestiti nuovi del narratore. L’adattamento da letteratura a cinema</w:t>
            </w:r>
            <w:r w:rsidRPr="00D62CF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"/>
              </w:rPr>
              <w:t>, Milano 2004.</w:t>
            </w:r>
          </w:p>
          <w:p w14:paraId="190BEB71" w14:textId="2AFE7982" w:rsidR="43DE66CD" w:rsidRPr="00695658" w:rsidRDefault="43DE66CD" w:rsidP="006F00E4">
            <w:pPr>
              <w:spacing w:after="120" w:line="240" w:lineRule="auto"/>
              <w:ind w:left="57"/>
              <w:jc w:val="bot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D62CF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"/>
              </w:rPr>
              <w:t>Manzoli</w:t>
            </w:r>
            <w:r w:rsidR="00D62CFD" w:rsidRPr="00D62CF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"/>
              </w:rPr>
              <w:t xml:space="preserve"> G.</w:t>
            </w:r>
            <w:r w:rsidRPr="00D62CF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"/>
              </w:rPr>
              <w:t xml:space="preserve">, </w:t>
            </w:r>
            <w:r w:rsidRPr="00D62CF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it"/>
              </w:rPr>
              <w:t>Cinema e letteratura</w:t>
            </w:r>
            <w:r w:rsidRPr="00D62CF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"/>
              </w:rPr>
              <w:t>, Roma 2003.</w:t>
            </w:r>
          </w:p>
          <w:p w14:paraId="6374B675" w14:textId="6582D807" w:rsidR="43DE66CD" w:rsidRPr="00D62CFD" w:rsidRDefault="43DE66CD" w:rsidP="006F00E4">
            <w:pPr>
              <w:spacing w:after="120" w:line="240" w:lineRule="auto"/>
              <w:ind w:lef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2CF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Miczka</w:t>
            </w:r>
            <w:r w:rsidR="00D62CFD" w:rsidRPr="00D62CF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T.</w:t>
            </w:r>
            <w:r w:rsidRPr="00D62CF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, </w:t>
            </w:r>
            <w:r w:rsidRPr="00D62CF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Kino włoskie</w:t>
            </w:r>
            <w:r w:rsidRPr="00D62CF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, Słowo/obraz terytoria, Gdańsk 2009.</w:t>
            </w:r>
          </w:p>
          <w:p w14:paraId="18D798D8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</w:tr>
      <w:tr w:rsidR="00CC5470" w:rsidRPr="00CE70AB" w14:paraId="1BE43C20" w14:textId="77777777" w:rsidTr="007765E1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D9977B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53343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06E3BAA" w14:textId="2902C2DA" w:rsidR="00353EB5" w:rsidRPr="00CE70AB" w:rsidRDefault="1A5D02E3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  <w:r w:rsidRPr="69B015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7EEC246" w:rsidRPr="69B0153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dyskusje i wypowiedzi indywidualne podczas zajęć</w:t>
            </w:r>
            <w:r w:rsidR="07EEC246" w:rsidRPr="69B01530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  <w:r w:rsidR="07EEC246" w:rsidRPr="69B015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(K_W09, K_U02, K_U05).</w:t>
            </w:r>
            <w:r w:rsidR="07EEC246" w:rsidRPr="69B0153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7EEC246" w:rsidRPr="69B015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581AD0CE" w14:textId="2911607F" w:rsidR="00353EB5" w:rsidRPr="00CE70AB" w:rsidRDefault="07EEC246" w:rsidP="009C4456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9B015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wystąpienia ustnego (grupowego i/lub indywidualnego) (K_W09, K_U02, K_U05).</w:t>
            </w:r>
          </w:p>
          <w:p w14:paraId="0BDC4232" w14:textId="22F96399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</w:pPr>
          </w:p>
        </w:tc>
      </w:tr>
      <w:tr w:rsidR="00CC5470" w:rsidRPr="00CE70AB" w14:paraId="44FE4B40" w14:textId="77777777" w:rsidTr="0048488B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367CD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1E496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4CBA9CA0" w14:textId="77777777" w:rsidR="009C4456" w:rsidRDefault="009C4456" w:rsidP="009C4456">
            <w:pPr>
              <w:pStyle w:val="ListParagraph"/>
              <w:autoSpaceDE w:val="0"/>
              <w:autoSpaceDN w:val="0"/>
              <w:adjustRightInd w:val="0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</w:t>
            </w:r>
            <w:r w:rsidR="1A5D02E3" w:rsidRPr="69B01530">
              <w:rPr>
                <w:rFonts w:ascii="Verdana" w:hAnsi="Verdana"/>
                <w:b/>
                <w:bCs/>
              </w:rPr>
              <w:t>aliczenie na ocenę (T) na podstawie:</w:t>
            </w:r>
            <w:r w:rsidR="529C9593" w:rsidRPr="69B01530">
              <w:rPr>
                <w:rFonts w:ascii="Verdana" w:hAnsi="Verdana"/>
                <w:b/>
                <w:bCs/>
              </w:rPr>
              <w:t xml:space="preserve"> </w:t>
            </w:r>
          </w:p>
          <w:p w14:paraId="59E01EA7" w14:textId="7982095B" w:rsidR="00353EB5" w:rsidRPr="00CE70AB" w:rsidRDefault="009C4456" w:rsidP="009C4456">
            <w:pPr>
              <w:pStyle w:val="ListParagraph"/>
              <w:autoSpaceDE w:val="0"/>
              <w:autoSpaceDN w:val="0"/>
              <w:adjustRightInd w:val="0"/>
              <w:spacing w:after="120"/>
              <w:ind w:left="57"/>
              <w:contextualSpacing w:val="0"/>
              <w:rPr>
                <w:rFonts w:ascii="Calibri" w:eastAsia="Calibri" w:hAnsi="Calibri" w:cs="Calibri"/>
                <w:b/>
                <w:bCs/>
                <w:color w:val="202124"/>
                <w:sz w:val="42"/>
                <w:szCs w:val="42"/>
              </w:rPr>
            </w:pPr>
            <w:r>
              <w:rPr>
                <w:rFonts w:ascii="Verdana" w:hAnsi="Verdana"/>
                <w:b/>
                <w:bCs/>
                <w:color w:val="000000" w:themeColor="text1"/>
              </w:rPr>
              <w:t xml:space="preserve">- </w:t>
            </w:r>
            <w:r w:rsidR="18792A61" w:rsidRPr="69B01530">
              <w:rPr>
                <w:rFonts w:ascii="Verdana" w:eastAsia="Verdana" w:hAnsi="Verdana" w:cs="Verdana"/>
                <w:b/>
                <w:bCs/>
                <w:color w:val="000000" w:themeColor="text1"/>
              </w:rPr>
              <w:t>obecnoś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ci</w:t>
            </w:r>
            <w:r w:rsidR="18792A61" w:rsidRPr="69B01530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i aktywnoś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ci</w:t>
            </w:r>
            <w:r w:rsidR="18792A61" w:rsidRPr="69B01530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na zajęciach</w:t>
            </w:r>
            <w:r w:rsidR="18792A61" w:rsidRPr="69B0153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;</w:t>
            </w:r>
            <w:r w:rsidR="18792A61" w:rsidRPr="69B01530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2CEE4172" w14:textId="0691A5A4" w:rsidR="00353EB5" w:rsidRPr="00CE70AB" w:rsidRDefault="009C4456" w:rsidP="009C4456">
            <w:pPr>
              <w:pStyle w:val="ListParagraph"/>
              <w:autoSpaceDE w:val="0"/>
              <w:autoSpaceDN w:val="0"/>
              <w:adjustRightInd w:val="0"/>
              <w:spacing w:after="120"/>
              <w:ind w:left="57"/>
              <w:contextualSpacing w:val="0"/>
              <w:rPr>
                <w:rFonts w:ascii="Calibri" w:eastAsia="Calibri" w:hAnsi="Calibri" w:cs="Calibri"/>
                <w:b/>
                <w:bCs/>
                <w:color w:val="202124"/>
                <w:sz w:val="42"/>
                <w:szCs w:val="42"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- </w:t>
            </w:r>
            <w:r w:rsidR="7C9D1A98" w:rsidRPr="69B01530">
              <w:rPr>
                <w:rFonts w:ascii="Verdana" w:eastAsia="Verdana" w:hAnsi="Verdana" w:cs="Verdana"/>
                <w:b/>
                <w:bCs/>
              </w:rPr>
              <w:t>prezentacji grupowych i/lub indywidualnych</w:t>
            </w:r>
          </w:p>
          <w:p w14:paraId="0BE400C5" w14:textId="3DC511DC" w:rsidR="00353EB5" w:rsidRPr="003312A3" w:rsidRDefault="7C9D1A98" w:rsidP="003312A3">
            <w:pPr>
              <w:pStyle w:val="ListParagraph"/>
              <w:autoSpaceDE w:val="0"/>
              <w:autoSpaceDN w:val="0"/>
              <w:adjustRightInd w:val="0"/>
              <w:spacing w:after="120"/>
              <w:ind w:left="57"/>
              <w:contextualSpacing w:val="0"/>
              <w:rPr>
                <w:rFonts w:ascii="Calibri" w:eastAsia="Calibri" w:hAnsi="Calibri" w:cs="Calibri"/>
                <w:b/>
                <w:bCs/>
                <w:color w:val="202124"/>
                <w:sz w:val="42"/>
                <w:szCs w:val="42"/>
              </w:rPr>
            </w:pPr>
            <w:r w:rsidRPr="69B01530">
              <w:rPr>
                <w:rFonts w:ascii="Verdana" w:eastAsia="Verdana" w:hAnsi="Verdana" w:cs="Verdana"/>
                <w:b/>
                <w:bCs/>
                <w:color w:val="202124"/>
              </w:rPr>
              <w:t xml:space="preserve">Osoby, które będą nieobecne więcej niż 2 razy, będą musiały zintegrować program z obejrzeniem 1 filmu </w:t>
            </w:r>
            <w:r w:rsidR="00C751D8">
              <w:rPr>
                <w:rFonts w:ascii="Verdana" w:eastAsia="Verdana" w:hAnsi="Verdana" w:cs="Verdana"/>
                <w:b/>
                <w:bCs/>
                <w:color w:val="202124"/>
              </w:rPr>
              <w:t>z</w:t>
            </w:r>
            <w:r w:rsidRPr="69B01530">
              <w:rPr>
                <w:rFonts w:ascii="Verdana" w:eastAsia="Verdana" w:hAnsi="Verdana" w:cs="Verdana"/>
                <w:b/>
                <w:bCs/>
                <w:color w:val="202124"/>
              </w:rPr>
              <w:t>a każdą dodatkową nieobecność.</w:t>
            </w:r>
          </w:p>
        </w:tc>
      </w:tr>
      <w:tr w:rsidR="00AE5634" w:rsidRPr="00CE70AB" w14:paraId="75361216" w14:textId="77777777" w:rsidTr="007765E1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99AD3D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7F8F2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E5634" w:rsidRPr="00CE70AB" w14:paraId="5B533867" w14:textId="77777777" w:rsidTr="0048488B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60BC58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5A9B" w14:textId="77777777" w:rsidR="00353EB5" w:rsidRPr="00CE70AB" w:rsidRDefault="00353EB5" w:rsidP="009C445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EAF98" w14:textId="77777777" w:rsidR="00353EB5" w:rsidRPr="00CE70AB" w:rsidRDefault="00353EB5" w:rsidP="009C445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AE5634" w:rsidRPr="00CE70AB" w14:paraId="13C0B68B" w14:textId="77777777" w:rsidTr="0048488B">
        <w:trPr>
          <w:trHeight w:val="3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A7AD9F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C7D50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B2023A6" w14:textId="121A4EC3" w:rsidR="00353EB5" w:rsidRPr="00CE70AB" w:rsidRDefault="00D62CFD" w:rsidP="00D62CFD">
            <w:pPr>
              <w:pStyle w:val="ListParagraph"/>
              <w:spacing w:after="120"/>
              <w:ind w:left="57"/>
              <w:contextualSpacing w:val="0"/>
              <w:textAlignment w:val="baseline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</w:rPr>
              <w:t xml:space="preserve">- </w:t>
            </w:r>
            <w:r w:rsidR="1528722C" w:rsidRPr="69B01530">
              <w:rPr>
                <w:rFonts w:ascii="Verdana" w:hAnsi="Verdana"/>
                <w:b/>
                <w:bCs/>
              </w:rPr>
              <w:t>konwersatorium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4A359" w14:textId="77777777" w:rsidR="00353EB5" w:rsidRPr="00CE70AB" w:rsidRDefault="00353EB5" w:rsidP="009C4456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BFB538B" w14:textId="77777777" w:rsidR="00353EB5" w:rsidRPr="00CE70AB" w:rsidRDefault="00353EB5" w:rsidP="009C4456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AE5634" w:rsidRPr="00CE70AB" w14:paraId="0A5B3E2A" w14:textId="77777777" w:rsidTr="0048488B">
        <w:trPr>
          <w:trHeight w:val="45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27AB11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A8A57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6313D5D" w14:textId="4AD7AC97" w:rsidR="00353EB5" w:rsidRPr="00CE70AB" w:rsidRDefault="1A5D02E3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B015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72AEA15" w:rsidRPr="69B015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czytanie zalecanej literatury</w:t>
            </w:r>
            <w:r w:rsidR="003312A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 w:rsidR="772AEA15" w:rsidRPr="69B0153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143F987" w14:textId="30852915" w:rsidR="00353EB5" w:rsidRPr="00CE70AB" w:rsidRDefault="772AEA15" w:rsidP="009C4456">
            <w:pPr>
              <w:spacing w:after="120" w:line="240" w:lineRule="auto"/>
              <w:ind w:left="57"/>
              <w:textAlignment w:val="baseline"/>
            </w:pPr>
            <w:r w:rsidRPr="69B015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oglądnie film</w:t>
            </w:r>
            <w:r w:rsidR="003312A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ów:</w:t>
            </w:r>
          </w:p>
          <w:p w14:paraId="71F9D2F1" w14:textId="17DD39EB" w:rsidR="00353EB5" w:rsidRPr="00CE70AB" w:rsidRDefault="772AEA15" w:rsidP="009C445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9B015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przygotowanie do prezentacji </w:t>
            </w:r>
            <w:r w:rsidR="740E7788" w:rsidRPr="69B015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grupowych</w:t>
            </w:r>
            <w:r w:rsidR="1A5D02E3" w:rsidRPr="69B015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="04A8AE4C" w:rsidRPr="69B015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E4F41" w14:textId="38A73CF1" w:rsidR="00353EB5" w:rsidRPr="003312A3" w:rsidRDefault="003312A3" w:rsidP="009C4456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</w:pPr>
            <w:r w:rsidRPr="003312A3"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15</w:t>
            </w:r>
          </w:p>
          <w:p w14:paraId="77FE5B6D" w14:textId="348F7290" w:rsidR="003312A3" w:rsidRPr="003312A3" w:rsidRDefault="003312A3" w:rsidP="009C4456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</w:pPr>
            <w:r w:rsidRPr="003312A3"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30</w:t>
            </w:r>
          </w:p>
          <w:p w14:paraId="5DD33313" w14:textId="58A9B347" w:rsidR="003312A3" w:rsidRPr="003312A3" w:rsidRDefault="003312A3" w:rsidP="003312A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</w:pPr>
            <w:r w:rsidRPr="003312A3"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AE5634" w:rsidRPr="00CE70AB" w14:paraId="36DB8796" w14:textId="77777777" w:rsidTr="0048488B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6C9810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2909B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24847" w14:textId="77777777" w:rsidR="00353EB5" w:rsidRPr="00CE70AB" w:rsidRDefault="00353EB5" w:rsidP="009C4456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AE5634" w:rsidRPr="00CE70AB" w14:paraId="1C995AFE" w14:textId="77777777" w:rsidTr="0048488B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ED5D63" w14:textId="77777777" w:rsidR="00353EB5" w:rsidRPr="00CE70AB" w:rsidRDefault="00353EB5" w:rsidP="00154651">
            <w:pPr>
              <w:pStyle w:val="ListParagraph"/>
              <w:numPr>
                <w:ilvl w:val="0"/>
                <w:numId w:val="8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454EB" w14:textId="77777777" w:rsidR="00353EB5" w:rsidRPr="00CE70AB" w:rsidRDefault="00353EB5" w:rsidP="009C445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A6674" w14:textId="77777777" w:rsidR="00353EB5" w:rsidRPr="00CE70AB" w:rsidRDefault="00353EB5" w:rsidP="009C4456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E571E21" w14:textId="700CE33D" w:rsidR="006218B5" w:rsidRDefault="006218B5" w:rsidP="006218B5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 w:rsidR="0043687B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Gabriele La Rosa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0043687B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styczeń 2023</w:t>
      </w:r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spr</w:t>
      </w:r>
      <w:proofErr w:type="spellEnd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ZdsJK</w:t>
      </w:r>
      <w:proofErr w:type="spellEnd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GLR)</w:t>
      </w:r>
    </w:p>
    <w:p w14:paraId="0DB15E7C" w14:textId="77777777" w:rsidR="00555234" w:rsidRDefault="00555234" w:rsidP="006218B5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  <w:shd w:val="clear" w:color="auto" w:fill="FFFFFF"/>
        </w:rPr>
      </w:pPr>
    </w:p>
    <w:p w14:paraId="424476A6" w14:textId="77777777" w:rsidR="00353EB5" w:rsidRPr="00227493" w:rsidRDefault="00353EB5" w:rsidP="00353EB5"/>
    <w:p w14:paraId="4FFAF99F" w14:textId="206A433F" w:rsidR="00353EB5" w:rsidRDefault="00353EB5" w:rsidP="00353EB5">
      <w:pPr>
        <w:pStyle w:val="Heading2"/>
      </w:pPr>
      <w:bookmarkStart w:id="58" w:name="_Toc121054043"/>
      <w:bookmarkStart w:id="59" w:name="_Toc178259564"/>
      <w:r>
        <w:t>Kultura Włoch – warsztaty teatralne</w:t>
      </w:r>
      <w:bookmarkEnd w:id="58"/>
      <w:bookmarkEnd w:id="59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76"/>
        <w:gridCol w:w="1274"/>
        <w:gridCol w:w="2609"/>
      </w:tblGrid>
      <w:tr w:rsidR="00CC5470" w:rsidRPr="00CE70AB" w14:paraId="4217C534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472BE4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BB0B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AF38072" w14:textId="68F409C8" w:rsidR="00353EB5" w:rsidRPr="00AA03BA" w:rsidRDefault="005F2E2F" w:rsidP="00AA03B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03BA">
              <w:rPr>
                <w:rFonts w:ascii="Verdana" w:eastAsia="Calibri" w:hAnsi="Verdana" w:cs="Times New Roman"/>
                <w:b/>
                <w:sz w:val="20"/>
                <w:szCs w:val="20"/>
              </w:rPr>
              <w:t>KULTURA WŁOCH – WARSZTATY TEATRALNE</w:t>
            </w:r>
          </w:p>
          <w:p w14:paraId="3A935B06" w14:textId="7322A8AB" w:rsidR="00353EB5" w:rsidRPr="002D4417" w:rsidRDefault="005F2E2F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D44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</w:t>
            </w:r>
            <w:proofErr w:type="spellEnd"/>
            <w:r w:rsidRPr="002D44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D44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Culture</w:t>
            </w:r>
            <w:proofErr w:type="spellEnd"/>
            <w:r w:rsidRPr="002D44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– </w:t>
            </w:r>
            <w:r w:rsidR="002D44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Pr="002D44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orkshop </w:t>
            </w:r>
          </w:p>
        </w:tc>
      </w:tr>
      <w:tr w:rsidR="00CC5470" w:rsidRPr="00CE70AB" w14:paraId="7782EBC2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5356F" w14:textId="77777777" w:rsidR="00353EB5" w:rsidRPr="000570B3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B1D60" w14:textId="77777777" w:rsidR="00AA03BA" w:rsidRDefault="00AA03BA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7722422" w14:textId="03A23345" w:rsidR="00353EB5" w:rsidRPr="00AA03BA" w:rsidRDefault="00AA03BA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</w:t>
            </w:r>
            <w:r w:rsidR="0076536E" w:rsidRPr="00AA03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iteraturoznawstwo</w:t>
            </w:r>
          </w:p>
          <w:p w14:paraId="20E11F85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CC5470" w:rsidRPr="00CE70AB" w14:paraId="39D64C82" w14:textId="77777777" w:rsidTr="007765E1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B6563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8D872C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8874E5E" w14:textId="347EC2BA" w:rsidR="00353EB5" w:rsidRPr="00AA03BA" w:rsidRDefault="0076536E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theme="minorHAnsi"/>
                <w:b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włoski</w:t>
            </w:r>
          </w:p>
        </w:tc>
      </w:tr>
      <w:tr w:rsidR="00CC5470" w:rsidRPr="00CE70AB" w14:paraId="45356E5A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1E154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E4602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8808330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CC5470" w:rsidRPr="00CE70AB" w14:paraId="3CF533E3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06624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B4A84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45E6A92E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CC5470" w:rsidRPr="00CE70AB" w14:paraId="1ADB7641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D44DB4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5BBBE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42F0618F" w14:textId="35C82BEA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italianistyka</w:t>
            </w:r>
          </w:p>
        </w:tc>
      </w:tr>
      <w:tr w:rsidR="00CC5470" w:rsidRPr="00CE70AB" w14:paraId="4858A7F9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546424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2B2AF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46DDDC49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CC5470" w:rsidRPr="00CE70AB" w14:paraId="02FEACF7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30D1EE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23C1A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2F88478" w14:textId="3C2E8779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I, II</w:t>
            </w:r>
            <w:r w:rsidR="00AA03B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lub</w:t>
            </w:r>
            <w:r w:rsidRPr="00AA03B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III</w:t>
            </w:r>
          </w:p>
        </w:tc>
      </w:tr>
      <w:tr w:rsidR="00CC5470" w:rsidRPr="00CE70AB" w14:paraId="0F753367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3E2A23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37994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7BBECB8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CC5470" w:rsidRPr="00CE70AB" w14:paraId="6B913C55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41A0C1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0D7A4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F1D8C04" w14:textId="0917DA7A" w:rsidR="00353EB5" w:rsidRPr="00AA03BA" w:rsidRDefault="0076536E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warsztaty</w:t>
            </w:r>
            <w:r w:rsidR="00353EB5" w:rsidRPr="00AA03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</w:tc>
      </w:tr>
      <w:tr w:rsidR="00CC5470" w:rsidRPr="00CE70AB" w14:paraId="610EC976" w14:textId="77777777" w:rsidTr="007765E1">
        <w:trPr>
          <w:trHeight w:val="39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C482A3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48780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125EFCA4" w14:textId="580B9BB5" w:rsidR="00353EB5" w:rsidRPr="00AA03BA" w:rsidRDefault="007765E1" w:rsidP="00AA03B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znajomość języka włoskiego na poziomie </w:t>
            </w:r>
            <w:r w:rsidR="0076536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pozwalający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</w:t>
            </w:r>
            <w:r w:rsidR="0076536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czynny udział w warsztatach</w:t>
            </w:r>
            <w:r w:rsidR="00353EB5" w:rsidRPr="00AA03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353EB5" w:rsidRPr="00AA03BA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</w:tc>
      </w:tr>
      <w:tr w:rsidR="00CC5470" w:rsidRPr="00CE70AB" w14:paraId="3CAD8FE6" w14:textId="77777777" w:rsidTr="007765E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3A251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86A6DD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6BC30EB" w14:textId="2CC41846" w:rsidR="00353EB5" w:rsidRPr="00AA03BA" w:rsidRDefault="00ED27A0" w:rsidP="00AA03BA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R</w:t>
            </w:r>
            <w:r w:rsidR="0076536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ozwinięcie kompetencji językowych</w:t>
            </w:r>
            <w:r w:rsidR="008C2D90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r w:rsidR="0076536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pragmatycznych </w:t>
            </w:r>
            <w:r w:rsidR="008C2D90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i kulturowych</w:t>
            </w:r>
            <w:r w:rsidR="0076536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poprzez ekspresj</w:t>
            </w:r>
            <w:r w:rsidR="00825EFB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ę</w:t>
            </w:r>
            <w:r w:rsidR="0076536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artystyc</w:t>
            </w:r>
            <w:r w:rsidR="00825EFB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zną w języku włoskim.</w:t>
            </w:r>
            <w:r w:rsidR="0076536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C5470" w:rsidRPr="00CE70AB" w14:paraId="5DDC6A1B" w14:textId="77777777" w:rsidTr="00683CDA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762CF0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6F0D7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A03BA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realizowane w sposób tradycyjny </w:t>
            </w:r>
            <w:r w:rsidRPr="00AA03B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(T)</w:t>
            </w:r>
            <w:r w:rsidRPr="00AA03BA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409F7750" w14:textId="10B01739" w:rsidR="00ED27A0" w:rsidRPr="00AA03BA" w:rsidRDefault="00ED27A0" w:rsidP="00AA03BA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Przygotowanie i wystawienie spektaklu teatralnego</w:t>
            </w:r>
            <w:r w:rsidR="00E470B9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</w:t>
            </w:r>
          </w:p>
          <w:p w14:paraId="68BAFB40" w14:textId="7F74A58D" w:rsidR="00E470B9" w:rsidRPr="00AA03BA" w:rsidRDefault="00445931" w:rsidP="00AA03BA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Praca nad/z tekstem literackim</w:t>
            </w:r>
            <w:r w:rsidR="00571D0F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05189E">
              <w:rPr>
                <w:rFonts w:ascii="Verdana" w:hAnsi="Verdana" w:cs="Arial"/>
                <w:b/>
                <w:bCs/>
                <w:sz w:val="20"/>
                <w:szCs w:val="20"/>
              </w:rPr>
              <w:t>i użytkowym</w:t>
            </w:r>
            <w:r w:rsidR="00571D0F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(</w:t>
            </w:r>
            <w:r w:rsidR="00147123">
              <w:rPr>
                <w:rFonts w:ascii="Verdana" w:hAnsi="Verdana" w:cs="Arial"/>
                <w:b/>
                <w:bCs/>
                <w:sz w:val="20"/>
                <w:szCs w:val="20"/>
              </w:rPr>
              <w:t>wybór</w:t>
            </w:r>
            <w:r w:rsidR="00571D0F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tekstu, analiza</w:t>
            </w:r>
            <w:r w:rsidR="00B11DB9">
              <w:rPr>
                <w:rFonts w:ascii="Verdana" w:hAnsi="Verdana" w:cs="Arial"/>
                <w:b/>
                <w:bCs/>
                <w:sz w:val="20"/>
                <w:szCs w:val="20"/>
              </w:rPr>
              <w:t>/redakcja/opracowywanie</w:t>
            </w:r>
            <w:r w:rsidR="00571D0F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tekstu, </w:t>
            </w:r>
            <w:r w:rsidR="0014712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np. skracanie utworu na potrzeby przedstawienia, </w:t>
            </w:r>
            <w:r w:rsidR="00571D0F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kreatywne pisanie)</w:t>
            </w:r>
            <w:r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r w:rsidR="00E470B9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działania artystyczne</w:t>
            </w:r>
            <w:r w:rsidR="000C247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(plastyczne, </w:t>
            </w:r>
            <w:r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muzyczne</w:t>
            </w:r>
            <w:r w:rsidR="000F659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– np. przygotowywanie kostiumów i dekoracji czy oprawy muzycznej</w:t>
            </w:r>
            <w:r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  <w:r w:rsidR="006D19BB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r w:rsidR="006D0B8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ćwiczenie kompetencji językowych </w:t>
            </w:r>
            <w:r w:rsidR="00AC193C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w zakresie języka włoskiego </w:t>
            </w:r>
            <w:r w:rsidR="006D0B8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(słownictw</w:t>
            </w:r>
            <w:r w:rsidR="00AC193C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o</w:t>
            </w:r>
            <w:r w:rsidR="006D0B8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r w:rsidR="00AC193C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wymowa, </w:t>
            </w:r>
            <w:r w:rsidR="006D0B8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intonacj</w:t>
            </w:r>
            <w:r w:rsidR="00AC193C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a</w:t>
            </w:r>
            <w:r w:rsidR="006D0B8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…)</w:t>
            </w:r>
            <w:r w:rsidR="0030443C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i dykcji </w:t>
            </w:r>
            <w:r w:rsidR="000C247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oraz </w:t>
            </w:r>
            <w:r w:rsidR="0030443C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próby teatralne i </w:t>
            </w:r>
            <w:r w:rsidR="000C247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prace</w:t>
            </w:r>
            <w:r w:rsidR="00E470B9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organizacyjne</w:t>
            </w:r>
            <w:r w:rsidR="000C247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ukierunkowane na osiągnięcie </w:t>
            </w:r>
            <w:r w:rsidR="00E470B9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efektu końcowego </w:t>
            </w:r>
            <w:r w:rsidR="000C247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>w postaci przedstawienia</w:t>
            </w:r>
            <w:r w:rsidR="00571D0F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teatralnego</w:t>
            </w:r>
            <w:r w:rsidR="000C247E" w:rsidRPr="00AA03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</w:t>
            </w:r>
          </w:p>
          <w:p w14:paraId="20725966" w14:textId="52487438" w:rsidR="00353EB5" w:rsidRPr="00AA03BA" w:rsidRDefault="00353EB5" w:rsidP="00AA03BA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E5634" w:rsidRPr="00CE70AB" w14:paraId="4C2E8BE9" w14:textId="77777777" w:rsidTr="00683C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DF75A8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B1A4CA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180BD5D7" w14:textId="4BF54837" w:rsidR="00353EB5" w:rsidRPr="00AA03BA" w:rsidRDefault="00800598" w:rsidP="00AA03B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353EB5" w:rsidRPr="00AA03BA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191767B5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F252FC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38666B48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E5634" w:rsidRPr="00CE70AB" w14:paraId="5B4BD7FA" w14:textId="77777777" w:rsidTr="00683CD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7C78D0" w14:textId="77777777" w:rsidR="00353EB5" w:rsidRPr="00CE70AB" w:rsidRDefault="00353EB5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33BF6B" w14:textId="1F154DE3" w:rsidR="00353EB5" w:rsidRPr="00B03364" w:rsidRDefault="00B03364" w:rsidP="00AA03B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D50970" w:rsidRPr="00B0336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wykon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uje</w:t>
            </w:r>
            <w:r w:rsidR="00D50970" w:rsidRPr="00B0336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zadania – również złożone i nietypowe – w warunkach nie w pełni przewidywalnych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434F74" w14:textId="36B65E3C" w:rsidR="00353EB5" w:rsidRPr="00B03364" w:rsidRDefault="00766370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0336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K_U04</w:t>
            </w:r>
          </w:p>
        </w:tc>
      </w:tr>
      <w:tr w:rsidR="00AE5634" w:rsidRPr="00CE70AB" w14:paraId="28772056" w14:textId="77777777" w:rsidTr="00683CD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A96C90" w14:textId="77777777" w:rsidR="00353EB5" w:rsidRPr="00CE70AB" w:rsidRDefault="00353EB5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B68285" w14:textId="6503022D" w:rsidR="00353EB5" w:rsidRPr="00B03364" w:rsidRDefault="00B03364" w:rsidP="00AA03B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- tworzy</w:t>
            </w:r>
            <w:r w:rsidR="00A32DFD" w:rsidRPr="00B0336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języku włoskim teksty pisane lub ustne </w:t>
            </w:r>
            <w:r w:rsidR="0072512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="00DA1F6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scenariusz/tekst sztuki, teksty</w:t>
            </w:r>
            <w:r w:rsidR="00A32DFD" w:rsidRPr="00B0336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</w:t>
            </w:r>
            <w:r w:rsidR="00DA1F6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programu teatralnego, improwizowane repliki)</w:t>
            </w:r>
            <w:r w:rsidR="00A32DFD" w:rsidRPr="00B0336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, właściwe dla określonej sytuacji komunikacyjnej; potrafi przy tym wykorzystać różnorodne źródła</w:t>
            </w:r>
            <w:r w:rsidR="001F74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B9D041" w14:textId="5B197E37" w:rsidR="00353EB5" w:rsidRPr="00B03364" w:rsidRDefault="00A32DFD" w:rsidP="00AA03B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iCs/>
                <w:sz w:val="20"/>
                <w:szCs w:val="20"/>
                <w:lang w:eastAsia="pl-PL"/>
              </w:rPr>
            </w:pPr>
            <w:r w:rsidRPr="00B0336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K_U07 </w:t>
            </w:r>
          </w:p>
        </w:tc>
      </w:tr>
      <w:tr w:rsidR="00AE5634" w:rsidRPr="00CE70AB" w14:paraId="51FAC796" w14:textId="77777777" w:rsidTr="00683CD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F2BA0D" w14:textId="77777777" w:rsidR="00B03364" w:rsidRPr="00CE70AB" w:rsidRDefault="00B03364" w:rsidP="00AD4597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85979" w14:textId="6DF7116F" w:rsidR="00B03364" w:rsidRPr="00B03364" w:rsidRDefault="001F74CC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B03364" w:rsidRPr="00B0336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organiz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uje</w:t>
            </w:r>
            <w:r w:rsidR="00B03364" w:rsidRPr="00B0336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pracę własną i zespołową; w pracy zespołowej (również interdyscyplinarnej) skutecznie współprac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uje</w:t>
            </w:r>
            <w:r w:rsidR="00B03364" w:rsidRPr="00B0336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innymi uczestnikami, przyjmuje w niej różne role, dzieli się posiadaną wiedzą i umiejętnościami</w:t>
            </w:r>
            <w:r w:rsidR="002E207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ED203F" w14:textId="77777777" w:rsidR="00B03364" w:rsidRPr="00B03364" w:rsidRDefault="00B03364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0336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K_U11</w:t>
            </w:r>
          </w:p>
        </w:tc>
      </w:tr>
      <w:tr w:rsidR="00CC5470" w:rsidRPr="00CE70AB" w14:paraId="5AF84889" w14:textId="77777777" w:rsidTr="007765E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FC634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36D7F" w14:textId="77777777" w:rsidR="00353EB5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03B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6EADA81" w14:textId="77777777" w:rsidR="00374780" w:rsidRPr="00AA03BA" w:rsidRDefault="00374780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57C41E2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</w:tc>
      </w:tr>
      <w:tr w:rsidR="00CC5470" w:rsidRPr="00CE70AB" w14:paraId="083FCBEA" w14:textId="77777777" w:rsidTr="007765E1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38AA5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A7D95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AA03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AE0AC54" w14:textId="0449706A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754F99" w:rsidRPr="00AA03B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projekt zespołowy </w:t>
            </w:r>
            <w:r w:rsidR="00754F99" w:rsidRPr="0037478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</w:t>
            </w:r>
            <w:r w:rsidR="00754F99" w:rsidRPr="0037478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K_U11</w:t>
            </w:r>
            <w:r w:rsidR="00766370" w:rsidRPr="0037478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, K_U04</w:t>
            </w:r>
            <w:r w:rsidR="00A32DFD" w:rsidRPr="0037478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, K_U07</w:t>
            </w:r>
            <w:r w:rsidR="00754F99" w:rsidRPr="0037478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CC5470" w:rsidRPr="00CE70AB" w14:paraId="3DFF6EEA" w14:textId="77777777" w:rsidTr="007765E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7E88BB" w14:textId="77777777" w:rsidR="00353EB5" w:rsidRPr="00CE70AB" w:rsidRDefault="00353EB5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034AB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6F014994" w14:textId="77777777" w:rsidR="00353EB5" w:rsidRPr="00AA03BA" w:rsidRDefault="00353EB5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Zaliczenie na ocenę (T) na podstawie:</w:t>
            </w:r>
          </w:p>
          <w:p w14:paraId="1F709B38" w14:textId="1AC4D1C1" w:rsidR="00353EB5" w:rsidRPr="00AA03BA" w:rsidRDefault="00353EB5" w:rsidP="00AA03BA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54F99" w:rsidRPr="00AA03B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realizacji projektu zespołowego </w:t>
            </w:r>
            <w:r w:rsidR="00766370" w:rsidRPr="00AA03B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="005A48AD" w:rsidRPr="00AA03B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udział</w:t>
            </w:r>
            <w:r w:rsidR="00994201" w:rsidRPr="00AA03B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="005A48AD" w:rsidRPr="00AA03B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w poszczególnych </w:t>
            </w:r>
            <w:r w:rsidR="00A86380" w:rsidRPr="00AA03B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etap</w:t>
            </w:r>
            <w:r w:rsidR="005A48AD" w:rsidRPr="00AA03B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ach</w:t>
            </w:r>
            <w:r w:rsidR="00A86380" w:rsidRPr="00AA03B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przygotowania i </w:t>
            </w:r>
            <w:r w:rsidR="00994201" w:rsidRPr="00AA03B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osiągnięciu </w:t>
            </w:r>
            <w:r w:rsidR="00A86380" w:rsidRPr="00AA03B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efekt</w:t>
            </w:r>
            <w:r w:rsidR="00994201" w:rsidRPr="00AA03B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="00A86380" w:rsidRPr="00AA03B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końcow</w:t>
            </w:r>
            <w:r w:rsidR="00994201" w:rsidRPr="00AA03B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ego</w:t>
            </w:r>
            <w:r w:rsidR="00A86380" w:rsidRPr="00AA03B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E5634" w:rsidRPr="00CE70AB" w14:paraId="0FC6239B" w14:textId="77777777" w:rsidTr="007765E1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4EC9FF" w14:textId="77777777" w:rsidR="00ED5202" w:rsidRPr="00CE70AB" w:rsidRDefault="00ED5202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7FDF2" w14:textId="77777777" w:rsidR="00ED5202" w:rsidRPr="00AA03BA" w:rsidRDefault="00ED5202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E5634" w:rsidRPr="00CE70AB" w14:paraId="763B5E53" w14:textId="77777777" w:rsidTr="007765E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099FF" w14:textId="77777777" w:rsidR="00ED5202" w:rsidRPr="00CE70AB" w:rsidRDefault="00ED5202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09751" w14:textId="77777777" w:rsidR="00ED5202" w:rsidRPr="00AA03BA" w:rsidRDefault="00ED5202" w:rsidP="00AA03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C36F" w14:textId="77777777" w:rsidR="00ED5202" w:rsidRPr="00AA03BA" w:rsidRDefault="00ED5202" w:rsidP="00AA03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AE5634" w:rsidRPr="00CE70AB" w14:paraId="41B9D59A" w14:textId="77777777" w:rsidTr="007765E1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E90A9" w14:textId="77777777" w:rsidR="00ED5202" w:rsidRPr="00CE70AB" w:rsidRDefault="00ED5202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07CA3" w14:textId="77777777" w:rsidR="00ED5202" w:rsidRPr="00AA03BA" w:rsidRDefault="00ED5202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D5A3980" w14:textId="33FD0042" w:rsidR="00ED5202" w:rsidRPr="00AA03BA" w:rsidRDefault="00ED5202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warsztaty (m.in. praca z tekstem, próby teatralne):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CDDDC" w14:textId="77777777" w:rsidR="00ED5202" w:rsidRPr="00AA03BA" w:rsidRDefault="00ED5202" w:rsidP="00AA03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AB80C3A" w14:textId="77777777" w:rsidR="00ED5202" w:rsidRPr="00AA03BA" w:rsidRDefault="00ED5202" w:rsidP="00AA03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AE5634" w:rsidRPr="00CE70AB" w14:paraId="35EB8152" w14:textId="77777777" w:rsidTr="007765E1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44832" w14:textId="77777777" w:rsidR="00ED5202" w:rsidRPr="00CE70AB" w:rsidRDefault="00ED5202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25213" w14:textId="77777777" w:rsidR="00ED5202" w:rsidRPr="00AA03BA" w:rsidRDefault="00ED5202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F636750" w14:textId="1428F03B" w:rsidR="00ED5202" w:rsidRPr="00AA03BA" w:rsidRDefault="00ED5202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wykonywanie indywidualnych i grupowych zadań związanych z realizacją projektu (np. nauka na pamięć roli, redakcja programu teatralnego, przygotowanie kostiumu):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F3BAF" w14:textId="77777777" w:rsidR="00ED5202" w:rsidRPr="00AA03BA" w:rsidRDefault="00ED5202" w:rsidP="00AA03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  <w:p w14:paraId="03217754" w14:textId="77777777" w:rsidR="00ED5202" w:rsidRPr="00AA03BA" w:rsidRDefault="00ED5202" w:rsidP="00AA03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AE5634" w:rsidRPr="00CE70AB" w14:paraId="5085D76B" w14:textId="77777777" w:rsidTr="007765E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CFC49" w14:textId="77777777" w:rsidR="00ED5202" w:rsidRPr="00CE70AB" w:rsidRDefault="00ED5202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750AB" w14:textId="77777777" w:rsidR="00ED5202" w:rsidRPr="00AA03BA" w:rsidRDefault="00ED5202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E62EC" w14:textId="77777777" w:rsidR="00ED5202" w:rsidRPr="00AA03BA" w:rsidRDefault="00ED5202" w:rsidP="00AA03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AE5634" w:rsidRPr="00CE70AB" w14:paraId="7DC82B7D" w14:textId="77777777" w:rsidTr="007765E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5FBFD" w14:textId="77777777" w:rsidR="00ED5202" w:rsidRPr="00CE70AB" w:rsidRDefault="00ED5202" w:rsidP="00154651">
            <w:pPr>
              <w:pStyle w:val="ListParagraph"/>
              <w:numPr>
                <w:ilvl w:val="0"/>
                <w:numId w:val="9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0E3C4" w14:textId="77777777" w:rsidR="00ED5202" w:rsidRPr="00AA03BA" w:rsidRDefault="00ED5202" w:rsidP="00AA03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03B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03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E9B4A" w14:textId="77777777" w:rsidR="00ED5202" w:rsidRPr="00AA03BA" w:rsidRDefault="00ED5202" w:rsidP="00AA03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A03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70569E71" w14:textId="28149218" w:rsidR="006218B5" w:rsidRDefault="006218B5" w:rsidP="006218B5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 w:rsidR="00B72A72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Justyna Łukaszewicz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00B72A72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2.01.2023</w:t>
      </w:r>
      <w:r w:rsidR="009B1B1A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9B1B1A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spr</w:t>
      </w:r>
      <w:proofErr w:type="spellEnd"/>
      <w:r w:rsidR="009B1B1A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9B1B1A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ZdsJK</w:t>
      </w:r>
      <w:proofErr w:type="spellEnd"/>
      <w:r w:rsidR="009B1B1A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GLR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)</w:t>
      </w:r>
    </w:p>
    <w:p w14:paraId="1696C59B" w14:textId="77777777" w:rsidR="00655E82" w:rsidRDefault="00655E82" w:rsidP="00E14E52">
      <w:pPr>
        <w:spacing w:after="12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A60BAE2" w14:textId="5A2817D4" w:rsidR="00394FC3" w:rsidRPr="00D774C2" w:rsidRDefault="00394FC3" w:rsidP="00394FC3">
      <w:pPr>
        <w:pStyle w:val="Heading2"/>
        <w:rPr>
          <w:color w:val="auto"/>
        </w:rPr>
      </w:pPr>
      <w:bookmarkStart w:id="60" w:name="_Toc121054046"/>
      <w:bookmarkStart w:id="61" w:name="_Toc121054045"/>
      <w:bookmarkStart w:id="62" w:name="_Toc178259565"/>
      <w:r w:rsidRPr="00D774C2">
        <w:rPr>
          <w:color w:val="auto"/>
        </w:rPr>
        <w:lastRenderedPageBreak/>
        <w:t>Sztuka kulinarna Włoch</w:t>
      </w:r>
      <w:bookmarkEnd w:id="60"/>
      <w:bookmarkEnd w:id="6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080"/>
        <w:gridCol w:w="1276"/>
        <w:gridCol w:w="2603"/>
      </w:tblGrid>
      <w:tr w:rsidR="00CC5470" w:rsidRPr="00CD03A8" w14:paraId="045AEE38" w14:textId="77777777" w:rsidTr="00683C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EE68F6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D7EAF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631C6D5" w14:textId="77777777" w:rsidR="00394FC3" w:rsidRPr="004D752C" w:rsidRDefault="00394FC3" w:rsidP="00AD4597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  <w:lang w:val="en-GB"/>
              </w:rPr>
            </w:pPr>
            <w:r w:rsidRPr="004D752C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SZTUKA KULINARNA WŁOCH</w:t>
            </w:r>
          </w:p>
          <w:p w14:paraId="0EA5A941" w14:textId="1D4794C6" w:rsidR="00394FC3" w:rsidRPr="004D752C" w:rsidRDefault="00394FC3" w:rsidP="00AD4597">
            <w:pPr>
              <w:spacing w:after="120" w:line="240" w:lineRule="auto"/>
              <w:ind w:left="57"/>
              <w:textAlignment w:val="baseline"/>
              <w:rPr>
                <w:lang w:val="en-GB"/>
              </w:rPr>
            </w:pPr>
            <w:r w:rsidRPr="3D48830E"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 xml:space="preserve">The Culinary Art </w:t>
            </w:r>
            <w:proofErr w:type="gramStart"/>
            <w:r w:rsidRPr="3D48830E"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>Of</w:t>
            </w:r>
            <w:proofErr w:type="gramEnd"/>
            <w:r w:rsidRPr="3D48830E"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 xml:space="preserve"> Italy</w:t>
            </w:r>
          </w:p>
        </w:tc>
      </w:tr>
      <w:tr w:rsidR="00CC5470" w:rsidRPr="00CE70AB" w14:paraId="074F3D4C" w14:textId="77777777" w:rsidTr="00683C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719863" w14:textId="77777777" w:rsidR="00394FC3" w:rsidRPr="004D752C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FD0BA" w14:textId="77777777" w:rsidR="00394FC3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2274358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 w:rsidRPr="2508232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iteraturoznawstwo, językoznawstwo </w:t>
            </w:r>
          </w:p>
        </w:tc>
      </w:tr>
      <w:tr w:rsidR="00CC5470" w:rsidRPr="00CE70AB" w14:paraId="2BA6DBCB" w14:textId="77777777" w:rsidTr="00683CDA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F342D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1523A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1AC5788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w</w:t>
            </w:r>
            <w:r w:rsidRPr="0EB7BA7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łoski, polski</w:t>
            </w:r>
          </w:p>
        </w:tc>
      </w:tr>
      <w:tr w:rsidR="00CC5470" w:rsidRPr="00CE70AB" w14:paraId="1D9AD271" w14:textId="77777777" w:rsidTr="00683C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4AB6FD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AE340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5CCD1D7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CC5470" w:rsidRPr="00CE70AB" w14:paraId="02120E73" w14:textId="77777777" w:rsidTr="00683C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EB222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488EF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C3616B6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CC5470" w:rsidRPr="00CE70AB" w14:paraId="73B04D9E" w14:textId="77777777" w:rsidTr="00683C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10C73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753DF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A297669" w14:textId="5B49911D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italianistyka</w:t>
            </w:r>
          </w:p>
        </w:tc>
      </w:tr>
      <w:tr w:rsidR="00CC5470" w:rsidRPr="00CE70AB" w14:paraId="4A6B7A4A" w14:textId="77777777" w:rsidTr="00683C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9E9E6F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0E1DD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4355B772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CC5470" w:rsidRPr="00CE70AB" w14:paraId="24DA3DBB" w14:textId="77777777" w:rsidTr="00683C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3F359D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87B83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16A72244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II lub III</w:t>
            </w:r>
          </w:p>
        </w:tc>
      </w:tr>
      <w:tr w:rsidR="00CC5470" w:rsidRPr="00CE70AB" w14:paraId="0A80880B" w14:textId="77777777" w:rsidTr="00683C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7EFD28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2D9A6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63248148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09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CC5470" w:rsidRPr="00CE70AB" w14:paraId="5D962C70" w14:textId="77777777" w:rsidTr="00683C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EFBC26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1F9D0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6BA96BB7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EB7BA7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onserwatorium,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CC5470" w:rsidRPr="00CE70AB" w14:paraId="7075511A" w14:textId="77777777" w:rsidTr="00683CDA">
        <w:trPr>
          <w:trHeight w:val="39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3A053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9A6F9D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27B89D3F" w14:textId="2E5CB4FC" w:rsidR="00394FC3" w:rsidRPr="00CE70AB" w:rsidRDefault="00F00E3C" w:rsidP="00AD4597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znajomość języka włoskiego na poziomie </w:t>
            </w:r>
            <w:r w:rsidR="00394F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umożliwiającym udział w zajęciach.</w:t>
            </w:r>
            <w:r w:rsidR="00394FC3" w:rsidRPr="00CE70AB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</w:tc>
      </w:tr>
      <w:tr w:rsidR="00CC5470" w:rsidRPr="00CE70AB" w14:paraId="63343AC0" w14:textId="77777777" w:rsidTr="00683CD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B53CC4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921D1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78C31701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0EB7BA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dobycie podstawowej wiedzy na temat kuchni poszczególnych regionów Włoch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F567786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oszerzenie słownictwa związanego z kuchnią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CC5470" w:rsidRPr="00CE70AB" w14:paraId="10B49CA8" w14:textId="77777777" w:rsidTr="00F00E3C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BEC751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F15A05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realizowane w sposób tradycyjny </w:t>
            </w:r>
            <w:r w:rsidRPr="00CE70A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(T)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60176BB9" w14:textId="77777777" w:rsidR="00394FC3" w:rsidRPr="00401C05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Przedstawienie potraw i produktów charakterystycznych dla poszczególnych regionów Włoch oraz ich historia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7D8C8659" w14:textId="77777777" w:rsidR="00394FC3" w:rsidRPr="00CE70AB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Oznaczenia DOC, DOP, IGP, IGT, STG oraz ich znaczenie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130B04FD" w14:textId="77777777" w:rsidR="00394FC3" w:rsidRPr="004D752C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lang w:val="it-IT"/>
              </w:rPr>
            </w:pPr>
            <w:proofErr w:type="spellStart"/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>Pierwsze</w:t>
            </w:r>
            <w:proofErr w:type="spellEnd"/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 xml:space="preserve"> </w:t>
            </w:r>
            <w:proofErr w:type="spellStart"/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>włoskie</w:t>
            </w:r>
            <w:proofErr w:type="spellEnd"/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 xml:space="preserve"> </w:t>
            </w:r>
            <w:proofErr w:type="spellStart"/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>książki</w:t>
            </w:r>
            <w:proofErr w:type="spellEnd"/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 xml:space="preserve"> </w:t>
            </w:r>
            <w:proofErr w:type="spellStart"/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>kucharskie</w:t>
            </w:r>
            <w:proofErr w:type="spellEnd"/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 xml:space="preserve"> (</w:t>
            </w:r>
            <w:r w:rsidRPr="0EB7BA7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"/>
              </w:rPr>
              <w:t xml:space="preserve">La scienza in cucina e l’arte di mangiar bene </w:t>
            </w: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>di Pellegrino Artusi)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>.</w:t>
            </w:r>
          </w:p>
          <w:p w14:paraId="28CB0CBE" w14:textId="77777777" w:rsidR="00394FC3" w:rsidRPr="00695658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lang w:val="it-IT"/>
              </w:rPr>
            </w:pP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Krótkometrażowe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filmy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dokumentalne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sztuce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kulinarnej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Włoch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m.in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. </w:t>
            </w:r>
            <w:r w:rsidRPr="00695658">
              <w:rPr>
                <w:rFonts w:ascii="Verdana" w:eastAsia="Verdana" w:hAnsi="Verdana" w:cs="Verdana"/>
                <w:b/>
                <w:i/>
                <w:sz w:val="20"/>
                <w:szCs w:val="20"/>
                <w:lang w:val="it-IT"/>
              </w:rPr>
              <w:t>Le Nonne d’Italia in cucina</w:t>
            </w: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oraz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cykl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r w:rsidRPr="00695658">
              <w:rPr>
                <w:rFonts w:ascii="Verdana" w:eastAsia="Verdana" w:hAnsi="Verdana" w:cs="Verdana"/>
                <w:b/>
                <w:i/>
                <w:sz w:val="20"/>
                <w:szCs w:val="20"/>
                <w:lang w:val="it-IT"/>
              </w:rPr>
              <w:t>Artusi Remix</w:t>
            </w: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autorstwa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Daniele De Michele „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Donpasta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”).</w:t>
            </w:r>
          </w:p>
        </w:tc>
      </w:tr>
      <w:tr w:rsidR="00AE5634" w:rsidRPr="00CE70AB" w14:paraId="1EE5932A" w14:textId="77777777" w:rsidTr="00F00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EAA561" w14:textId="77777777" w:rsidR="00394FC3" w:rsidRPr="00695658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it-IT"/>
              </w:rPr>
            </w:pPr>
          </w:p>
        </w:tc>
        <w:tc>
          <w:tcPr>
            <w:tcW w:w="6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D77DF6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D082CCC" w14:textId="77777777" w:rsidR="00394FC3" w:rsidRPr="00CE70AB" w:rsidRDefault="00394FC3" w:rsidP="00AD4597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Pr="00CE70AB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2DAB4D46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C054FE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30895098" w14:textId="77777777" w:rsidR="00394FC3" w:rsidRPr="00CE70AB" w:rsidRDefault="00394FC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5634" w:rsidRPr="00CE70AB" w14:paraId="00C738B8" w14:textId="77777777" w:rsidTr="00F00E3C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4B71B8" w14:textId="77777777" w:rsidR="00394FC3" w:rsidRPr="00CE70AB" w:rsidRDefault="00394FC3" w:rsidP="00AD4597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569A47" w14:textId="77777777" w:rsidR="00394FC3" w:rsidRPr="00401C05" w:rsidRDefault="00394FC3" w:rsidP="00AD4597">
            <w:pPr>
              <w:spacing w:after="120" w:line="240" w:lineRule="auto"/>
              <w:ind w:left="57"/>
              <w:textAlignment w:val="baseline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ma wiedzę o współczesnych społecznych, politycznych i artystycznych realiach we Włoszech;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6967FD" w14:textId="77777777" w:rsidR="00394FC3" w:rsidRPr="00401C05" w:rsidRDefault="00394FC3" w:rsidP="00AD4597">
            <w:pPr>
              <w:spacing w:after="120" w:line="240" w:lineRule="auto"/>
              <w:ind w:left="57"/>
              <w:textAlignment w:val="baseline"/>
            </w:pP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K_W09</w:t>
            </w:r>
          </w:p>
        </w:tc>
      </w:tr>
      <w:tr w:rsidR="00AE5634" w:rsidRPr="00CE70AB" w14:paraId="3AF916A8" w14:textId="77777777" w:rsidTr="00F00E3C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D79C38" w14:textId="77777777" w:rsidR="00394FC3" w:rsidRPr="00CE70AB" w:rsidRDefault="00394FC3" w:rsidP="00AD4597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910515" w14:textId="77777777" w:rsidR="00394FC3" w:rsidRPr="00401C05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tworzy w języku włoskim i w języku polskim teksty pisane i ustne należące do określonego gatunku, właściwe dla określonej sytuacji komunikacyjnej; potrafi przy tym wykorzystać różnorodne źródła;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7CDBDC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</w:pP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K_U07</w:t>
            </w:r>
          </w:p>
          <w:p w14:paraId="120B49B0" w14:textId="77777777" w:rsidR="00394FC3" w:rsidRPr="00CE70AB" w:rsidRDefault="00394FC3" w:rsidP="00AD4597">
            <w:pPr>
              <w:spacing w:after="120" w:line="240" w:lineRule="auto"/>
              <w:ind w:left="57"/>
              <w:jc w:val="center"/>
              <w:textAlignment w:val="baseline"/>
            </w:pPr>
          </w:p>
          <w:p w14:paraId="56169258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E5634" w:rsidRPr="00CE70AB" w14:paraId="3548B562" w14:textId="77777777" w:rsidTr="00F00E3C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E6F8F6" w14:textId="77777777" w:rsidR="00394FC3" w:rsidRPr="00CE70AB" w:rsidRDefault="00394FC3" w:rsidP="00AD4597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9A53F" w14:textId="77777777" w:rsidR="00394FC3" w:rsidRPr="00CE70AB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organiz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pracę własną i zespołową; w pracy zespołowej (również interdyscyplinarnej) skutecznie współprac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 innymi uczestnikami, przyjmuje w niej różne role, dzieli się posiadaną wiedzą i umiejętnościami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19753E5A" w14:textId="77777777" w:rsidR="00394FC3" w:rsidRPr="00CE70AB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Corbel" w:eastAsia="Corbel" w:hAnsi="Corbel" w:cs="Corbel"/>
                <w:b/>
                <w:color w:val="333333"/>
                <w:sz w:val="20"/>
                <w:szCs w:val="20"/>
              </w:rPr>
            </w:pPr>
            <w:r w:rsidRPr="626E6FC0">
              <w:rPr>
                <w:rFonts w:ascii="Verdana" w:eastAsia="Verdana" w:hAnsi="Verdana" w:cs="Verdana"/>
                <w:b/>
                <w:sz w:val="20"/>
                <w:szCs w:val="20"/>
              </w:rPr>
              <w:t>- wykon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uje</w:t>
            </w:r>
            <w:r w:rsidRPr="626E6FC0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zadania – również złożone i nietypowe – w warunkach nie w pełni przewidywalnych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5C72E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K_U11</w:t>
            </w:r>
          </w:p>
          <w:p w14:paraId="27170A4D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9F2F69A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8EB487D" w14:textId="77777777" w:rsidR="00394FC3" w:rsidRPr="00CE70AB" w:rsidRDefault="00394FC3" w:rsidP="00AD4597">
            <w:pPr>
              <w:ind w:lef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54DBC3DF">
              <w:rPr>
                <w:rFonts w:ascii="Verdana" w:eastAsia="Verdana" w:hAnsi="Verdana" w:cs="Verdana"/>
                <w:b/>
                <w:sz w:val="20"/>
                <w:szCs w:val="20"/>
              </w:rPr>
              <w:t>K_U04</w:t>
            </w:r>
          </w:p>
        </w:tc>
      </w:tr>
      <w:tr w:rsidR="00CC5470" w:rsidRPr="00CD03A8" w14:paraId="4BE3F2CB" w14:textId="77777777" w:rsidTr="00683CDA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633F80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7F59B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5E6088F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</w:pP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Przykładowe pozycje (konkretne wskazówki bibliograficzne są przedstawiane na początku kursu): </w:t>
            </w:r>
          </w:p>
          <w:p w14:paraId="74E33A33" w14:textId="77777777" w:rsidR="00394FC3" w:rsidRPr="004D752C" w:rsidRDefault="00394FC3" w:rsidP="00AD4597">
            <w:pPr>
              <w:spacing w:after="120" w:line="240" w:lineRule="auto"/>
              <w:ind w:left="57"/>
              <w:textAlignment w:val="baseline"/>
              <w:rPr>
                <w:lang w:val="it-IT"/>
              </w:rPr>
            </w:pP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 xml:space="preserve">Artusi P., </w:t>
            </w:r>
            <w:r w:rsidRPr="0EB7BA7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"/>
              </w:rPr>
              <w:t>La scienza in cucina</w:t>
            </w: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>, ed. Alberto Capatti, Milano 2010.</w:t>
            </w:r>
          </w:p>
          <w:p w14:paraId="4C3CB814" w14:textId="77777777" w:rsidR="00394FC3" w:rsidRPr="004D752C" w:rsidRDefault="00394FC3" w:rsidP="00AD4597">
            <w:pPr>
              <w:spacing w:after="120" w:line="240" w:lineRule="auto"/>
              <w:ind w:left="57"/>
              <w:textAlignment w:val="baseline"/>
              <w:rPr>
                <w:lang w:val="it-IT"/>
              </w:rPr>
            </w:pP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 xml:space="preserve">Brambilla R., L. Von Albertini, </w:t>
            </w:r>
            <w:r w:rsidRPr="0EB7BA7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"/>
              </w:rPr>
              <w:t>L’italiano per gli amanti dell’arte e della cucina</w:t>
            </w: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>, Bulgarini, 2013.</w:t>
            </w:r>
          </w:p>
          <w:p w14:paraId="506EB35A" w14:textId="77777777" w:rsidR="00394FC3" w:rsidRPr="004D752C" w:rsidRDefault="00394FC3" w:rsidP="00AD4597">
            <w:pPr>
              <w:spacing w:after="120" w:line="240" w:lineRule="auto"/>
              <w:ind w:left="57"/>
              <w:textAlignment w:val="baseline"/>
              <w:rPr>
                <w:lang w:val="it-IT"/>
              </w:rPr>
            </w:pP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 xml:space="preserve">Massei G., R. Bellagamba, </w:t>
            </w:r>
            <w:r w:rsidRPr="0EB7BA7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"/>
              </w:rPr>
              <w:t>Sapori d’Italia. Lingua e civiltà italiane attraverso la gastronomia</w:t>
            </w: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 xml:space="preserve">, </w:t>
            </w:r>
            <w:proofErr w:type="spellStart"/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>Edilingua</w:t>
            </w:r>
            <w:proofErr w:type="spellEnd"/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  <w:lang w:val="it"/>
              </w:rPr>
              <w:t>, 2016.</w:t>
            </w:r>
          </w:p>
          <w:p w14:paraId="41E3669A" w14:textId="77777777" w:rsidR="00394FC3" w:rsidRPr="004D752C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it-IT" w:eastAsia="pl-PL"/>
              </w:rPr>
            </w:pPr>
          </w:p>
        </w:tc>
      </w:tr>
      <w:tr w:rsidR="00CC5470" w:rsidRPr="00CE70AB" w14:paraId="59CDD8C6" w14:textId="77777777" w:rsidTr="00683CDA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62F37" w14:textId="77777777" w:rsidR="00394FC3" w:rsidRPr="004D752C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it-IT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DFFCF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53B9632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wystąpienia na wybrany temat, dyskusja na podstawie materiału filmowego (K_U07, K_U11</w:t>
            </w:r>
            <w:r w:rsidRPr="54DBC3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K_U04</w:t>
            </w: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),</w:t>
            </w:r>
          </w:p>
          <w:p w14:paraId="69FDDF84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</w:pP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test końcowy (K_W09)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4B74C59C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C5470" w:rsidRPr="00CE70AB" w14:paraId="5F422BBE" w14:textId="77777777" w:rsidTr="002D4EF4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1FB5F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54460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06ED010D" w14:textId="77777777" w:rsidR="00394FC3" w:rsidRPr="00CE70AB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 w:rsidRPr="0EB7BA73">
              <w:rPr>
                <w:rFonts w:ascii="Verdana" w:eastAsia="Verdana" w:hAnsi="Verdana" w:cs="Verdana"/>
                <w:b/>
                <w:sz w:val="20"/>
                <w:szCs w:val="20"/>
              </w:rPr>
              <w:t>Zaliczenie na ocenę (T) na podstawie:</w:t>
            </w:r>
          </w:p>
          <w:p w14:paraId="4D4E1209" w14:textId="77777777" w:rsidR="00394FC3" w:rsidRPr="00CE70AB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aktywnego uczestniczenia w konwersatorium;</w:t>
            </w:r>
          </w:p>
          <w:p w14:paraId="4716B398" w14:textId="77777777" w:rsidR="00394FC3" w:rsidRPr="00CE70AB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 w:rsidRPr="0EB7BA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przygotowania wystąpienia ustnego (indywidualnego lub grupowego);</w:t>
            </w:r>
          </w:p>
          <w:p w14:paraId="4CF49D45" w14:textId="77777777" w:rsidR="00394FC3" w:rsidRPr="00CE70AB" w:rsidRDefault="00394FC3" w:rsidP="00AD4597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 w:rsidRPr="0EB7BA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oceny z testu końcowego.</w:t>
            </w:r>
          </w:p>
        </w:tc>
      </w:tr>
      <w:tr w:rsidR="00AE5634" w:rsidRPr="00CE70AB" w14:paraId="1A9666D0" w14:textId="77777777" w:rsidTr="00683CDA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50366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01EB2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E5634" w:rsidRPr="00CE70AB" w14:paraId="4BAADAF9" w14:textId="77777777" w:rsidTr="002D4EF4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F2EC5E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28B79" w14:textId="77777777" w:rsidR="00394FC3" w:rsidRPr="00CE70AB" w:rsidRDefault="00394FC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D52B5" w14:textId="77777777" w:rsidR="00394FC3" w:rsidRPr="00CE70AB" w:rsidRDefault="00394FC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AE5634" w:rsidRPr="00CE70AB" w14:paraId="5DAC5085" w14:textId="77777777" w:rsidTr="002D4EF4">
        <w:trPr>
          <w:trHeight w:val="3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9F55ED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04C47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96AF7EA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EB7BA7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konwersatorium: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5A7B9" w14:textId="77777777" w:rsidR="00394FC3" w:rsidRPr="00CE70AB" w:rsidRDefault="00394FC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EF02444" w14:textId="77777777" w:rsidR="00394FC3" w:rsidRPr="00CE70AB" w:rsidRDefault="00394FC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AE5634" w:rsidRPr="00CE70AB" w14:paraId="66EC533D" w14:textId="77777777" w:rsidTr="002D4EF4">
        <w:trPr>
          <w:trHeight w:val="45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99D60F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5CBD3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7593757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EB7BA7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przygotowanie wystąpień: </w:t>
            </w:r>
          </w:p>
          <w:p w14:paraId="44ACEEB4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</w:pPr>
            <w:r w:rsidRPr="0EB7B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przygotowanie do sprawdzianów: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E5106" w14:textId="77777777" w:rsidR="00394FC3" w:rsidRPr="00CE70AB" w:rsidRDefault="00394FC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  <w:p w14:paraId="0C8720A9" w14:textId="77777777" w:rsidR="00394FC3" w:rsidRPr="00CE70AB" w:rsidRDefault="00394FC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60</w:t>
            </w:r>
          </w:p>
          <w:p w14:paraId="36FC9FD4" w14:textId="77777777" w:rsidR="00394FC3" w:rsidRPr="00CE70AB" w:rsidRDefault="00394FC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  <w:r w:rsidRPr="0EB7BA73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148C56D8" w14:textId="77777777" w:rsidR="00394FC3" w:rsidRPr="00CE70AB" w:rsidRDefault="00394FC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</w:pPr>
            <w:r w:rsidRPr="0EB7BA73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AE5634" w:rsidRPr="00CE70AB" w14:paraId="0650F582" w14:textId="77777777" w:rsidTr="002D4EF4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34242E6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D2F11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3A440" w14:textId="77777777" w:rsidR="00394FC3" w:rsidRPr="00CE70AB" w:rsidRDefault="00394FC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AE5634" w:rsidRPr="00CE70AB" w14:paraId="55399A98" w14:textId="77777777" w:rsidTr="002D4EF4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E72FED" w14:textId="77777777" w:rsidR="00394FC3" w:rsidRPr="00CE70AB" w:rsidRDefault="00394FC3" w:rsidP="00154651">
            <w:pPr>
              <w:pStyle w:val="ListParagraph"/>
              <w:numPr>
                <w:ilvl w:val="0"/>
                <w:numId w:val="10"/>
              </w:num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67DAD" w14:textId="77777777" w:rsidR="00394FC3" w:rsidRPr="00CE70AB" w:rsidRDefault="00394FC3" w:rsidP="00AD4597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022F3" w14:textId="77777777" w:rsidR="00394FC3" w:rsidRPr="00CE70AB" w:rsidRDefault="00394FC3" w:rsidP="00AD4597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38C08A8" w14:textId="1678E6B9" w:rsidR="00394FC3" w:rsidRPr="00ED6068" w:rsidRDefault="00394FC3" w:rsidP="00ED6068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(</w:t>
      </w:r>
      <w:r w:rsidRPr="0EB7BA73">
        <w:rPr>
          <w:rFonts w:ascii="Verdana" w:eastAsia="Verdana" w:hAnsi="Verdana" w:cs="Verdana"/>
          <w:color w:val="000000" w:themeColor="text1"/>
          <w:sz w:val="20"/>
          <w:szCs w:val="20"/>
        </w:rPr>
        <w:t>Daria Kowalczyk-</w:t>
      </w:r>
      <w:proofErr w:type="spellStart"/>
      <w:r w:rsidRPr="0EB7BA73">
        <w:rPr>
          <w:rFonts w:ascii="Verdana" w:eastAsia="Verdana" w:hAnsi="Verdana" w:cs="Verdana"/>
          <w:color w:val="000000" w:themeColor="text1"/>
          <w:sz w:val="20"/>
          <w:szCs w:val="20"/>
        </w:rPr>
        <w:t>Cantoro</w:t>
      </w:r>
      <w:proofErr w:type="spellEnd"/>
      <w:r w:rsidRPr="0EB7BA73">
        <w:rPr>
          <w:rFonts w:ascii="Verdana" w:eastAsia="Verdana" w:hAnsi="Verdana" w:cs="Verdana"/>
          <w:color w:val="000000" w:themeColor="text1"/>
          <w:sz w:val="20"/>
          <w:szCs w:val="20"/>
        </w:rPr>
        <w:t>, 28.12.2022</w:t>
      </w:r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spr</w:t>
      </w:r>
      <w:proofErr w:type="spellEnd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ZdsJK</w:t>
      </w:r>
      <w:proofErr w:type="spellEnd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GLR)</w:t>
      </w:r>
    </w:p>
    <w:p w14:paraId="247DB440" w14:textId="77777777" w:rsidR="001939B1" w:rsidRDefault="001939B1" w:rsidP="00394FC3"/>
    <w:p w14:paraId="439C51B8" w14:textId="77777777" w:rsidR="001939B1" w:rsidRDefault="001939B1" w:rsidP="00394FC3"/>
    <w:p w14:paraId="72F84358" w14:textId="28F24E34" w:rsidR="00D774C2" w:rsidRPr="00A85503" w:rsidRDefault="00353EB5" w:rsidP="00A85503">
      <w:pPr>
        <w:pStyle w:val="Heading2"/>
      </w:pPr>
      <w:bookmarkStart w:id="63" w:name="_Toc178259566"/>
      <w:r>
        <w:t>Teoria i historia literatury – wybrane aspekty</w:t>
      </w:r>
      <w:bookmarkEnd w:id="61"/>
      <w:bookmarkEnd w:id="63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826"/>
        <w:gridCol w:w="1553"/>
        <w:gridCol w:w="2580"/>
      </w:tblGrid>
      <w:tr w:rsidR="00CC5470" w:rsidRPr="00CD03A8" w14:paraId="1A38E3E1" w14:textId="77777777" w:rsidTr="00F00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2FED1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66B9F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6CB887A" w14:textId="465B738C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266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TEORIA </w:t>
            </w:r>
            <w:r w:rsidR="00E73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E266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HISTORIA LITERATURY – WYBRANE ASPEKTY</w:t>
            </w:r>
          </w:p>
          <w:p w14:paraId="793FA8BA" w14:textId="0EBFEC7C" w:rsidR="00353EB5" w:rsidRPr="00260CD5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260C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Critical Theory</w:t>
            </w:r>
            <w:r w:rsidR="00A85503" w:rsidRPr="00260C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</w:t>
            </w:r>
            <w:r w:rsidR="00E73BBA" w:rsidRPr="00260C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and History of Literature – </w:t>
            </w:r>
            <w:r w:rsidR="00F00E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S</w:t>
            </w:r>
            <w:r w:rsidR="00260C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elected</w:t>
            </w:r>
            <w:r w:rsidR="00E73BBA" w:rsidRPr="00260C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</w:t>
            </w:r>
            <w:r w:rsidR="00F00E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A</w:t>
            </w:r>
            <w:r w:rsidR="00E73BBA" w:rsidRPr="00260C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spe</w:t>
            </w:r>
            <w:r w:rsidR="00260C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c</w:t>
            </w:r>
            <w:r w:rsidR="00E73BBA" w:rsidRPr="00260C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ts </w:t>
            </w:r>
          </w:p>
        </w:tc>
      </w:tr>
      <w:tr w:rsidR="00CC5470" w:rsidRPr="00FB233E" w14:paraId="046AC25D" w14:textId="77777777" w:rsidTr="00F00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AEF68" w14:textId="77777777" w:rsidR="00353EB5" w:rsidRPr="00260CD5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260CD5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F12E4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615491D0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 </w:t>
            </w:r>
          </w:p>
        </w:tc>
      </w:tr>
      <w:tr w:rsidR="00CC5470" w:rsidRPr="00FB233E" w14:paraId="556A9775" w14:textId="77777777" w:rsidTr="00F00E3C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F2F8C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FC574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506EACD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polski, włoski</w:t>
            </w:r>
          </w:p>
        </w:tc>
      </w:tr>
      <w:tr w:rsidR="00CC5470" w:rsidRPr="00FB233E" w14:paraId="0669C962" w14:textId="77777777" w:rsidTr="00F00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14D4D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F6F18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D95C9C1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CC5470" w:rsidRPr="00FB233E" w14:paraId="72BB87FB" w14:textId="77777777" w:rsidTr="00F00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1E56D5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5F009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55066E1F" w14:textId="3063FB4B" w:rsidR="00353EB5" w:rsidRPr="00FB233E" w:rsidRDefault="006B04BB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CC5470" w:rsidRPr="00FB233E" w14:paraId="3A9D33B1" w14:textId="77777777" w:rsidTr="00F00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C9788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DECE3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 </w:t>
            </w:r>
          </w:p>
          <w:p w14:paraId="02E587F3" w14:textId="3050EEF6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italianistyka</w:t>
            </w:r>
          </w:p>
        </w:tc>
      </w:tr>
      <w:tr w:rsidR="00CC5470" w:rsidRPr="00FB233E" w14:paraId="4CD40BA5" w14:textId="77777777" w:rsidTr="00F00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D4F2E8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78472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4B210545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C5470" w:rsidRPr="00FB233E" w14:paraId="74DE72F1" w14:textId="77777777" w:rsidTr="00F00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FA223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C19D2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16C73F92" w14:textId="29060524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  <w:r w:rsidR="005D49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III</w:t>
            </w:r>
          </w:p>
        </w:tc>
      </w:tr>
      <w:tr w:rsidR="00CC5470" w:rsidRPr="00FB233E" w14:paraId="787D15D8" w14:textId="77777777" w:rsidTr="00F00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C7C84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19C42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548474AE" w14:textId="24DFA7E9" w:rsidR="00353EB5" w:rsidRPr="00FB233E" w:rsidRDefault="001B2418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00353EB5"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imowy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letni</w:t>
            </w:r>
          </w:p>
        </w:tc>
      </w:tr>
      <w:tr w:rsidR="00CC5470" w:rsidRPr="00FB233E" w14:paraId="35310094" w14:textId="77777777" w:rsidTr="00F00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BE91D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B023C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 </w:t>
            </w:r>
          </w:p>
          <w:p w14:paraId="62C185A5" w14:textId="65375305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="00ED60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30</w:t>
            </w:r>
            <w:r w:rsidR="00ED60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CC5470" w:rsidRPr="00FB233E" w14:paraId="1163ABE1" w14:textId="77777777" w:rsidTr="00F00E3C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00E59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34B58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7F15EE8" w14:textId="75A283C7" w:rsidR="00EB5697" w:rsidRDefault="00AC1BBE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- 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 w:rsidR="002B48AC">
              <w:rPr>
                <w:rFonts w:ascii="Verdana" w:hAnsi="Verdana" w:cs="Arial"/>
                <w:b/>
                <w:bCs/>
                <w:sz w:val="20"/>
                <w:szCs w:val="20"/>
              </w:rPr>
              <w:t>polskiego</w:t>
            </w:r>
            <w:r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 w:rsidR="007F018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</w:t>
            </w:r>
            <w:r w:rsidR="007F0180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 w:rsidR="002704BF">
              <w:rPr>
                <w:rFonts w:ascii="Verdana" w:hAnsi="Verdana" w:cs="Arial"/>
                <w:b/>
                <w:sz w:val="20"/>
                <w:szCs w:val="20"/>
              </w:rPr>
              <w:t>,</w:t>
            </w:r>
          </w:p>
          <w:p w14:paraId="4EF2BB92" w14:textId="0243EA6C" w:rsidR="00353EB5" w:rsidRDefault="00EB5697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010BE5"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znajomość języka </w:t>
            </w:r>
            <w:r w:rsidR="002B48AC">
              <w:rPr>
                <w:rFonts w:ascii="Verdana" w:hAnsi="Verdana" w:cs="Arial"/>
                <w:b/>
                <w:bCs/>
                <w:sz w:val="20"/>
                <w:szCs w:val="20"/>
              </w:rPr>
              <w:t>włoskiego</w:t>
            </w:r>
            <w:r w:rsidR="00010BE5" w:rsidRPr="5038C25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 poziomie </w:t>
            </w:r>
            <w:r w:rsidR="00010BE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minimum A2 </w:t>
            </w:r>
            <w:r w:rsidR="00010BE5" w:rsidRPr="000C17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wg ESOKJ</w:t>
            </w:r>
            <w:r w:rsidR="00010BE5"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  <w:p w14:paraId="4B4E2EBB" w14:textId="5BA77A54" w:rsidR="00353EB5" w:rsidRPr="00FB233E" w:rsidRDefault="00FD1171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W przypadku tematu dotyczącego literatury łacińskiej renesansowych </w:t>
            </w:r>
            <w:proofErr w:type="gramStart"/>
            <w:r>
              <w:rPr>
                <w:rFonts w:ascii="Verdana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>Włoch  wymagana</w:t>
            </w:r>
            <w:proofErr w:type="gramEnd"/>
            <w:r>
              <w:rPr>
                <w:rFonts w:ascii="Verdana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 jest podstawowa znajomość języka łacińskiego.</w:t>
            </w:r>
          </w:p>
        </w:tc>
      </w:tr>
      <w:tr w:rsidR="00CC5470" w:rsidRPr="00FB233E" w14:paraId="18F61EB7" w14:textId="77777777" w:rsidTr="00F00E3C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59874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65915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144444A" w14:textId="45E38661" w:rsidR="00353EB5" w:rsidRPr="00FB233E" w:rsidRDefault="00353EB5" w:rsidP="0018274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FB233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wywołanie refleksji nad literaturą i dziełem literackim</w:t>
            </w:r>
            <w:r w:rsidR="001827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39B0CAB8" w14:textId="44A70F81" w:rsidR="00353EB5" w:rsidRDefault="00353EB5" w:rsidP="0018274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FB233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- zdobycie </w:t>
            </w:r>
            <w:r w:rsidRPr="00FB233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podstawowej wiedzy na temat wybranych kierunków badań literaturoznawczych</w:t>
            </w:r>
            <w:r w:rsidR="001827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;</w:t>
            </w:r>
          </w:p>
          <w:p w14:paraId="7E29B3D7" w14:textId="6FAD3FF9" w:rsidR="00253B99" w:rsidRDefault="00253B99" w:rsidP="0018274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lub</w:t>
            </w:r>
          </w:p>
          <w:p w14:paraId="32FC6D33" w14:textId="580AA0A7" w:rsidR="00353EB5" w:rsidRPr="00253B99" w:rsidRDefault="00253B99" w:rsidP="0018274C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253B9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- zdobycie wiedzy na temat wybranego aspektu literatury włoskiej lub porównawczej</w:t>
            </w:r>
            <w:r w:rsidR="001827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  <w:r w:rsidRPr="00253B9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C5470" w:rsidRPr="00FB233E" w14:paraId="792576A0" w14:textId="77777777" w:rsidTr="00EA0E23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501A6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D111D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22265287" w14:textId="327C5EC6" w:rsidR="00353EB5" w:rsidRPr="00FB233E" w:rsidRDefault="001032E6" w:rsidP="006D052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>A. Teoria literatury</w:t>
            </w:r>
            <w:r w:rsidR="00E440C7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: </w:t>
            </w:r>
            <w:r w:rsidR="00353EB5" w:rsidRPr="00FB233E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Czym jest literatura? Definicje, cechy, funkcje literatury. Wyznaczniki literackości. </w:t>
            </w:r>
          </w:p>
          <w:p w14:paraId="3AA4A9A6" w14:textId="37D9ABF8" w:rsidR="00785890" w:rsidRDefault="00353EB5" w:rsidP="009526B5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>Wybrane teorie literatury</w:t>
            </w:r>
            <w:r w:rsidR="001032E6">
              <w:rPr>
                <w:rFonts w:ascii="Verdana" w:eastAsia="Calibri" w:hAnsi="Verdana" w:cs="Times New Roman"/>
                <w:b/>
                <w:sz w:val="20"/>
                <w:szCs w:val="20"/>
              </w:rPr>
              <w:t>, np. f</w:t>
            </w: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>enomenologia</w:t>
            </w:r>
            <w:r w:rsidR="001032E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1032E6">
              <w:rPr>
                <w:rFonts w:ascii="Verdana" w:eastAsia="Calibri" w:hAnsi="Verdana" w:cs="Times New Roman"/>
                <w:b/>
                <w:sz w:val="20"/>
                <w:szCs w:val="20"/>
              </w:rPr>
              <w:t>psychoanaliza</w:t>
            </w:r>
            <w:r w:rsidR="001032E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>formalizm amerykański (</w:t>
            </w:r>
            <w:r w:rsidRPr="00776991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New </w:t>
            </w:r>
            <w:proofErr w:type="spellStart"/>
            <w:r w:rsidRPr="00776991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Criticism</w:t>
            </w:r>
            <w:proofErr w:type="spellEnd"/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>)</w:t>
            </w:r>
            <w:r w:rsidR="00F17187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strukturalizm i </w:t>
            </w:r>
            <w:proofErr w:type="spellStart"/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>poststrukturalizm</w:t>
            </w:r>
            <w:proofErr w:type="spellEnd"/>
            <w:r w:rsidR="00F17187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>intertekstualność</w:t>
            </w:r>
            <w:proofErr w:type="spellEnd"/>
            <w:r w:rsidR="00F17187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>komparatystyka</w:t>
            </w:r>
            <w:r w:rsidR="00E909BA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Pr="00FB233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feminizm, </w:t>
            </w:r>
            <w:proofErr w:type="spellStart"/>
            <w:r w:rsidRPr="00776991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gender</w:t>
            </w:r>
            <w:proofErr w:type="spellEnd"/>
            <w:r w:rsidRPr="00FB233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</w:t>
            </w:r>
            <w:r w:rsidRPr="00776991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queer</w:t>
            </w:r>
            <w:r w:rsidR="00E909B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</w:t>
            </w:r>
            <w:r w:rsidRPr="00FB233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badania kulturowe</w:t>
            </w:r>
            <w:r w:rsidR="0078589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5DE666F3" w14:textId="69965B5E" w:rsidR="0090502C" w:rsidRPr="0090502C" w:rsidRDefault="00785890" w:rsidP="009526B5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B. Historia literatury</w:t>
            </w:r>
            <w:r w:rsidR="00147C3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(włoskiej lub porównawczej)</w:t>
            </w:r>
            <w:r w:rsidR="00E440C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: </w:t>
            </w:r>
            <w:r w:rsidR="00C91D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Lektura, analiza, interpretacja wybranych dzieł literackich </w:t>
            </w:r>
            <w:r w:rsidR="00147C3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lub ich fragmentów </w:t>
            </w:r>
            <w:r w:rsidR="00C91D1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 kontekście kulturowym</w:t>
            </w:r>
            <w:r w:rsidR="0090502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="004A01D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np. Włoska literatura dziecięca – twórczość Bianki </w:t>
            </w:r>
            <w:proofErr w:type="spellStart"/>
            <w:r w:rsidR="004A01D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Pitzorno</w:t>
            </w:r>
            <w:proofErr w:type="spellEnd"/>
            <w:r w:rsidR="004A01D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L</w:t>
            </w:r>
            <w:r w:rsidR="0090502C">
              <w:rPr>
                <w:rFonts w:ascii="Verdana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>iteratura łacińska renesansowych Włoch</w:t>
            </w:r>
            <w:r w:rsidR="004A01D5">
              <w:rPr>
                <w:rFonts w:ascii="Verdana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4A01D5">
              <w:rPr>
                <w:rFonts w:ascii="Verdana" w:hAnsi="Verdana"/>
                <w:b/>
                <w:i/>
                <w:sz w:val="20"/>
                <w:szCs w:val="20"/>
              </w:rPr>
              <w:t xml:space="preserve">Il </w:t>
            </w:r>
            <w:proofErr w:type="spellStart"/>
            <w:r w:rsidR="004A01D5">
              <w:rPr>
                <w:rFonts w:ascii="Verdana" w:hAnsi="Verdana"/>
                <w:b/>
                <w:i/>
                <w:sz w:val="20"/>
                <w:szCs w:val="20"/>
              </w:rPr>
              <w:t>Gattopardo</w:t>
            </w:r>
            <w:proofErr w:type="spellEnd"/>
            <w:r w:rsidR="004A01D5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4A01D5">
              <w:rPr>
                <w:rFonts w:ascii="Verdana" w:hAnsi="Verdana"/>
                <w:b/>
                <w:sz w:val="20"/>
                <w:szCs w:val="20"/>
              </w:rPr>
              <w:t>Lampedusy w oryginale, polskich przekładach i adaptacji filmowej</w:t>
            </w:r>
            <w:r w:rsidR="0090502C">
              <w:rPr>
                <w:rFonts w:ascii="Verdana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  <w:p w14:paraId="075C4090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E5634" w:rsidRPr="00FB233E" w14:paraId="6FD73EEA" w14:textId="77777777" w:rsidTr="00EA0E2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44DFAC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459397" w14:textId="77777777" w:rsidR="00353EB5" w:rsidRPr="00FB233E" w:rsidRDefault="00353EB5" w:rsidP="009526B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Zakładane efekty kształcenia </w:t>
            </w:r>
          </w:p>
          <w:p w14:paraId="763BD3FB" w14:textId="076CF0E7" w:rsidR="00353EB5" w:rsidRPr="00FB233E" w:rsidRDefault="00800598" w:rsidP="009526B5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403300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LiberationSans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69F179B7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E5634" w:rsidRPr="00FB233E" w14:paraId="65DEF022" w14:textId="77777777" w:rsidTr="00EA0E2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958441" w14:textId="77777777" w:rsidR="00353EB5" w:rsidRPr="00FB233E" w:rsidRDefault="00353EB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FF8529" w14:textId="330CDCA4" w:rsidR="00353EB5" w:rsidRPr="00FB233E" w:rsidRDefault="00353EB5" w:rsidP="009526B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 xml:space="preserve">- zna </w:t>
            </w:r>
            <w:r w:rsidR="0064364D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>wybran</w:t>
            </w:r>
            <w:r w:rsidRPr="00FB233E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>ą terminologię z zakresu literaturoznawstwa;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A43DAE" w14:textId="51DCBD7B" w:rsidR="00353EB5" w:rsidRPr="006D0528" w:rsidRDefault="0064364D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052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K_W02</w:t>
            </w:r>
          </w:p>
        </w:tc>
      </w:tr>
      <w:tr w:rsidR="00AE5634" w:rsidRPr="00FB233E" w14:paraId="738AD999" w14:textId="77777777" w:rsidTr="00EA0E2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AF43D6" w14:textId="77777777" w:rsidR="00353EB5" w:rsidRPr="00FB233E" w:rsidRDefault="00353EB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CA2968" w14:textId="18C8BC25" w:rsidR="00353EB5" w:rsidRPr="00A748F7" w:rsidRDefault="00353EB5" w:rsidP="009526B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  <w:r w:rsidRPr="00FB233E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B233E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ma uporządkowaną wiedzę szczegółową z zakresu literaturoznawstwa</w:t>
            </w:r>
            <w:r w:rsidR="00A748F7" w:rsidRPr="00A7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; </w:t>
            </w:r>
            <w:r w:rsidR="00A748F7" w:rsidRPr="00A748F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zna wybrane kierunki </w:t>
            </w:r>
            <w:r w:rsidR="00A748F7" w:rsidRPr="00A7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 osiągnięcia literaturoznawstwa</w:t>
            </w:r>
            <w:r w:rsidR="00A7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A34B41" w14:textId="7E6EACDD" w:rsidR="00353EB5" w:rsidRPr="006D0528" w:rsidRDefault="0064364D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052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K_W04</w:t>
            </w:r>
          </w:p>
        </w:tc>
      </w:tr>
      <w:tr w:rsidR="00AE5634" w:rsidRPr="00FB233E" w14:paraId="56DF36E3" w14:textId="77777777" w:rsidTr="00EA0E2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00A877" w14:textId="77777777" w:rsidR="00353EB5" w:rsidRPr="00FB233E" w:rsidRDefault="00353EB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4BC00F" w14:textId="6C5B854F" w:rsidR="00353EB5" w:rsidRPr="00FB233E" w:rsidRDefault="00353EB5" w:rsidP="009526B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CF2A01" w:rsidRPr="00CF2A0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zna wybrane narzędzia i metody opisu, analizy i interpretacji zjawisk językowych oraz wytworów kultury obszaru języka włoskiego; zna </w:t>
            </w:r>
            <w:r w:rsidR="002D4C9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</w:t>
            </w:r>
            <w:r w:rsidR="00CF2A01" w:rsidRPr="00CF2A0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teorie i szkoły badawcze</w:t>
            </w:r>
            <w:r w:rsidR="00685E3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13EFB1" w14:textId="7F8D6FB3" w:rsidR="00353EB5" w:rsidRPr="006D0528" w:rsidRDefault="00CF2A01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052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K_W05</w:t>
            </w:r>
          </w:p>
        </w:tc>
      </w:tr>
      <w:tr w:rsidR="00AE5634" w:rsidRPr="00FB233E" w14:paraId="3AC146A4" w14:textId="77777777" w:rsidTr="00EA0E2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99FC44" w14:textId="77777777" w:rsidR="009A47BC" w:rsidRPr="00FB233E" w:rsidRDefault="009A47BC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F823C" w14:textId="0E161C4A" w:rsidR="009A47BC" w:rsidRPr="009A47BC" w:rsidRDefault="009A47BC" w:rsidP="009526B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</w:pPr>
            <w:r w:rsidRPr="009A47BC">
              <w:rPr>
                <w:rFonts w:ascii="Verdana" w:eastAsia="Times New Roman" w:hAnsi="Verdana"/>
                <w:b/>
                <w:bCs/>
                <w:color w:val="333333"/>
                <w:sz w:val="20"/>
                <w:szCs w:val="20"/>
                <w:shd w:val="clear" w:color="auto" w:fill="FFFFFF"/>
              </w:rPr>
              <w:t>- zna i rozumie podstawowe pojęcia i zasady z zakresu ochrony prawa autorskiego</w:t>
            </w:r>
            <w:r w:rsidR="00685E31">
              <w:rPr>
                <w:rFonts w:ascii="Verdana" w:eastAsia="Times New Roman" w:hAnsi="Verdana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E42737" w14:textId="2B0EE03E" w:rsidR="009A47BC" w:rsidRPr="006D0528" w:rsidRDefault="009A47BC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052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K_W10</w:t>
            </w:r>
          </w:p>
        </w:tc>
      </w:tr>
      <w:tr w:rsidR="00CC5470" w:rsidRPr="00FB233E" w14:paraId="4E26A49B" w14:textId="77777777" w:rsidTr="00F00E3C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97749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1F6AC" w14:textId="77777777" w:rsidR="00353EB5" w:rsidRPr="00FB233E" w:rsidRDefault="00353EB5" w:rsidP="009526B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Calibri" w:hAnsi="Verdana" w:cs="Times New Roman"/>
                <w:sz w:val="20"/>
                <w:szCs w:val="20"/>
                <w:lang w:eastAsia="pl-PL"/>
              </w:rPr>
              <w:t>Zalecana literatura</w:t>
            </w:r>
          </w:p>
          <w:p w14:paraId="64110571" w14:textId="77777777" w:rsidR="00353EB5" w:rsidRPr="00FB233E" w:rsidRDefault="00353EB5" w:rsidP="009526B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>Przykładowe pozycje (</w:t>
            </w: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>konkretne wskazówki bibliograficzne są przedstawiane na początku kursu)</w:t>
            </w: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: </w:t>
            </w:r>
          </w:p>
          <w:p w14:paraId="7C0A9B89" w14:textId="77777777" w:rsidR="00353EB5" w:rsidRPr="00FB233E" w:rsidRDefault="00353EB5" w:rsidP="009526B5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Bayard P., </w:t>
            </w:r>
            <w:r w:rsidRPr="00FB233E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Jak rozmawiać o książkach, których się nie </w:t>
            </w:r>
            <w:proofErr w:type="gramStart"/>
            <w:r w:rsidRPr="00FB233E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czytało?</w:t>
            </w: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>,</w:t>
            </w:r>
            <w:proofErr w:type="gramEnd"/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p</w:t>
            </w:r>
            <w:r w:rsidRPr="00FB233E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rzeł. Magdalena Kowalska, PIW, Warszawa 2008.  </w:t>
            </w:r>
          </w:p>
          <w:p w14:paraId="3DFDCEA8" w14:textId="01480EA4" w:rsidR="00353EB5" w:rsidRPr="00FB233E" w:rsidRDefault="00353EB5" w:rsidP="009526B5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Burzyńska A., Markowski M.P., </w:t>
            </w:r>
            <w:r w:rsidRPr="00FB233E">
              <w:rPr>
                <w:rFonts w:ascii="Verdana" w:eastAsia="Calibri" w:hAnsi="Verdana" w:cs="Times New Roman"/>
                <w:b/>
                <w:i/>
                <w:sz w:val="20"/>
                <w:szCs w:val="20"/>
                <w:lang w:eastAsia="pl-PL"/>
              </w:rPr>
              <w:t>Teorie literatury XX wieku. Podręcznik</w:t>
            </w: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, Znak, Kraków 2007. </w:t>
            </w:r>
          </w:p>
          <w:p w14:paraId="4CEDCE7C" w14:textId="44664F31" w:rsidR="00353EB5" w:rsidRPr="00FB233E" w:rsidRDefault="00353EB5" w:rsidP="009526B5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Burzyńska A., Markowski M.P., </w:t>
            </w:r>
            <w:r w:rsidRPr="00FB233E">
              <w:rPr>
                <w:rFonts w:ascii="Verdana" w:eastAsia="Calibri" w:hAnsi="Verdana" w:cs="Times New Roman"/>
                <w:b/>
                <w:i/>
                <w:sz w:val="20"/>
                <w:szCs w:val="20"/>
                <w:lang w:eastAsia="pl-PL"/>
              </w:rPr>
              <w:t>Teorie literatury XX wieku. Antologia</w:t>
            </w: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, Znak, Kraków 2007. </w:t>
            </w:r>
          </w:p>
          <w:p w14:paraId="49392FF5" w14:textId="77777777" w:rsidR="00353EB5" w:rsidRPr="00FB233E" w:rsidRDefault="00353EB5" w:rsidP="009526B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</w:pPr>
            <w:proofErr w:type="spellStart"/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>Culler</w:t>
            </w:r>
            <w:proofErr w:type="spellEnd"/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J., </w:t>
            </w:r>
            <w:r w:rsidRPr="00FB233E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Teoria literatury</w:t>
            </w: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przeł. Maria </w:t>
            </w:r>
            <w:proofErr w:type="spellStart"/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>Bassaj</w:t>
            </w:r>
            <w:proofErr w:type="spellEnd"/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Prószyński i S-ka, Warszawa 2002 (2. „Co to jest literatura i czy to pytanie ma jakiekolwiek znaczenie?”)  </w:t>
            </w: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/ </w:t>
            </w:r>
            <w:r w:rsidRPr="00FB233E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  <w:lang w:val="it-IT"/>
              </w:rPr>
              <w:t>Teoria della letteratura. Una breve introduzione</w:t>
            </w: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>, Armando, Roman 1997.</w:t>
            </w:r>
          </w:p>
          <w:p w14:paraId="31F19D07" w14:textId="77777777" w:rsidR="00353EB5" w:rsidRPr="00FB233E" w:rsidRDefault="00353EB5" w:rsidP="009526B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LiberationSans"/>
                <w:b/>
                <w:sz w:val="20"/>
                <w:szCs w:val="20"/>
                <w:lang w:eastAsia="pl-PL"/>
              </w:rPr>
            </w:pPr>
            <w:proofErr w:type="spellStart"/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>Eagleton</w:t>
            </w:r>
            <w:proofErr w:type="spellEnd"/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 T., </w:t>
            </w:r>
            <w:r w:rsidRPr="00FB233E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it-IT"/>
              </w:rPr>
              <w:t xml:space="preserve">Teoria </w:t>
            </w:r>
            <w:proofErr w:type="spellStart"/>
            <w:r w:rsidRPr="00FB233E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it-IT"/>
              </w:rPr>
              <w:t>literatury</w:t>
            </w:r>
            <w:proofErr w:type="spellEnd"/>
            <w:r w:rsidRPr="00FB233E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it-IT"/>
              </w:rPr>
              <w:t xml:space="preserve">. </w:t>
            </w:r>
            <w:r w:rsidRPr="00FB233E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Wprowadzenie</w:t>
            </w: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przeł. Bogdan Baran, </w:t>
            </w:r>
            <w:proofErr w:type="spellStart"/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>Aletheia</w:t>
            </w:r>
            <w:proofErr w:type="spellEnd"/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>, Warszawa 2015</w:t>
            </w:r>
          </w:p>
          <w:p w14:paraId="1D21D2E9" w14:textId="77777777" w:rsidR="00353EB5" w:rsidRPr="00FB233E" w:rsidRDefault="00353EB5" w:rsidP="009526B5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</w:pP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Eco U., </w:t>
            </w:r>
            <w:r w:rsidRPr="00FB233E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it-IT"/>
              </w:rPr>
              <w:t>Sei passeggiate nei boschi narrativi</w:t>
            </w: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, Bompiani, Milano 1994. </w:t>
            </w:r>
          </w:p>
          <w:p w14:paraId="35A5056B" w14:textId="1F76788F" w:rsidR="00353EB5" w:rsidRPr="007A2B21" w:rsidRDefault="00353EB5" w:rsidP="009526B5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[Eco U., </w:t>
            </w:r>
            <w:r w:rsidRPr="00FB233E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Sześć przechadzek po lesie fikcji</w:t>
            </w:r>
            <w:r w:rsidRPr="00FB233E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przeł. </w:t>
            </w:r>
            <w:r w:rsidRPr="007A2B21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Jerzy </w:t>
            </w:r>
            <w:proofErr w:type="spellStart"/>
            <w:r w:rsidRPr="007A2B21">
              <w:rPr>
                <w:rFonts w:ascii="Verdana" w:eastAsia="Calibri" w:hAnsi="Verdana" w:cs="Times New Roman"/>
                <w:b/>
                <w:sz w:val="20"/>
                <w:szCs w:val="20"/>
              </w:rPr>
              <w:t>Jarniewicz</w:t>
            </w:r>
            <w:proofErr w:type="spellEnd"/>
            <w:r w:rsidRPr="007A2B21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gramStart"/>
            <w:r w:rsidRPr="007A2B21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Znak,   </w:t>
            </w:r>
            <w:proofErr w:type="gramEnd"/>
            <w:r w:rsidRPr="007A2B21">
              <w:rPr>
                <w:rFonts w:ascii="Verdana" w:eastAsia="Calibri" w:hAnsi="Verdana" w:cs="Times New Roman"/>
                <w:b/>
                <w:sz w:val="20"/>
                <w:szCs w:val="20"/>
              </w:rPr>
              <w:t>Kraków 1995.</w:t>
            </w:r>
          </w:p>
          <w:p w14:paraId="6B5A6B76" w14:textId="77777777" w:rsidR="00353EB5" w:rsidRPr="00FB233E" w:rsidRDefault="00353EB5" w:rsidP="009526B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  <w:t xml:space="preserve">Kaniewska B., </w:t>
            </w:r>
            <w:proofErr w:type="spellStart"/>
            <w:r w:rsidRPr="00FB233E"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  <w:t>Legeżyńska</w:t>
            </w:r>
            <w:proofErr w:type="spellEnd"/>
            <w:r w:rsidRPr="00FB233E"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B233E"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  <w:t>A,,</w:t>
            </w:r>
            <w:proofErr w:type="gramEnd"/>
            <w:r w:rsidRPr="00FB233E"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B233E">
              <w:rPr>
                <w:rFonts w:ascii="Verdana" w:eastAsia="ArialMT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Teoria literatury</w:t>
            </w:r>
            <w:r w:rsidRPr="00FB233E"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FB233E">
              <w:rPr>
                <w:rFonts w:ascii="Verdana" w:eastAsia="ArialMT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Skrypt dla studentów filologii polskiej (studium zaoczne)</w:t>
            </w:r>
            <w:r w:rsidRPr="00FB233E"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  <w:t xml:space="preserve">, wyd. trzecie, Poznańskie Studia Polonistyczne, Poznań 2005. </w:t>
            </w:r>
          </w:p>
          <w:p w14:paraId="06D97B7E" w14:textId="77777777" w:rsidR="00353EB5" w:rsidRPr="00FB233E" w:rsidRDefault="00353EB5" w:rsidP="009526B5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FB233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 xml:space="preserve">Koziołek R., </w:t>
            </w:r>
            <w:r w:rsidRPr="00FB233E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Dobrze się myśli literaturą</w:t>
            </w:r>
            <w:r w:rsidRPr="00FB233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Wydawnictwo Czarne, Wołowiec 2016 („Deklaracje”, „Kod QV”)</w:t>
            </w:r>
          </w:p>
          <w:p w14:paraId="60633A5B" w14:textId="77777777" w:rsidR="00353EB5" w:rsidRPr="00FB233E" w:rsidRDefault="00353EB5" w:rsidP="009526B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 xml:space="preserve">Kulawik A., </w:t>
            </w:r>
            <w:r w:rsidRPr="00FB233E">
              <w:rPr>
                <w:rFonts w:ascii="Verdana" w:eastAsia="Calibri" w:hAnsi="Verdana" w:cs="LiberationSans"/>
                <w:b/>
                <w:bCs/>
                <w:i/>
                <w:sz w:val="20"/>
                <w:szCs w:val="20"/>
                <w:lang w:eastAsia="pl-PL"/>
              </w:rPr>
              <w:t>Poetyka. Wstęp do teorii dzieła literackiego</w:t>
            </w:r>
            <w:r w:rsidRPr="00FB233E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>, Wydawnictwo Antykwa, Kraków 1997.</w:t>
            </w:r>
          </w:p>
          <w:p w14:paraId="59C2ADFE" w14:textId="77777777" w:rsidR="00353EB5" w:rsidRPr="00FB233E" w:rsidRDefault="00353EB5" w:rsidP="009526B5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FB233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Płaszczewska</w:t>
            </w:r>
            <w:proofErr w:type="spellEnd"/>
            <w:r w:rsidRPr="00FB233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O., </w:t>
            </w:r>
            <w:r w:rsidRPr="00FB233E">
              <w:rPr>
                <w:rFonts w:ascii="Verdana" w:eastAsia="Calibri" w:hAnsi="Verdana" w:cs="Times New Roman"/>
                <w:b/>
                <w:bCs/>
                <w:i/>
                <w:sz w:val="20"/>
                <w:szCs w:val="20"/>
              </w:rPr>
              <w:t>Przestrzenie komparatystyki – italianizm</w:t>
            </w:r>
            <w:r w:rsidRPr="00FB233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Wydawnictwo Uniwersytetu Jagiellońskiego, Kraków 2010.  </w:t>
            </w:r>
          </w:p>
          <w:p w14:paraId="1C99C98F" w14:textId="77777777" w:rsidR="00353EB5" w:rsidRPr="00FB233E" w:rsidRDefault="00353EB5" w:rsidP="009526B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 xml:space="preserve">Sławiński J., red., </w:t>
            </w:r>
            <w:r w:rsidRPr="00FB233E">
              <w:rPr>
                <w:rFonts w:ascii="Verdana" w:eastAsia="Calibri" w:hAnsi="Verdana" w:cs="LiberationSans"/>
                <w:b/>
                <w:bCs/>
                <w:i/>
                <w:sz w:val="20"/>
                <w:szCs w:val="20"/>
                <w:lang w:eastAsia="pl-PL"/>
              </w:rPr>
              <w:t>Słownik terminów literackich</w:t>
            </w:r>
            <w:r w:rsidRPr="00FB233E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>, Wyd. 3, Ossolineum, Wrocław 2000.</w:t>
            </w:r>
          </w:p>
          <w:p w14:paraId="7EE5BA3D" w14:textId="77777777" w:rsidR="00353EB5" w:rsidRPr="00FB233E" w:rsidRDefault="00353EB5" w:rsidP="009526B5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CC5470" w:rsidRPr="00FB233E" w14:paraId="3AAE0889" w14:textId="77777777" w:rsidTr="00F00E3C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59E42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51C8D" w14:textId="6E5FA532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</w:t>
            </w:r>
            <w:r w:rsidR="00CA58D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</w:t>
            </w: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4F50725" w14:textId="24BB7823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</w:t>
            </w:r>
            <w:r w:rsidR="00E161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D1C91" w:rsidRPr="00E161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00E16110" w:rsidRPr="00E161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="002D1C91" w:rsidRPr="00E161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A58D3" w:rsidRPr="00E161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00CA58D3" w:rsidRPr="00E161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K_W02</w:t>
            </w:r>
            <w:r w:rsidR="00E16110" w:rsidRPr="00E161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, K_W04</w:t>
            </w:r>
            <w:r w:rsidR="00E161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E16110" w:rsidRPr="00E161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K_W05</w:t>
            </w:r>
            <w:r w:rsidR="00CA58D3" w:rsidRPr="00E161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  <w:p w14:paraId="171FD994" w14:textId="2682E136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pisemna (indywidualna) (</w:t>
            </w:r>
            <w:r w:rsidR="00CA58D3" w:rsidRPr="00E161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K_W02</w:t>
            </w:r>
            <w:r w:rsidR="00E16110" w:rsidRPr="00E161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, K_W05</w:t>
            </w:r>
            <w:r w:rsidR="009A47B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9A47BC" w:rsidRPr="009A47B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K_W10</w:t>
            </w:r>
            <w:r w:rsidRPr="00E1611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)</w:t>
            </w: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 </w:t>
            </w:r>
          </w:p>
          <w:p w14:paraId="3BEAD304" w14:textId="1837D308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61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</w:t>
            </w:r>
            <w:r w:rsidR="0012548B" w:rsidRPr="00E161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E161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ustne (</w:t>
            </w:r>
            <w:r w:rsidRPr="00E161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K_W02</w:t>
            </w:r>
            <w:r w:rsidR="00E16110" w:rsidRPr="00E161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4A137D" w:rsidRPr="00E161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K_W04</w:t>
            </w:r>
            <w:r w:rsidR="004A13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E16110" w:rsidRPr="00E1611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K_W05</w:t>
            </w:r>
            <w:r w:rsidRPr="00E161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5470" w:rsidRPr="00FB233E" w14:paraId="45380EDB" w14:textId="77777777" w:rsidTr="00F00E3C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A3F92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588AC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2491703" w14:textId="3809E3F5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CA58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pozytywne oceny ze </w:t>
            </w: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sprawdzian</w:t>
            </w:r>
            <w:r w:rsidR="00CA58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ów, pracy pisemnej i wystąpienia ustnego. </w:t>
            </w:r>
          </w:p>
          <w:p w14:paraId="6F2A4F7B" w14:textId="0267DAA4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E5634" w:rsidRPr="00FB233E" w14:paraId="4567136C" w14:textId="77777777" w:rsidTr="00F00E3C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EB410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E8EBE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E5634" w:rsidRPr="00FB233E" w14:paraId="2B537FEB" w14:textId="77777777" w:rsidTr="00F00E3C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0EE94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5D2A" w14:textId="77777777" w:rsidR="00353EB5" w:rsidRPr="00FB233E" w:rsidRDefault="00353EB5" w:rsidP="009526B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BCCFB" w14:textId="77777777" w:rsidR="00353EB5" w:rsidRPr="00FB233E" w:rsidRDefault="00353EB5" w:rsidP="009526B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AE5634" w:rsidRPr="00FB233E" w14:paraId="2FEAD46B" w14:textId="77777777" w:rsidTr="00F00E3C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F1FD5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4F078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699E704" w14:textId="77777777" w:rsidR="00353EB5" w:rsidRPr="00517C7F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17C7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03980" w14:textId="77777777" w:rsidR="00353EB5" w:rsidRPr="00FB233E" w:rsidRDefault="00353EB5" w:rsidP="009526B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AE5634" w:rsidRPr="00FB233E" w14:paraId="5EE464A6" w14:textId="77777777" w:rsidTr="00517C7F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DC85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FB760" w14:textId="74C19B31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studenta:  </w:t>
            </w:r>
          </w:p>
          <w:p w14:paraId="327ACEA5" w14:textId="77777777" w:rsidR="00353EB5" w:rsidRPr="00517C7F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17C7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</w:t>
            </w:r>
          </w:p>
          <w:p w14:paraId="2C565195" w14:textId="4E056363" w:rsidR="00353EB5" w:rsidRPr="00517C7F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17C7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</w:t>
            </w:r>
            <w:r w:rsidR="004A137D" w:rsidRPr="00517C7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nia ustnego</w:t>
            </w:r>
          </w:p>
          <w:p w14:paraId="68B7FAE8" w14:textId="77777777" w:rsidR="00353EB5" w:rsidRPr="00517C7F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17C7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</w:t>
            </w:r>
          </w:p>
          <w:p w14:paraId="0684791B" w14:textId="60BC16F7" w:rsidR="00353EB5" w:rsidRPr="00FB233E" w:rsidRDefault="002C3B4B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17C7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zredagowanie pracy pisemnej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6A839" w14:textId="77777777" w:rsidR="00353EB5" w:rsidRPr="00FB233E" w:rsidRDefault="00353EB5" w:rsidP="00517C7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3FEF6AE3" w14:textId="46951B6B" w:rsidR="00353EB5" w:rsidRPr="00FB233E" w:rsidRDefault="00353EB5" w:rsidP="00517C7F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5634" w:rsidRPr="00FB233E" w14:paraId="7CB9FBA6" w14:textId="77777777" w:rsidTr="00F00E3C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1A81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3BDC6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7438F5" w14:textId="77777777" w:rsidR="00353EB5" w:rsidRPr="00FB233E" w:rsidRDefault="00353EB5" w:rsidP="009526B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AE5634" w:rsidRPr="00FB233E" w14:paraId="75C3E28C" w14:textId="77777777" w:rsidTr="00F00E3C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7F7AF" w14:textId="77777777" w:rsidR="00353EB5" w:rsidRPr="00FB233E" w:rsidRDefault="00353EB5" w:rsidP="00154651">
            <w:pPr>
              <w:numPr>
                <w:ilvl w:val="0"/>
                <w:numId w:val="7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5A91A" w14:textId="77777777" w:rsidR="00353EB5" w:rsidRPr="00FB233E" w:rsidRDefault="00353EB5" w:rsidP="009526B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B233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50A95" w14:textId="77777777" w:rsidR="00353EB5" w:rsidRPr="00FB233E" w:rsidRDefault="00353EB5" w:rsidP="009526B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71DC6676" w14:textId="47A0620C" w:rsidR="009B1B1A" w:rsidRDefault="006218B5" w:rsidP="00A01335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 w:rsidR="003602BE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Justyna Łukaszewicz</w:t>
      </w: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003602BE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2.01.2023</w:t>
      </w:r>
      <w:r w:rsidR="00AB176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AB176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spr</w:t>
      </w:r>
      <w:proofErr w:type="spellEnd"/>
      <w:r w:rsidR="00AB176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AB176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TSz</w:t>
      </w:r>
      <w:proofErr w:type="spellEnd"/>
      <w:r w:rsidR="00AB176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20.01.2023</w:t>
      </w:r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spr</w:t>
      </w:r>
      <w:proofErr w:type="spellEnd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ZdsJK</w:t>
      </w:r>
      <w:proofErr w:type="spellEnd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GLR)</w:t>
      </w:r>
    </w:p>
    <w:p w14:paraId="65F4224B" w14:textId="77777777" w:rsidR="001939B1" w:rsidRDefault="001939B1" w:rsidP="00A01335">
      <w:pPr>
        <w:spacing w:before="240" w:after="120" w:line="240" w:lineRule="auto"/>
        <w:jc w:val="right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</w:p>
    <w:p w14:paraId="7CDE2C38" w14:textId="388606C7" w:rsidR="00353EB5" w:rsidRDefault="00353EB5" w:rsidP="00353EB5">
      <w:pPr>
        <w:pStyle w:val="Heading2"/>
      </w:pPr>
      <w:bookmarkStart w:id="64" w:name="_Toc121054047"/>
      <w:bookmarkStart w:id="65" w:name="_Toc178259567"/>
      <w:r>
        <w:t>Włoska estetyka i sztuka współczesna</w:t>
      </w:r>
      <w:bookmarkEnd w:id="64"/>
      <w:bookmarkEnd w:id="6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0"/>
        <w:gridCol w:w="1274"/>
        <w:gridCol w:w="2408"/>
        <w:gridCol w:w="8"/>
      </w:tblGrid>
      <w:tr w:rsidR="00AE5634" w:rsidRPr="00CE70AB" w14:paraId="797474A0" w14:textId="77777777" w:rsidTr="093B488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36963" w14:textId="77777777" w:rsidR="00353EB5" w:rsidRPr="00CE70AB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EDD5A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07E65D7" w14:textId="77777777" w:rsidR="00353EB5" w:rsidRPr="00CE70AB" w:rsidRDefault="00353EB5" w:rsidP="00DD6EB3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50A97">
              <w:rPr>
                <w:rFonts w:ascii="Verdana" w:eastAsia="Calibri" w:hAnsi="Verdana" w:cs="Times New Roman"/>
                <w:b/>
                <w:sz w:val="20"/>
                <w:szCs w:val="20"/>
              </w:rPr>
              <w:t>WŁOSKA ESTETYKA I SZTUKA WSPÓŁCZESNA</w:t>
            </w:r>
          </w:p>
          <w:p w14:paraId="4C15C006" w14:textId="654A4D99" w:rsidR="00353EB5" w:rsidRPr="000570B3" w:rsidRDefault="00430688" w:rsidP="00DD6EB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4D752C">
              <w:rPr>
                <w:rFonts w:ascii="Verdana" w:eastAsia="Verdana" w:hAnsi="Verdana" w:cs="Verdana"/>
                <w:b/>
                <w:sz w:val="20"/>
                <w:szCs w:val="20"/>
              </w:rPr>
              <w:t>Contemporary</w:t>
            </w:r>
            <w:proofErr w:type="spellEnd"/>
            <w:r w:rsidRPr="004D752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 w:rsidRPr="004D752C">
              <w:rPr>
                <w:rFonts w:ascii="Verdana" w:eastAsia="Verdana" w:hAnsi="Verdana" w:cs="Verdana"/>
                <w:b/>
                <w:sz w:val="20"/>
                <w:szCs w:val="20"/>
              </w:rPr>
              <w:t>Italian</w:t>
            </w:r>
            <w:proofErr w:type="spellEnd"/>
            <w:r w:rsidRPr="004D752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 w:rsidRPr="004D752C">
              <w:rPr>
                <w:rFonts w:ascii="Verdana" w:eastAsia="Verdana" w:hAnsi="Verdana" w:cs="Verdana"/>
                <w:b/>
                <w:sz w:val="20"/>
                <w:szCs w:val="20"/>
              </w:rPr>
              <w:t>Aesthetics</w:t>
            </w:r>
            <w:proofErr w:type="spellEnd"/>
            <w:r w:rsidRPr="004D752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</w:t>
            </w:r>
            <w:r w:rsidRPr="004D752C">
              <w:rPr>
                <w:rFonts w:ascii="Verdana" w:eastAsia="Verdana" w:hAnsi="Verdana" w:cs="Verdana"/>
                <w:b/>
                <w:sz w:val="20"/>
                <w:szCs w:val="20"/>
              </w:rPr>
              <w:t>nd Art</w:t>
            </w:r>
          </w:p>
        </w:tc>
      </w:tr>
      <w:tr w:rsidR="00AE5634" w:rsidRPr="00CE70AB" w14:paraId="2E810C43" w14:textId="77777777" w:rsidTr="093B488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B2526" w14:textId="77777777" w:rsidR="00353EB5" w:rsidRPr="000570B3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CE291" w14:textId="77777777" w:rsidR="00353EB5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01FC97A" w14:textId="7564E07F" w:rsidR="00353EB5" w:rsidRPr="00430688" w:rsidRDefault="00185938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</w:t>
            </w:r>
            <w:r w:rsidR="5712A612" w:rsidRPr="004306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ilozofia</w:t>
            </w:r>
          </w:p>
        </w:tc>
      </w:tr>
      <w:tr w:rsidR="00AE5634" w:rsidRPr="00CE70AB" w14:paraId="1498C0B4" w14:textId="77777777" w:rsidTr="093B4886">
        <w:trPr>
          <w:gridAfter w:val="1"/>
          <w:wAfter w:w="8" w:type="dxa"/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02FFF" w14:textId="77777777" w:rsidR="00353EB5" w:rsidRPr="00CE70AB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E1252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8118E9C" w14:textId="56646BED" w:rsidR="00353EB5" w:rsidRPr="00CE70AB" w:rsidRDefault="00185938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</w:t>
            </w:r>
            <w:r w:rsidR="00353EB5" w:rsidRPr="00CE70AB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olski</w:t>
            </w:r>
          </w:p>
        </w:tc>
      </w:tr>
      <w:tr w:rsidR="00AE5634" w:rsidRPr="00CE70AB" w14:paraId="1049BBCB" w14:textId="77777777" w:rsidTr="093B488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57E8D" w14:textId="77777777" w:rsidR="00353EB5" w:rsidRPr="00CE70AB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4B3CD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8228B5F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AE5634" w:rsidRPr="00CE70AB" w14:paraId="1CB5F1F8" w14:textId="77777777" w:rsidTr="093B488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4B6DAE" w14:textId="77777777" w:rsidR="00353EB5" w:rsidRPr="00CE70AB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B6813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794A61F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AE5634" w:rsidRPr="00CE70AB" w14:paraId="16F070AD" w14:textId="77777777" w:rsidTr="093B488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07091" w14:textId="77777777" w:rsidR="00353EB5" w:rsidRPr="00CE70AB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B2A5E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77551AC2" w14:textId="2BEC1CA6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italianistyka</w:t>
            </w:r>
          </w:p>
        </w:tc>
      </w:tr>
      <w:tr w:rsidR="00AE5634" w:rsidRPr="00CE70AB" w14:paraId="7312033A" w14:textId="77777777" w:rsidTr="093B488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1F5B6A" w14:textId="77777777" w:rsidR="00353EB5" w:rsidRPr="00CE70AB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2BEAF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435A1CDC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AE5634" w:rsidRPr="00CE70AB" w14:paraId="0321C3BA" w14:textId="77777777" w:rsidTr="093B488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2CA13" w14:textId="77777777" w:rsidR="00353EB5" w:rsidRPr="00CE70AB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EF413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0464714" w14:textId="36199614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II</w:t>
            </w:r>
            <w:r w:rsidR="00A07C9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lub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III</w:t>
            </w:r>
          </w:p>
        </w:tc>
      </w:tr>
      <w:tr w:rsidR="00AE5634" w:rsidRPr="00CE70AB" w14:paraId="4147A3C1" w14:textId="77777777" w:rsidTr="093B488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5E7AE8" w14:textId="77777777" w:rsidR="00353EB5" w:rsidRPr="00CE70AB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9DE2EF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417D4B3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09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AE5634" w:rsidRPr="00CE70AB" w14:paraId="16D78C2F" w14:textId="77777777" w:rsidTr="093B488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1FCF3" w14:textId="77777777" w:rsidR="00353EB5" w:rsidRPr="00CE70AB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1EE4F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C904C9B" w14:textId="6BE4225A" w:rsidR="00353EB5" w:rsidRPr="00CE70AB" w:rsidRDefault="6C1C1850" w:rsidP="00DD6EB3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="654B7EEE"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353EB5"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53E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="00353EB5"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AE5634" w:rsidRPr="00CE70AB" w14:paraId="4876969A" w14:textId="77777777" w:rsidTr="093B4886">
        <w:trPr>
          <w:gridAfter w:val="1"/>
          <w:wAfter w:w="8" w:type="dxa"/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29B18D" w14:textId="77777777" w:rsidR="00353EB5" w:rsidRPr="00CE70AB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D5D30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123CFB04" w14:textId="00CE4418" w:rsidR="00353EB5" w:rsidRPr="00CE70AB" w:rsidRDefault="00EA0E23" w:rsidP="00DD6EB3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znajomość języka polskiego na poziomie umożliwiającym udział w zajęciach.</w:t>
            </w:r>
            <w:r w:rsidR="00353EB5" w:rsidRPr="00CE70AB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</w:tc>
      </w:tr>
      <w:tr w:rsidR="00AE5634" w:rsidRPr="00CE70AB" w14:paraId="7157BD5D" w14:textId="77777777" w:rsidTr="093B4886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C7D19" w14:textId="77777777" w:rsidR="00353EB5" w:rsidRPr="00CE70AB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7D1D2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4991F6F" w14:textId="0DD492C0" w:rsidR="00353EB5" w:rsidRPr="00CE70AB" w:rsidRDefault="002B427B" w:rsidP="00DD6EB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Wprowadzenie</w:t>
            </w:r>
            <w:r w:rsidR="5ACBE00A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 nowożytną i współczesną włoską problematykę estetyczno-filozoficzną, ze szczególnym uwzględnieniem włoskiej sztuki współczesnej.</w:t>
            </w:r>
          </w:p>
        </w:tc>
      </w:tr>
      <w:tr w:rsidR="00AE5634" w:rsidRPr="00CE70AB" w14:paraId="1E99E8EA" w14:textId="77777777" w:rsidTr="093B4886">
        <w:trPr>
          <w:gridAfter w:val="1"/>
          <w:wAfter w:w="8" w:type="dxa"/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88308" w14:textId="77777777" w:rsidR="00353EB5" w:rsidRPr="00CE70AB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7B9A0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realizowane w sposób tradycyjny </w:t>
            </w:r>
            <w:r w:rsidRPr="00CE70A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(T)</w:t>
            </w:r>
            <w:r w:rsidRPr="00CE70AB">
              <w:rPr>
                <w:rFonts w:ascii="Verdana" w:eastAsia="Calibri" w:hAnsi="Verdana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0A3B77F1" w14:textId="494075F6" w:rsidR="00353EB5" w:rsidRPr="00CE70AB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1.-2. Wprowadzenie – nowożytność i współczesność (wybrane nowożytne koncepcje człowieka i sztuki w humanizmie renesansowym i Oświeceniu we Włoszech – ich aktualne znaczenie)</w:t>
            </w:r>
          </w:p>
          <w:p w14:paraId="5777E0D6" w14:textId="7A85CBA4" w:rsidR="00353EB5" w:rsidRPr="00CE70AB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platonizm i arystotelizm (Akademia Florencka: Marsilio Ficino)</w:t>
            </w:r>
          </w:p>
          <w:p w14:paraId="5D985F5D" w14:textId="7430A803" w:rsidR="00353EB5" w:rsidRPr="00695658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lang w:val="it-IT"/>
              </w:rPr>
            </w:pP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indywidualizm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(Giovanni Pico della Mirandola)</w:t>
            </w:r>
          </w:p>
          <w:p w14:paraId="18B4712F" w14:textId="1EBF7D54" w:rsidR="00353EB5" w:rsidRPr="004D752C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lang w:val="it-IT"/>
              </w:rPr>
            </w:pPr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filozofia</w:t>
            </w:r>
            <w:proofErr w:type="spellEnd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a </w:t>
            </w:r>
            <w:proofErr w:type="spellStart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nauka</w:t>
            </w:r>
            <w:proofErr w:type="spellEnd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(Giordano Bruno)</w:t>
            </w:r>
          </w:p>
          <w:p w14:paraId="2A2C5EBA" w14:textId="5399AE8F" w:rsidR="00353EB5" w:rsidRPr="004D752C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lang w:val="it-IT"/>
              </w:rPr>
            </w:pPr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filozofia</w:t>
            </w:r>
            <w:proofErr w:type="spellEnd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a </w:t>
            </w:r>
            <w:proofErr w:type="spellStart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polityka</w:t>
            </w:r>
            <w:proofErr w:type="spellEnd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(Niccolò Machiavelli, Tommaso Campanella)</w:t>
            </w:r>
          </w:p>
          <w:p w14:paraId="20995AE7" w14:textId="279DCFB6" w:rsidR="00353EB5" w:rsidRPr="00695658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lang w:val="it-IT"/>
              </w:rPr>
            </w:pPr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filozofia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a </w:t>
            </w:r>
            <w:proofErr w:type="spellStart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sztuka</w:t>
            </w:r>
            <w:proofErr w:type="spellEnd"/>
            <w:r w:rsidRPr="0069565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(Leon Battista Alberti, Leonardo da Vinci)</w:t>
            </w:r>
          </w:p>
          <w:p w14:paraId="653B40D4" w14:textId="0052F189" w:rsidR="00353EB5" w:rsidRDefault="2E197A28" w:rsidP="005D1909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historiozofia Giambattisty Vico</w:t>
            </w:r>
          </w:p>
          <w:p w14:paraId="7DDC36F8" w14:textId="6993F7DE" w:rsidR="00353EB5" w:rsidRPr="00CE70AB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3.-10. Włoska filozofia i estetyka współczesna</w:t>
            </w:r>
          </w:p>
          <w:p w14:paraId="5EDE2887" w14:textId="7F28AF26" w:rsidR="00353EB5" w:rsidRPr="00CE70AB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Benedetto Croce i projekt „ekspresjonistycznej” estetyki filozoficznej (</w:t>
            </w: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antypozytywizm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</w:p>
          <w:p w14:paraId="13498B6D" w14:textId="523C738E" w:rsidR="00353EB5" w:rsidRPr="00CE70AB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Antonio Gramsci i filozofia zaangażowana (marksizm)</w:t>
            </w:r>
          </w:p>
          <w:p w14:paraId="67106BC9" w14:textId="6A84F892" w:rsidR="00353EB5" w:rsidRPr="00CE70AB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Umberto Eco – estetyka codzienności, kultura masowa i kicz</w:t>
            </w:r>
          </w:p>
          <w:p w14:paraId="37D588DA" w14:textId="3CBEE3CA" w:rsidR="00353EB5" w:rsidRPr="00CE70AB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Umberto Eco i postmodernizm w filozofii i literaturze</w:t>
            </w:r>
          </w:p>
          <w:p w14:paraId="7EAB2507" w14:textId="08129D21" w:rsidR="00353EB5" w:rsidRPr="00CE70AB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Gianni </w:t>
            </w: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Vattimo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koniec nowoczesności (hermeneutyka i ponowoczesność)</w:t>
            </w:r>
          </w:p>
          <w:p w14:paraId="73A8DFF5" w14:textId="1A85D527" w:rsidR="00353EB5" w:rsidRPr="00CE70AB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Luigi </w:t>
            </w: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Pareyson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– sztuka i estetyka formatywna (hermeneutyka estetyczna)</w:t>
            </w:r>
          </w:p>
          <w:p w14:paraId="0A981426" w14:textId="1D115304" w:rsidR="00353EB5" w:rsidRDefault="2E197A28" w:rsidP="005D1909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o przełomie epok u Italo Calvino</w:t>
            </w:r>
          </w:p>
          <w:p w14:paraId="56A23079" w14:textId="487AFA71" w:rsidR="00353EB5" w:rsidRPr="00CE70AB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11.-14. Włoskie awangardy artystyczne</w:t>
            </w:r>
          </w:p>
          <w:p w14:paraId="54FFB139" w14:textId="3FE418D0" w:rsidR="00353EB5" w:rsidRPr="00CE70AB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futuryzm i sztuka zaangażowana</w:t>
            </w:r>
          </w:p>
          <w:p w14:paraId="754472AD" w14:textId="146A36D9" w:rsidR="00353EB5" w:rsidRPr="00CE70AB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sztuka kinetyczna i </w:t>
            </w: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dizajn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(Bruno Munari i dzieło otwarte)</w:t>
            </w:r>
          </w:p>
          <w:p w14:paraId="5720E580" w14:textId="65405952" w:rsidR="00353EB5" w:rsidRPr="00CE70AB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arte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povera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powrót materii</w:t>
            </w:r>
          </w:p>
          <w:p w14:paraId="360ACDA1" w14:textId="2F2F96A1" w:rsidR="00353EB5" w:rsidRPr="00CE70AB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włoskie podstawy konceptualizmu (</w:t>
            </w: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Piero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Manzoni, Lucio Fontana, in.)</w:t>
            </w:r>
          </w:p>
          <w:p w14:paraId="6EFD1F22" w14:textId="535AC035" w:rsidR="00353EB5" w:rsidRPr="00CE70AB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arte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cifra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włoska sztuka mediów</w:t>
            </w:r>
          </w:p>
          <w:p w14:paraId="30B8BAD5" w14:textId="0E019073" w:rsidR="00353EB5" w:rsidRPr="004D752C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lang w:val="it-IT"/>
              </w:rPr>
            </w:pPr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transawangarda</w:t>
            </w:r>
            <w:proofErr w:type="spellEnd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(Achille Bonito Oliva)</w:t>
            </w:r>
          </w:p>
          <w:p w14:paraId="52B9024B" w14:textId="3743713A" w:rsidR="00353EB5" w:rsidRPr="004D752C" w:rsidRDefault="2E197A28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postmodernizm</w:t>
            </w:r>
            <w:proofErr w:type="spellEnd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w </w:t>
            </w:r>
            <w:proofErr w:type="spellStart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sztuce</w:t>
            </w:r>
            <w:proofErr w:type="spellEnd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projektowaniu</w:t>
            </w:r>
            <w:proofErr w:type="spellEnd"/>
            <w:r w:rsidRPr="004D752C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(Alessandro Mendini i in.)</w:t>
            </w:r>
          </w:p>
        </w:tc>
      </w:tr>
      <w:tr w:rsidR="00AE5634" w:rsidRPr="00CE70AB" w14:paraId="228CEBC2" w14:textId="77777777" w:rsidTr="093B4886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89218B" w14:textId="77777777" w:rsidR="00353EB5" w:rsidRPr="004D752C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  <w:lang w:val="it-IT"/>
              </w:rPr>
            </w:pPr>
          </w:p>
        </w:tc>
        <w:tc>
          <w:tcPr>
            <w:tcW w:w="65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D87E61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0752183" w14:textId="6C42D8FC" w:rsidR="00353EB5" w:rsidRPr="00CE70AB" w:rsidRDefault="00800598" w:rsidP="00DD6EB3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353EB5" w:rsidRPr="00CE70AB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789362FF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9CA9F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2EEF0483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5634" w:rsidRPr="00CE70AB" w14:paraId="39AFD06C" w14:textId="77777777" w:rsidTr="093B488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3D46F9" w14:textId="77777777" w:rsidR="00353EB5" w:rsidRPr="00CE70AB" w:rsidRDefault="00353EB5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D87B9A" w14:textId="07F2F891" w:rsidR="00353EB5" w:rsidRPr="00CE70AB" w:rsidRDefault="00AA0E47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4E174B01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ma wiedzę dotyczącą najważniejszych zjawisk z zakresu nowożytnej i współczesnej sztuki, estetyki i </w:t>
            </w:r>
            <w:r w:rsidR="009701EA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filozofii</w:t>
            </w:r>
            <w:r w:rsidR="4E174B01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włoskiej oraz dotyczącą ważnych ośrodków życia kulturalnego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0A7ECF" w14:textId="5A13FCA0" w:rsidR="00353EB5" w:rsidRPr="00CE70AB" w:rsidRDefault="4E174B01" w:rsidP="00AA0E47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K_W07 </w:t>
            </w:r>
          </w:p>
        </w:tc>
      </w:tr>
      <w:tr w:rsidR="00AE5634" w:rsidRPr="00CE70AB" w14:paraId="7EC0CCEA" w14:textId="77777777" w:rsidTr="093B488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DB9794" w14:textId="77777777" w:rsidR="00353EB5" w:rsidRPr="00CE70AB" w:rsidRDefault="00353EB5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52C22A" w14:textId="4663C59A" w:rsidR="00353EB5" w:rsidRPr="00CE70AB" w:rsidRDefault="00133F5C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4E174B01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 wiedzę o współczesnych artystycznych i społeczno-politycznych realiach we Włoszech</w:t>
            </w:r>
            <w:r w:rsidR="00B50D7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EF7DFC" w14:textId="3B9425AB" w:rsidR="00353EB5" w:rsidRPr="00AA0E47" w:rsidRDefault="4E174B01" w:rsidP="00AA0E47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K_W09</w:t>
            </w:r>
          </w:p>
        </w:tc>
      </w:tr>
      <w:tr w:rsidR="00AE5634" w:rsidRPr="00CE70AB" w14:paraId="7419338D" w14:textId="77777777" w:rsidTr="093B4886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218D5" w14:textId="77777777" w:rsidR="00353EB5" w:rsidRPr="00CE70AB" w:rsidRDefault="00353EB5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FF7115" w14:textId="116B53A0" w:rsidR="00353EB5" w:rsidRPr="00CE70AB" w:rsidRDefault="00B50D7E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407E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stosuje</w:t>
            </w:r>
            <w:r w:rsidR="4E174B01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 wypowiedzi ustnej i pisemnej odpowiednią argumentację merytoryczną, z wykorzystaniem różnych źródeł, oraz formuł</w:t>
            </w:r>
            <w:r w:rsidR="00407ED9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4E174B01"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wnioski</w:t>
            </w:r>
            <w:r w:rsidR="00AA0E4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1F3F8" w14:textId="688FC855" w:rsidR="00353EB5" w:rsidRPr="00CE70AB" w:rsidRDefault="4E174B01" w:rsidP="00DD6EB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K_U05</w:t>
            </w:r>
          </w:p>
        </w:tc>
      </w:tr>
      <w:tr w:rsidR="00AE5634" w:rsidRPr="00CE70AB" w14:paraId="685D6BD1" w14:textId="77777777" w:rsidTr="093B4886">
        <w:trPr>
          <w:gridAfter w:val="1"/>
          <w:wAfter w:w="8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EB8A2" w14:textId="77777777" w:rsidR="00353EB5" w:rsidRPr="00CE70AB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BE2052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27B8ACA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Burckhardt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J.,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Kultura odrodzenia we Włoszech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1965.</w:t>
            </w:r>
          </w:p>
          <w:p w14:paraId="2888347C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Calvino I.,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Wykłady amerykańskie. Sześć przypomnień dla przyszłego tysiąclecia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2009.</w:t>
            </w:r>
          </w:p>
          <w:p w14:paraId="0C524F5E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Campanella T.,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Miasto Słońca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2004.</w:t>
            </w:r>
          </w:p>
          <w:p w14:paraId="4CBB8637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Croce B.,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Zarys estetyki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1961 (s. 21-52).</w:t>
            </w:r>
          </w:p>
          <w:p w14:paraId="5118C73E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Eco U.,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Dzieło otwarte. Forma i nieokreśloność w poetykach współczesnych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2008.</w:t>
            </w:r>
          </w:p>
          <w:p w14:paraId="3EA07881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Eco U., </w:t>
            </w: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Gruppo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63. </w:t>
            </w:r>
            <w:proofErr w:type="spellStart"/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Eskperymentalizm</w:t>
            </w:r>
            <w:proofErr w:type="spellEnd"/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i awangarda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w: tegoż,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Po drugiej stronie lustra i inne eseje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2012 (s. 125-140).</w:t>
            </w:r>
          </w:p>
          <w:p w14:paraId="2D3BC4AE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Eco U.,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Historia brzydoty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2012.</w:t>
            </w:r>
          </w:p>
          <w:p w14:paraId="68F51C8D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Eco U.,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Historia piękna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2012.</w:t>
            </w:r>
          </w:p>
          <w:p w14:paraId="1E554928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Eco U.,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Semiologia życia codziennego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1996.</w:t>
            </w:r>
          </w:p>
          <w:p w14:paraId="48E447A4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Eco U.,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Sztuka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tłum. P. i M. Salwa, Kraków 2008 (s. 165-283, 226-264).</w:t>
            </w:r>
          </w:p>
          <w:p w14:paraId="789D3CAF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Ferraris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M.,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Hermeneutyka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tłum. A. Zawadzki, w: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Myśl mocna, myśl słaba. Hermeneutyka włoska od połowy XX wieku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wybór i tłum. M. Surma-Gawłowska i A. Zawadzki, Kraków 2015, s. 209-225.</w:t>
            </w:r>
          </w:p>
          <w:p w14:paraId="432E0B2C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Garin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E.,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Filozofia Odrodzenia we Włoszech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1969.</w:t>
            </w:r>
          </w:p>
          <w:p w14:paraId="586F6BBA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Gramsci A.,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Pisma wybrane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t. 1-2, 1961.</w:t>
            </w:r>
          </w:p>
          <w:p w14:paraId="4584A91E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Kołakowski L.,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Główne nurty marksizmu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t. 3, 2001 (s. 261-298).</w:t>
            </w:r>
          </w:p>
          <w:p w14:paraId="0D58C8FB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Machiavelli N.,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Książę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2007 [różne wydania].</w:t>
            </w:r>
          </w:p>
          <w:p w14:paraId="2222F9EF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Mirandola P. </w:t>
            </w: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della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Godność człowieka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w: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Filozofia włoskiego odrodzenia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pod red. A. Nowickiego, 1967.</w:t>
            </w:r>
          </w:p>
          <w:p w14:paraId="32DB1ADE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Pareyson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L.,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Estetyka. Teoria formatywności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2009.</w:t>
            </w:r>
          </w:p>
          <w:p w14:paraId="1AA296B6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Vattimo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G.,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Koniec nowoczesności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2006.</w:t>
            </w:r>
          </w:p>
          <w:p w14:paraId="6A7C7258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proofErr w:type="spellStart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Vattimo</w:t>
            </w:r>
            <w:proofErr w:type="spellEnd"/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G.,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Poza interpretacją. Znaczenie hermeneutyki dla filozofii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2011.</w:t>
            </w:r>
          </w:p>
          <w:p w14:paraId="433B9CF2" w14:textId="77777777" w:rsidR="00486E77" w:rsidRPr="00CE70AB" w:rsidRDefault="00486E77" w:rsidP="00DD6EB3">
            <w:pPr>
              <w:spacing w:after="120" w:line="240" w:lineRule="auto"/>
              <w:ind w:left="57"/>
              <w:textAlignment w:val="baseline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 xml:space="preserve">Vico G., </w:t>
            </w:r>
            <w:r w:rsidRPr="00407ED9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Nauka nowa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1966.</w:t>
            </w:r>
          </w:p>
          <w:p w14:paraId="0AEAAF8D" w14:textId="6100B6DF" w:rsidR="00353EB5" w:rsidRPr="00CE70AB" w:rsidRDefault="00486E77" w:rsidP="00DD6EB3">
            <w:pPr>
              <w:spacing w:after="120" w:line="240" w:lineRule="auto"/>
              <w:ind w:left="57"/>
              <w:textAlignment w:val="baseline"/>
              <w:rPr>
                <w:rFonts w:ascii="Segoe UI" w:eastAsia="Segoe UI" w:hAnsi="Segoe UI" w:cs="Segoe UI"/>
                <w:sz w:val="18"/>
                <w:szCs w:val="18"/>
              </w:rPr>
            </w:pPr>
            <w:r w:rsidRPr="00486E7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Współczesna filozofia włoska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pod red. A. Nowickiego, 1977.</w:t>
            </w:r>
          </w:p>
        </w:tc>
      </w:tr>
      <w:tr w:rsidR="00AE5634" w:rsidRPr="00CE70AB" w14:paraId="6DBD4220" w14:textId="77777777" w:rsidTr="093B4886">
        <w:trPr>
          <w:gridAfter w:val="1"/>
          <w:wAfter w:w="8" w:type="dxa"/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E2896" w14:textId="77777777" w:rsidR="00353EB5" w:rsidRPr="00CE70AB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7DF67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455D08D" w14:textId="0F14BB4B" w:rsidR="005D027C" w:rsidRDefault="62D13ADD" w:rsidP="00DD6EB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dyskusja na podstawie lektury </w:t>
            </w:r>
            <w:r w:rsidR="005D027C"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(K_W07, K_W09, K_U05)</w:t>
            </w:r>
          </w:p>
          <w:p w14:paraId="6AF2553F" w14:textId="2129F28D" w:rsidR="00353EB5" w:rsidRPr="00CE70AB" w:rsidRDefault="005D027C" w:rsidP="00DD6EB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62D13ADD"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przygotowanie wystąpienia na wybrany temat (K_W07, K_W09, K_U05)</w:t>
            </w:r>
          </w:p>
        </w:tc>
      </w:tr>
      <w:tr w:rsidR="00AE5634" w:rsidRPr="00CE70AB" w14:paraId="74042C2A" w14:textId="77777777" w:rsidTr="00A001E8">
        <w:trPr>
          <w:gridAfter w:val="1"/>
          <w:wAfter w:w="8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EC9BA" w14:textId="77777777" w:rsidR="00353EB5" w:rsidRPr="00CE70AB" w:rsidRDefault="00353EB5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DA10A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3E07C683" w14:textId="77777777" w:rsidR="00353EB5" w:rsidRPr="00CE70AB" w:rsidRDefault="00353EB5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Zaliczenie na ocenę (T) na podstawie:</w:t>
            </w:r>
          </w:p>
          <w:p w14:paraId="7BF4E1EC" w14:textId="457FEBE5" w:rsidR="00353EB5" w:rsidRPr="00CE70AB" w:rsidRDefault="065032B4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aktywnego uczestniczenia w konwersatorium;</w:t>
            </w:r>
          </w:p>
          <w:p w14:paraId="4B576D2D" w14:textId="16FFF964" w:rsidR="00353EB5" w:rsidRPr="00CE70AB" w:rsidRDefault="065032B4" w:rsidP="00DD6EB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przygotowania wystąpienia ustnego (indywidualnego i grupowego);</w:t>
            </w:r>
          </w:p>
        </w:tc>
      </w:tr>
      <w:tr w:rsidR="00AE5634" w:rsidRPr="00CE70AB" w14:paraId="4E4993D3" w14:textId="77777777" w:rsidTr="093B4886">
        <w:trPr>
          <w:gridAfter w:val="1"/>
          <w:wAfter w:w="8" w:type="dxa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1F38C6" w14:textId="77777777" w:rsidR="00927F99" w:rsidRPr="00CE70AB" w:rsidRDefault="00927F99" w:rsidP="00154651">
            <w:pPr>
              <w:pStyle w:val="ListParagraph"/>
              <w:numPr>
                <w:ilvl w:val="0"/>
                <w:numId w:val="11"/>
              </w:num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1E4F6" w14:textId="77777777" w:rsidR="00927F99" w:rsidRPr="00CE70AB" w:rsidRDefault="00927F99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E5634" w:rsidRPr="00CE70AB" w14:paraId="14C20768" w14:textId="77777777" w:rsidTr="00A001E8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B8D30D" w14:textId="77777777" w:rsidR="00927F99" w:rsidRPr="004F7E1F" w:rsidRDefault="00927F99" w:rsidP="004F7E1F">
            <w:p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8BEB" w14:textId="77777777" w:rsidR="00927F99" w:rsidRPr="00CE70AB" w:rsidRDefault="00927F99" w:rsidP="00DD6EB3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62F5" w14:textId="77777777" w:rsidR="00927F99" w:rsidRPr="00CE70AB" w:rsidRDefault="00927F99" w:rsidP="00DD6EB3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AE5634" w:rsidRPr="00CE70AB" w14:paraId="5CC01852" w14:textId="77777777" w:rsidTr="00A001E8">
        <w:trPr>
          <w:trHeight w:val="3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2A2CF4F" w14:textId="77777777" w:rsidR="00927F99" w:rsidRPr="004F7E1F" w:rsidRDefault="00927F99" w:rsidP="004F7E1F">
            <w:p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8022E" w14:textId="77777777" w:rsidR="00927F99" w:rsidRPr="00CE70AB" w:rsidRDefault="00927F99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778A1E9" w14:textId="389CF9D8" w:rsidR="00927F99" w:rsidRPr="00CE70AB" w:rsidRDefault="00927F99" w:rsidP="00DD6EB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8E66E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84394" w14:textId="77777777" w:rsidR="00927F99" w:rsidRPr="00CE70AB" w:rsidRDefault="00927F99" w:rsidP="00DD6EB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E758019" w14:textId="77777777" w:rsidR="00927F99" w:rsidRPr="00CE70AB" w:rsidRDefault="00927F99" w:rsidP="00DD6EB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AE5634" w:rsidRPr="00CE70AB" w14:paraId="78CB360E" w14:textId="77777777" w:rsidTr="00A001E8">
        <w:trPr>
          <w:trHeight w:val="4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71E871" w14:textId="77777777" w:rsidR="00927F99" w:rsidRPr="004F7E1F" w:rsidRDefault="00927F99" w:rsidP="004F7E1F">
            <w:p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F0B0C" w14:textId="6ECA61F9" w:rsidR="00927F99" w:rsidRPr="00CE70AB" w:rsidRDefault="00927F99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studenta: </w:t>
            </w:r>
          </w:p>
          <w:p w14:paraId="39879697" w14:textId="6BD94A44" w:rsidR="00927F99" w:rsidRPr="00CE70AB" w:rsidRDefault="00927F99" w:rsidP="00DD6EB3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lektura tekstów oraz przygotowanie </w:t>
            </w:r>
            <w:r w:rsidR="002B427B"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prezentacji </w:t>
            </w:r>
            <w:r w:rsidRPr="48E66EA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indywidualnej i zespołowej 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8E06B" w14:textId="77777777" w:rsidR="00927F99" w:rsidRPr="00CE70AB" w:rsidRDefault="00927F99" w:rsidP="00DD6EB3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  <w:p w14:paraId="66B6403C" w14:textId="77777777" w:rsidR="00927F99" w:rsidRPr="00CE70AB" w:rsidRDefault="00927F99" w:rsidP="00DD6EB3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AE5634" w:rsidRPr="00CE70AB" w14:paraId="059ABF97" w14:textId="77777777" w:rsidTr="00A001E8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E5A562" w14:textId="77777777" w:rsidR="00927F99" w:rsidRPr="004F7E1F" w:rsidRDefault="00927F99" w:rsidP="004F7E1F">
            <w:p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66276" w14:textId="77777777" w:rsidR="00927F99" w:rsidRPr="00CE70AB" w:rsidRDefault="00927F99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C3C1C" w14:textId="77777777" w:rsidR="00927F99" w:rsidRPr="00CE70AB" w:rsidRDefault="00927F99" w:rsidP="00DD6EB3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E70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AE5634" w:rsidRPr="00CE70AB" w14:paraId="59B59BDA" w14:textId="77777777" w:rsidTr="00A001E8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B4A6ED" w14:textId="77777777" w:rsidR="00927F99" w:rsidRPr="004F7E1F" w:rsidRDefault="00927F99" w:rsidP="004F7E1F">
            <w:pPr>
              <w:spacing w:after="120"/>
              <w:ind w:left="57"/>
              <w:rPr>
                <w:rFonts w:ascii="Verdana" w:hAnsi="Verdana"/>
              </w:rPr>
            </w:pP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485DF" w14:textId="77777777" w:rsidR="00927F99" w:rsidRPr="00CE70AB" w:rsidRDefault="00927F99" w:rsidP="00DD6EB3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E70A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E70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0A98E" w14:textId="77777777" w:rsidR="00927F99" w:rsidRPr="00CE70AB" w:rsidRDefault="00927F99" w:rsidP="00DD6EB3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7F23C8A2" w14:textId="5F4DAE6E" w:rsidR="004B5455" w:rsidRDefault="006218B5" w:rsidP="001939B1">
      <w:pPr>
        <w:spacing w:before="240" w:after="120" w:line="240" w:lineRule="auto"/>
        <w:jc w:val="right"/>
      </w:pPr>
      <w:r w:rsidRPr="00D7684D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(oprac. </w:t>
      </w:r>
      <w:r w:rsidR="556BF7DC" w:rsidRPr="48E66EA1">
        <w:rPr>
          <w:rFonts w:ascii="Verdana" w:eastAsia="Verdana" w:hAnsi="Verdana" w:cs="Verdana"/>
          <w:color w:val="000000" w:themeColor="text1"/>
          <w:sz w:val="20"/>
          <w:szCs w:val="20"/>
        </w:rPr>
        <w:t>Agnieszka Bandura, 20.12.2023</w:t>
      </w:r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spr</w:t>
      </w:r>
      <w:proofErr w:type="spellEnd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ZdsJK</w:t>
      </w:r>
      <w:proofErr w:type="spellEnd"/>
      <w:r w:rsidR="00555234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GLR)</w:t>
      </w:r>
    </w:p>
    <w:p w14:paraId="77EEE64B" w14:textId="77777777" w:rsidR="004B5455" w:rsidRDefault="004B5455" w:rsidP="00353EB5"/>
    <w:p w14:paraId="71444A31" w14:textId="5B37CF5B" w:rsidR="003A3852" w:rsidRPr="003A3852" w:rsidRDefault="003A3852" w:rsidP="003A3852">
      <w:pPr>
        <w:pStyle w:val="Heading2"/>
      </w:pPr>
      <w:bookmarkStart w:id="66" w:name="_Toc178259568"/>
      <w:r w:rsidRPr="003A3852">
        <w:t>K</w:t>
      </w:r>
      <w:r>
        <w:t>uchnia</w:t>
      </w:r>
      <w:r w:rsidRPr="003A3852">
        <w:t xml:space="preserve"> </w:t>
      </w:r>
      <w:r>
        <w:t>włoska</w:t>
      </w:r>
      <w:bookmarkEnd w:id="66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811"/>
        <w:gridCol w:w="1307"/>
        <w:gridCol w:w="2670"/>
      </w:tblGrid>
      <w:tr w:rsidR="003A3852" w:rsidRPr="00DD2C30" w14:paraId="2E811FE8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F3DE6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68364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FFB36D8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KUCHNIA WŁOSKA</w:t>
            </w:r>
          </w:p>
          <w:p w14:paraId="2373DA0E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cuisine</w:t>
            </w:r>
            <w:proofErr w:type="spellEnd"/>
          </w:p>
        </w:tc>
      </w:tr>
      <w:tr w:rsidR="003A3852" w:rsidRPr="00DD2C30" w14:paraId="1DA67178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1D270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2CD49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51EA1EA5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3A3852" w:rsidRPr="00DD2C30" w14:paraId="2E64D6D4" w14:textId="77777777" w:rsidTr="00E62E05">
        <w:trPr>
          <w:trHeight w:val="3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BC4B0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56156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9C41270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</w:t>
            </w:r>
            <w:r w:rsidRPr="00DD2C3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olski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z elementami włoskiego/włoski</w:t>
            </w:r>
          </w:p>
          <w:p w14:paraId="4203FF45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3852" w:rsidRPr="00DD2C30" w14:paraId="4568767F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257E8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357C5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C8AD70B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3A3852" w:rsidRPr="00DD2C30" w14:paraId="280ECB73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6B423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97FED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50FD7F70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3A3852" w:rsidRPr="00DD2C30" w14:paraId="6DDF5910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FB37F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5FC3C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4F9A4F41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italianistyka, filologia francuska, filologia hiszpańska</w:t>
            </w:r>
          </w:p>
        </w:tc>
      </w:tr>
      <w:tr w:rsidR="003A3852" w:rsidRPr="00DD2C30" w14:paraId="0DDF3A40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89C98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C4EB5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3E744747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  <w:r w:rsidRPr="00DD2C3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stopień</w:t>
            </w:r>
          </w:p>
        </w:tc>
      </w:tr>
      <w:tr w:rsidR="003A3852" w:rsidRPr="00DD2C30" w14:paraId="6676421B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A595B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2C310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D2C3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08920FD6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I, II lub III</w:t>
            </w:r>
          </w:p>
        </w:tc>
      </w:tr>
      <w:tr w:rsidR="003A3852" w:rsidRPr="00DD2C30" w14:paraId="2565C920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2FCF1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EA268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D2C3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5BE96F75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3A3852" w:rsidRPr="00DD2C30" w14:paraId="0131DCF6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1A080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71A1B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5113BDA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  <w:r w:rsidRPr="00DD2C3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30 godzin</w:t>
            </w:r>
          </w:p>
        </w:tc>
      </w:tr>
      <w:tr w:rsidR="003A3852" w:rsidRPr="00DD2C30" w14:paraId="1926975A" w14:textId="77777777" w:rsidTr="00E62E05">
        <w:trPr>
          <w:trHeight w:val="75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676C5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7669E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7A6894EF" w14:textId="77777777" w:rsidR="003A3852" w:rsidRPr="00117257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11725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Znajomość języka polskiego i/lub włoskiego na poziomie minimum B1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A3852" w:rsidRPr="00DD2C30" w14:paraId="3B77AD1B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91B5A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B4CB9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3EB26F4" w14:textId="77777777" w:rsidR="003A3852" w:rsidRDefault="003A3852" w:rsidP="00E62E05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DB5E25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- na bazie 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wybranych </w:t>
            </w:r>
            <w:r w:rsidRPr="00DB5E25">
              <w:rPr>
                <w:rFonts w:ascii="Verdana" w:hAnsi="Verdana" w:cs="Times New Roman"/>
                <w:b/>
                <w:bCs/>
                <w:sz w:val="20"/>
                <w:szCs w:val="20"/>
              </w:rPr>
              <w:t>tekstów kultury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zapoznanie studentów z wybranymi zagadnieniami związanymi z kuchnią włoską, określenie cech kuchni lokalnych, opisanie tradycji kulinarnych i/lub nowych trendów;</w:t>
            </w:r>
          </w:p>
          <w:p w14:paraId="4F423EFF" w14:textId="77777777" w:rsidR="003A3852" w:rsidRPr="00DD2C30" w:rsidRDefault="003A3852" w:rsidP="00E62E05">
            <w:pPr>
              <w:tabs>
                <w:tab w:val="left" w:pos="3024"/>
              </w:tabs>
              <w:spacing w:after="12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3A3852" w:rsidRPr="00DD2C30" w14:paraId="2A6D9EE8" w14:textId="77777777" w:rsidTr="00E62E05">
        <w:trPr>
          <w:trHeight w:val="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8B0EF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8AFA6" w14:textId="77777777" w:rsidR="003A3852" w:rsidRDefault="003A3852" w:rsidP="00E62E05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DD2C3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Treści programowe:</w:t>
            </w:r>
          </w:p>
          <w:p w14:paraId="0FA7194C" w14:textId="77777777" w:rsidR="003A3852" w:rsidRPr="00CB40B4" w:rsidRDefault="003A3852" w:rsidP="00E62E05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CB40B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Tematyka zajęć obejmuje wybrane zagadnienia z poniższej listy: </w:t>
            </w:r>
          </w:p>
          <w:p w14:paraId="18822F9C" w14:textId="77777777" w:rsidR="003A3852" w:rsidRDefault="003A3852" w:rsidP="00E62E05">
            <w:pPr>
              <w:pStyle w:val="ListParagraph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1. Fenomen kuchni włoskiej: na czym polega jej popularność na świecie i jakie są jej filary? Il </w:t>
            </w:r>
            <w:proofErr w:type="spellStart"/>
            <w:r w:rsidRPr="00CB40B4">
              <w:rPr>
                <w:rFonts w:ascii="Verdana" w:hAnsi="Verdana"/>
                <w:b/>
                <w:bCs/>
                <w:i/>
                <w:iCs/>
              </w:rPr>
              <w:t>made</w:t>
            </w:r>
            <w:proofErr w:type="spellEnd"/>
            <w:r w:rsidRPr="00CB40B4">
              <w:rPr>
                <w:rFonts w:ascii="Verdana" w:hAnsi="Verdana"/>
                <w:b/>
                <w:bCs/>
                <w:i/>
                <w:iCs/>
              </w:rPr>
              <w:t xml:space="preserve"> in </w:t>
            </w:r>
            <w:proofErr w:type="spellStart"/>
            <w:r w:rsidRPr="00CB40B4">
              <w:rPr>
                <w:rFonts w:ascii="Verdana" w:hAnsi="Verdana"/>
                <w:b/>
                <w:bCs/>
                <w:i/>
                <w:iCs/>
              </w:rPr>
              <w:t>Italy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.  </w:t>
            </w:r>
          </w:p>
          <w:p w14:paraId="55693396" w14:textId="77777777" w:rsidR="003A3852" w:rsidRDefault="003A3852" w:rsidP="00E62E05">
            <w:pPr>
              <w:pStyle w:val="ListParagraph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2. </w:t>
            </w:r>
            <w:r w:rsidRPr="00CB40B4">
              <w:rPr>
                <w:rFonts w:ascii="Verdana" w:hAnsi="Verdana"/>
                <w:b/>
                <w:bCs/>
              </w:rPr>
              <w:t>Kuchnia włoska jako wynik przenikania się rozmaitych kultur, wpływów, tożsamości narodowych i położenia geograficznego. Historia powstania niektórych potraw.</w:t>
            </w:r>
          </w:p>
          <w:p w14:paraId="3FECD902" w14:textId="77777777" w:rsidR="003A3852" w:rsidRDefault="003A3852" w:rsidP="00E62E05">
            <w:pPr>
              <w:pStyle w:val="ListParagraph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3. </w:t>
            </w:r>
            <w:r w:rsidRPr="00CB40B4">
              <w:rPr>
                <w:rFonts w:ascii="Verdana" w:hAnsi="Verdana"/>
                <w:b/>
                <w:bCs/>
              </w:rPr>
              <w:t xml:space="preserve">Podróż kulinarna po włoskich regionach: kuchnia lokalna i patriotyzm kulinarny. Kuchnia północnych, środkowych i południowych Włoch: różnice i podobieństwa, typowe dania i produkty. Festyny, festiwale, targi. </w:t>
            </w:r>
          </w:p>
          <w:p w14:paraId="7C4E018E" w14:textId="77777777" w:rsidR="003A3852" w:rsidRDefault="003A3852" w:rsidP="00E62E05">
            <w:pPr>
              <w:pStyle w:val="ListParagraph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4. </w:t>
            </w:r>
            <w:r w:rsidRPr="00CB40B4">
              <w:rPr>
                <w:rFonts w:ascii="Verdana" w:hAnsi="Verdana"/>
                <w:b/>
                <w:bCs/>
                <w:i/>
                <w:iCs/>
              </w:rPr>
              <w:t>EATALY</w:t>
            </w:r>
            <w:r w:rsidRPr="00CB40B4">
              <w:rPr>
                <w:rFonts w:ascii="Verdana" w:hAnsi="Verdana"/>
                <w:b/>
                <w:bCs/>
              </w:rPr>
              <w:t xml:space="preserve"> oraz </w:t>
            </w:r>
            <w:proofErr w:type="spellStart"/>
            <w:r w:rsidRPr="00CB40B4">
              <w:rPr>
                <w:rFonts w:ascii="Verdana" w:hAnsi="Verdana"/>
                <w:b/>
                <w:bCs/>
                <w:i/>
                <w:iCs/>
              </w:rPr>
              <w:t>Slow</w:t>
            </w:r>
            <w:proofErr w:type="spellEnd"/>
            <w:r w:rsidRPr="00CB40B4">
              <w:rPr>
                <w:rFonts w:ascii="Verdana" w:hAnsi="Verdana"/>
                <w:b/>
                <w:bCs/>
                <w:i/>
                <w:iCs/>
              </w:rPr>
              <w:t xml:space="preserve"> Food</w:t>
            </w:r>
            <w:r w:rsidRPr="00CB40B4">
              <w:rPr>
                <w:rFonts w:ascii="Verdana" w:hAnsi="Verdana"/>
                <w:b/>
                <w:bCs/>
              </w:rPr>
              <w:t xml:space="preserve"> – wynik dobrych tradycji i nowych perspektyw we włoskiej kuchni. </w:t>
            </w:r>
            <w:proofErr w:type="spellStart"/>
            <w:r w:rsidRPr="00CB40B4">
              <w:rPr>
                <w:rFonts w:ascii="Verdana" w:hAnsi="Verdana"/>
                <w:b/>
                <w:bCs/>
                <w:i/>
                <w:iCs/>
              </w:rPr>
              <w:t>Street</w:t>
            </w:r>
            <w:proofErr w:type="spellEnd"/>
            <w:r w:rsidRPr="00CB40B4">
              <w:rPr>
                <w:rFonts w:ascii="Verdana" w:hAnsi="Verdana"/>
                <w:b/>
                <w:bCs/>
                <w:i/>
                <w:iCs/>
              </w:rPr>
              <w:t xml:space="preserve"> food</w:t>
            </w:r>
            <w:r w:rsidRPr="00CB40B4">
              <w:rPr>
                <w:rFonts w:ascii="Verdana" w:hAnsi="Verdana"/>
                <w:b/>
                <w:bCs/>
              </w:rPr>
              <w:t xml:space="preserve">. Turystyka </w:t>
            </w:r>
            <w:proofErr w:type="spellStart"/>
            <w:r w:rsidRPr="00CB40B4">
              <w:rPr>
                <w:rFonts w:ascii="Verdana" w:hAnsi="Verdana"/>
                <w:b/>
                <w:bCs/>
              </w:rPr>
              <w:t>enogastronomiczna</w:t>
            </w:r>
            <w:proofErr w:type="spellEnd"/>
            <w:r w:rsidRPr="00CB40B4">
              <w:rPr>
                <w:rFonts w:ascii="Verdana" w:hAnsi="Verdana"/>
                <w:b/>
                <w:bCs/>
              </w:rPr>
              <w:t xml:space="preserve">. </w:t>
            </w:r>
          </w:p>
          <w:p w14:paraId="579EB100" w14:textId="77777777" w:rsidR="003A3852" w:rsidRDefault="003A3852" w:rsidP="00E62E05">
            <w:pPr>
              <w:pStyle w:val="ListParagraph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5. </w:t>
            </w:r>
            <w:r w:rsidRPr="00CB40B4">
              <w:rPr>
                <w:rFonts w:ascii="Verdana" w:hAnsi="Verdana"/>
                <w:b/>
                <w:bCs/>
              </w:rPr>
              <w:t>Oznaczenia DOC, DOP, IGP, IGT, STG oraz ich znaczenie. Jakie skarby kryją skarbce pewnych miast?</w:t>
            </w:r>
          </w:p>
          <w:p w14:paraId="7DF9361F" w14:textId="77777777" w:rsidR="003A3852" w:rsidRDefault="003A3852" w:rsidP="00E62E05">
            <w:pPr>
              <w:pStyle w:val="ListParagraph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6. </w:t>
            </w:r>
            <w:r w:rsidRPr="00CB40B4">
              <w:rPr>
                <w:rFonts w:ascii="Verdana" w:hAnsi="Verdana"/>
                <w:b/>
                <w:bCs/>
              </w:rPr>
              <w:t>Portale kulinarne a przepisy babci: w jakim stopniu Włosi akceptują eksperymenty i wariacje kulinarne</w:t>
            </w:r>
            <w:r>
              <w:rPr>
                <w:rFonts w:ascii="Verdana" w:hAnsi="Verdana"/>
                <w:b/>
                <w:bCs/>
              </w:rPr>
              <w:t>?</w:t>
            </w:r>
            <w:r w:rsidRPr="00CB40B4">
              <w:rPr>
                <w:rFonts w:ascii="Verdana" w:hAnsi="Verdana"/>
                <w:b/>
                <w:bCs/>
              </w:rPr>
              <w:t xml:space="preserve"> Dekalog kuchni włoskiej.</w:t>
            </w:r>
          </w:p>
          <w:p w14:paraId="5C9E3D65" w14:textId="77777777" w:rsidR="003A3852" w:rsidRDefault="003A3852" w:rsidP="00E62E05">
            <w:pPr>
              <w:pStyle w:val="ListParagraph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7. </w:t>
            </w:r>
            <w:r w:rsidRPr="00CB40B4">
              <w:rPr>
                <w:rFonts w:ascii="Verdana" w:hAnsi="Verdana"/>
                <w:b/>
                <w:bCs/>
              </w:rPr>
              <w:t xml:space="preserve">Motyw jedzenia we włoskiej literaturze, sztuce, muzyce oraz kinie. </w:t>
            </w:r>
          </w:p>
          <w:p w14:paraId="3DA62887" w14:textId="77777777" w:rsidR="003A3852" w:rsidRPr="00CB40B4" w:rsidRDefault="003A3852" w:rsidP="00E62E05">
            <w:pPr>
              <w:pStyle w:val="ListParagraph"/>
              <w:spacing w:after="120"/>
              <w:ind w:lef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8. </w:t>
            </w:r>
            <w:r w:rsidRPr="00CB40B4">
              <w:rPr>
                <w:rFonts w:ascii="Verdana" w:hAnsi="Verdana"/>
                <w:b/>
                <w:bCs/>
              </w:rPr>
              <w:t xml:space="preserve">Dieta </w:t>
            </w:r>
            <w:proofErr w:type="spellStart"/>
            <w:r w:rsidRPr="00CB40B4">
              <w:rPr>
                <w:rFonts w:ascii="Verdana" w:hAnsi="Verdana"/>
                <w:b/>
                <w:bCs/>
              </w:rPr>
              <w:t>środziemnomorska</w:t>
            </w:r>
            <w:proofErr w:type="spellEnd"/>
            <w:r w:rsidRPr="00CB40B4">
              <w:rPr>
                <w:rFonts w:ascii="Verdana" w:hAnsi="Verdana"/>
                <w:b/>
                <w:bCs/>
              </w:rPr>
              <w:t xml:space="preserve">. Sardynia i długowieczność jej mieszkańców. </w:t>
            </w:r>
          </w:p>
        </w:tc>
      </w:tr>
      <w:tr w:rsidR="003A3852" w:rsidRPr="00DD2C30" w14:paraId="4A7138B4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A75F848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AC2BF5E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C34517E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E27082B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3A3852" w:rsidRPr="00DD2C30" w14:paraId="7C318FBB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4993E7C" w14:textId="77777777" w:rsidR="003A3852" w:rsidRPr="00DD2C30" w:rsidRDefault="003A3852" w:rsidP="00E62E0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5FF06DF" w14:textId="77777777" w:rsidR="003A3852" w:rsidRPr="006213B1" w:rsidRDefault="003A3852" w:rsidP="00E62E0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6213B1">
              <w:rPr>
                <w:rFonts w:ascii="Verdana" w:hAnsi="Verdana"/>
                <w:b/>
                <w:bCs/>
                <w:sz w:val="20"/>
                <w:szCs w:val="20"/>
              </w:rPr>
              <w:t xml:space="preserve">- ma wiedzę o kuchni Włoch obejmującą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wybrane</w:t>
            </w:r>
            <w:r w:rsidRPr="006213B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cechy i</w:t>
            </w:r>
            <w:r w:rsidRPr="006213B1">
              <w:rPr>
                <w:rFonts w:ascii="Verdana" w:hAnsi="Verdana"/>
                <w:b/>
                <w:bCs/>
                <w:sz w:val="20"/>
                <w:szCs w:val="20"/>
              </w:rPr>
              <w:t xml:space="preserve"> tradycje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oraz</w:t>
            </w:r>
            <w:r w:rsidRPr="006213B1">
              <w:rPr>
                <w:rFonts w:ascii="Verdana" w:hAnsi="Verdana"/>
                <w:b/>
                <w:bCs/>
                <w:sz w:val="20"/>
                <w:szCs w:val="20"/>
              </w:rPr>
              <w:t xml:space="preserve"> historię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wybranych </w:t>
            </w:r>
            <w:r w:rsidRPr="006213B1">
              <w:rPr>
                <w:rFonts w:ascii="Verdana" w:hAnsi="Verdana"/>
                <w:b/>
                <w:bCs/>
                <w:sz w:val="20"/>
                <w:szCs w:val="20"/>
              </w:rPr>
              <w:t>potraw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3B75B2D" w14:textId="77777777" w:rsidR="003A3852" w:rsidRPr="006213B1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213B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7; K_W09</w:t>
            </w:r>
          </w:p>
        </w:tc>
      </w:tr>
      <w:tr w:rsidR="003A3852" w:rsidRPr="00DD2C30" w14:paraId="50C13448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463F697" w14:textId="77777777" w:rsidR="003A3852" w:rsidRPr="00DD2C30" w:rsidRDefault="003A3852" w:rsidP="00E62E0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9F7C9DC" w14:textId="77777777" w:rsidR="003A3852" w:rsidRPr="006213B1" w:rsidRDefault="003A3852" w:rsidP="00E62E0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rozumie społeczne i kulturowe znaczenie kuchni włoskiej;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207CFF2" w14:textId="77777777" w:rsidR="003A3852" w:rsidRPr="006213B1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K_W09</w:t>
            </w:r>
          </w:p>
        </w:tc>
      </w:tr>
      <w:tr w:rsidR="003A3852" w:rsidRPr="00DD2C30" w14:paraId="0F85330D" w14:textId="77777777" w:rsidTr="00E62E05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EFF7EEE" w14:textId="77777777" w:rsidR="003A3852" w:rsidRPr="00DD2C30" w:rsidRDefault="003A3852" w:rsidP="00E62E05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AB542F5" w14:textId="77777777" w:rsidR="003A3852" w:rsidRDefault="003A3852" w:rsidP="00E62E05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DC7269">
              <w:rPr>
                <w:rFonts w:ascii="Verdana" w:hAnsi="Verdana"/>
                <w:b/>
                <w:bCs/>
                <w:sz w:val="20"/>
                <w:szCs w:val="20"/>
              </w:rPr>
              <w:t>- organizuje pracę własną i zespołową; w pracy zespołowej skutecznie współpracuje z innymi uczestnikami, przyjmuje w niej różne role, dzieli się posiadaną wiedzą i umiejętnościami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 w:rsidRPr="00DC7269">
              <w:rPr>
                <w:rFonts w:ascii="Verdana" w:hAnsi="Verdana"/>
                <w:b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6D68A52" w14:textId="77777777" w:rsidR="003A3852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3A3852" w:rsidRPr="00DD2C30" w14:paraId="4267454C" w14:textId="77777777" w:rsidTr="00E62E05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4233D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88067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D2C3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7FF2AD74" w14:textId="77777777" w:rsidR="003A3852" w:rsidRPr="00884047" w:rsidRDefault="003A3852" w:rsidP="00E62E05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t-PT" w:eastAsia="pl-PL"/>
              </w:rPr>
            </w:pPr>
            <w:r w:rsidRPr="008840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val="pt-PT" w:eastAsia="pl-PL"/>
              </w:rPr>
              <w:t xml:space="preserve">Literatura </w:t>
            </w:r>
            <w:proofErr w:type="spellStart"/>
            <w:r w:rsidRPr="008840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val="pt-PT" w:eastAsia="pl-PL"/>
              </w:rPr>
              <w:t>zalecana</w:t>
            </w:r>
            <w:proofErr w:type="spellEnd"/>
            <w:r w:rsidRPr="008840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t-PT" w:eastAsia="pl-PL"/>
              </w:rPr>
              <w:t>:</w:t>
            </w:r>
          </w:p>
          <w:p w14:paraId="1BF54AA1" w14:textId="77777777" w:rsidR="003A3852" w:rsidRDefault="003A3852" w:rsidP="00E62E05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840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t-PT" w:eastAsia="pl-PL"/>
              </w:rPr>
              <w:lastRenderedPageBreak/>
              <w:t>Capatti</w:t>
            </w:r>
            <w:proofErr w:type="spellEnd"/>
            <w:r w:rsidRPr="008840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t-PT" w:eastAsia="pl-PL"/>
              </w:rPr>
              <w:t xml:space="preserve">, A., </w:t>
            </w:r>
            <w:proofErr w:type="spellStart"/>
            <w:r w:rsidRPr="008840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t-PT" w:eastAsia="pl-PL"/>
              </w:rPr>
              <w:t>Montanari</w:t>
            </w:r>
            <w:proofErr w:type="spellEnd"/>
            <w:r w:rsidRPr="008840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t-PT" w:eastAsia="pl-PL"/>
              </w:rPr>
              <w:t xml:space="preserve">. M., </w:t>
            </w:r>
            <w:proofErr w:type="gramStart"/>
            <w:r w:rsidRPr="0005123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pt-PT" w:eastAsia="pl-PL"/>
              </w:rPr>
              <w:t>La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t-PT" w:eastAsia="pl-PL"/>
              </w:rPr>
              <w:t xml:space="preserve"> </w:t>
            </w:r>
            <w:proofErr w:type="spellStart"/>
            <w:r w:rsidRPr="0088404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pt-PT" w:eastAsia="pl-PL"/>
              </w:rPr>
              <w:t>cucina</w:t>
            </w:r>
            <w:proofErr w:type="spellEnd"/>
            <w:r w:rsidRPr="0088404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pt-PT" w:eastAsia="pl-PL"/>
              </w:rPr>
              <w:t xml:space="preserve"> italiana. </w:t>
            </w:r>
            <w:proofErr w:type="spellStart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Storia</w:t>
            </w:r>
            <w:proofErr w:type="spellEnd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di </w:t>
            </w:r>
            <w:proofErr w:type="spellStart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una</w:t>
            </w:r>
            <w:proofErr w:type="spellEnd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cultura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Laterza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Bari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2</w:t>
            </w:r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005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2C3CD656" w14:textId="77777777" w:rsidR="003A3852" w:rsidRPr="00F16324" w:rsidRDefault="003A3852" w:rsidP="00E62E05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Capponi</w:t>
            </w:r>
            <w:proofErr w:type="spellEnd"/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-Borawska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Moja kuchnia pachnąca bazylią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Czarne,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Wołowie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</w:t>
            </w:r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2020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34F75E89" w14:textId="77777777" w:rsidR="003A3852" w:rsidRDefault="003A3852" w:rsidP="00E62E05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Dickie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Con </w:t>
            </w:r>
            <w:proofErr w:type="spellStart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gusto</w:t>
            </w:r>
            <w:proofErr w:type="spellEnd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Storia</w:t>
            </w:r>
            <w:proofErr w:type="spellEnd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degli</w:t>
            </w:r>
            <w:proofErr w:type="spellEnd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Italiani</w:t>
            </w:r>
            <w:proofErr w:type="spellEnd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tavola</w:t>
            </w:r>
            <w:proofErr w:type="spellEnd"/>
            <w:r w:rsidRPr="007347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347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7347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terza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</w:t>
            </w:r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Bari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2009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10F27794" w14:textId="77777777" w:rsidR="003A3852" w:rsidRPr="00F16324" w:rsidRDefault="003A3852" w:rsidP="00E62E05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Gaudry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F-R., 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Italia na talerzu. Wszystko o kuchni włoskiej,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Znak Koncept,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Kraków 2022.</w:t>
            </w:r>
          </w:p>
          <w:p w14:paraId="40E21905" w14:textId="77777777" w:rsidR="003A3852" w:rsidRPr="00F16324" w:rsidRDefault="003A3852" w:rsidP="00E62E05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Kostioukovitch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., </w:t>
            </w:r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Sekrety włoskiej kuchni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,</w:t>
            </w:r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Albatros, </w:t>
            </w:r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Warszawa 2017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3CE6ADC2" w14:textId="77777777" w:rsidR="003A3852" w:rsidRPr="00884047" w:rsidRDefault="003A3852" w:rsidP="00E62E05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t-PT" w:eastAsia="pl-PL"/>
              </w:rPr>
            </w:pPr>
            <w:proofErr w:type="spellStart"/>
            <w:r w:rsidRPr="008840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t-PT" w:eastAsia="pl-PL"/>
              </w:rPr>
              <w:t>Malaguzzi</w:t>
            </w:r>
            <w:proofErr w:type="spellEnd"/>
            <w:r w:rsidRPr="008840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t-PT" w:eastAsia="pl-PL"/>
              </w:rPr>
              <w:t xml:space="preserve">, S., </w:t>
            </w:r>
            <w:r w:rsidRPr="0088404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pt-PT" w:eastAsia="pl-PL"/>
              </w:rPr>
              <w:t xml:space="preserve">Arte e cibo, </w:t>
            </w:r>
            <w:proofErr w:type="spellStart"/>
            <w:r w:rsidRPr="008840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t-PT" w:eastAsia="pl-PL"/>
              </w:rPr>
              <w:t>Giunti</w:t>
            </w:r>
            <w:proofErr w:type="spellEnd"/>
            <w:r w:rsidRPr="008840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t-PT" w:eastAsia="pl-PL"/>
              </w:rPr>
              <w:t>, Firenze-Milano 2013.</w:t>
            </w:r>
          </w:p>
          <w:p w14:paraId="78A4B640" w14:textId="77777777" w:rsidR="003A3852" w:rsidRDefault="003A3852" w:rsidP="00E62E05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Montanari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.,</w:t>
            </w:r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Il </w:t>
            </w:r>
            <w:proofErr w:type="spellStart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cibo</w:t>
            </w:r>
            <w:proofErr w:type="spellEnd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come</w:t>
            </w:r>
            <w:proofErr w:type="spellEnd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1632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cultura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Laterza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F1632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Bari 2006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61F0C017" w14:textId="77777777" w:rsidR="003A3852" w:rsidRPr="00652D43" w:rsidRDefault="003A3852" w:rsidP="00E62E05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Pellegrino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A., 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Włoska sztuka dobrego gotowania,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Muza, Warszawa 2017.</w:t>
            </w:r>
          </w:p>
          <w:p w14:paraId="6C062285" w14:textId="77777777" w:rsidR="003A3852" w:rsidRPr="000462AA" w:rsidRDefault="003A3852" w:rsidP="00E62E05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Viestad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A., 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Obiad w Rzymie. Historia świata w jednym posiłku,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Znak Koncept,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Kraków 2021.</w:t>
            </w:r>
          </w:p>
        </w:tc>
      </w:tr>
      <w:tr w:rsidR="003A3852" w:rsidRPr="00DD2C30" w14:paraId="12EFD96B" w14:textId="77777777" w:rsidTr="00E62E05">
        <w:trPr>
          <w:trHeight w:val="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A4D8D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DE500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46A7157B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grupowy projekt</w:t>
            </w:r>
            <w:r w:rsidRPr="00DD2C3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zaliczeniowy (</w:t>
            </w:r>
            <w:r w:rsidRPr="00DD2C3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</w:t>
            </w:r>
            <w:r w:rsidRPr="00DD2C3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</w:t>
            </w:r>
            <w:r w:rsidRPr="00DD2C3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K_W09; K_U11</w:t>
            </w:r>
            <w:r w:rsidRPr="00DD2C3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Pr="00DD2C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3A3852" w:rsidRPr="00DD2C30" w14:paraId="0FD1FEC4" w14:textId="77777777" w:rsidTr="00E62E05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48729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1E698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DD2C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FA81FA0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 grupowego projektu zaliczeniowego</w:t>
            </w:r>
            <w:r w:rsidRPr="00DD2C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3A3852" w:rsidRPr="00DD2C30" w14:paraId="3786B32A" w14:textId="77777777" w:rsidTr="00E62E05">
        <w:trPr>
          <w:trHeight w:val="495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75D2E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E5520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  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474EF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3A3852" w:rsidRPr="00DD2C30" w14:paraId="1BE035BA" w14:textId="77777777" w:rsidTr="00E62E05">
        <w:trPr>
          <w:trHeight w:val="30"/>
          <w:jc w:val="center"/>
        </w:trPr>
        <w:tc>
          <w:tcPr>
            <w:tcW w:w="851" w:type="dxa"/>
            <w:vMerge/>
            <w:vAlign w:val="center"/>
            <w:hideMark/>
          </w:tcPr>
          <w:p w14:paraId="459430E4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4847A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0FB1A81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Pr="00DD2C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4AD11" w14:textId="77777777" w:rsidR="003A3852" w:rsidRPr="00DD2C30" w:rsidRDefault="003A3852" w:rsidP="00E62E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3A3852" w:rsidRPr="00DD2C30" w14:paraId="42A27702" w14:textId="77777777" w:rsidTr="00E62E05">
        <w:trPr>
          <w:trHeight w:val="45"/>
          <w:jc w:val="center"/>
        </w:trPr>
        <w:tc>
          <w:tcPr>
            <w:tcW w:w="851" w:type="dxa"/>
            <w:vMerge/>
            <w:vAlign w:val="center"/>
            <w:hideMark/>
          </w:tcPr>
          <w:p w14:paraId="0379DE2A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CB092" w14:textId="77777777" w:rsidR="003A3852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A1EBD8A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3A19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czytanie literatury przedmiotu</w:t>
            </w:r>
          </w:p>
          <w:p w14:paraId="285A0B36" w14:textId="77777777" w:rsidR="003A3852" w:rsidRPr="003A1906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projekt zaliczeniowy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CD350" w14:textId="77777777" w:rsidR="003A3852" w:rsidRDefault="003A3852" w:rsidP="00E62E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6F35C7B" w14:textId="77777777" w:rsidR="003A3852" w:rsidRDefault="003A3852" w:rsidP="00E62E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212FD245" w14:textId="77777777" w:rsidR="003A3852" w:rsidRPr="00DD2C30" w:rsidRDefault="003A3852" w:rsidP="00E62E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3A3852" w:rsidRPr="00DD2C30" w14:paraId="1EC51EDD" w14:textId="77777777" w:rsidTr="00E62E05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6DBC6EAD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ED2B7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zajęć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697AA" w14:textId="77777777" w:rsidR="003A3852" w:rsidRPr="00DD2C30" w:rsidRDefault="003A3852" w:rsidP="00E62E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</w:t>
            </w:r>
            <w:r w:rsidRPr="00DD2C3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3A3852" w:rsidRPr="00DD2C30" w14:paraId="1CBE3D1F" w14:textId="77777777" w:rsidTr="00E62E05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0B3DD06A" w14:textId="77777777" w:rsidR="003A3852" w:rsidRPr="00DD2C30" w:rsidRDefault="003A3852" w:rsidP="003A3852">
            <w:pPr>
              <w:numPr>
                <w:ilvl w:val="0"/>
                <w:numId w:val="74"/>
              </w:numPr>
              <w:spacing w:after="120" w:line="240" w:lineRule="auto"/>
              <w:ind w:lef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13AF6" w14:textId="77777777" w:rsidR="003A3852" w:rsidRPr="00DD2C30" w:rsidRDefault="003A3852" w:rsidP="00E62E05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2C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FE202" w14:textId="77777777" w:rsidR="003A3852" w:rsidRPr="00DD2C30" w:rsidRDefault="003A3852" w:rsidP="00E62E05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493B924C" w14:textId="77777777" w:rsidR="003A3852" w:rsidRPr="00DD2C30" w:rsidRDefault="003A3852" w:rsidP="003A3852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0D6844C1" w14:textId="77777777" w:rsidR="003A3852" w:rsidRPr="00DD2C30" w:rsidRDefault="003A3852" w:rsidP="003A3852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  <w:r w:rsidRPr="00DD2C30">
        <w:rPr>
          <w:rFonts w:ascii="Verdana" w:eastAsia="Calibri" w:hAnsi="Verdana" w:cs="Verdana"/>
          <w:sz w:val="20"/>
          <w:szCs w:val="20"/>
          <w:lang w:eastAsia="pl-PL"/>
        </w:rPr>
        <w:t>(</w:t>
      </w:r>
      <w:r>
        <w:rPr>
          <w:rFonts w:ascii="Verdana" w:eastAsia="Calibri" w:hAnsi="Verdana" w:cs="Verdana"/>
          <w:sz w:val="20"/>
          <w:szCs w:val="20"/>
          <w:lang w:eastAsia="pl-PL"/>
        </w:rPr>
        <w:t xml:space="preserve">oprac. Monika </w:t>
      </w:r>
      <w:proofErr w:type="spellStart"/>
      <w:r>
        <w:rPr>
          <w:rFonts w:ascii="Verdana" w:eastAsia="Calibri" w:hAnsi="Verdana" w:cs="Verdana"/>
          <w:sz w:val="20"/>
          <w:szCs w:val="20"/>
          <w:lang w:eastAsia="pl-PL"/>
        </w:rPr>
        <w:t>Szmulewska</w:t>
      </w:r>
      <w:proofErr w:type="spellEnd"/>
      <w:r>
        <w:rPr>
          <w:rFonts w:ascii="Verdana" w:eastAsia="Calibri" w:hAnsi="Verdana" w:cs="Verdana"/>
          <w:sz w:val="20"/>
          <w:szCs w:val="20"/>
          <w:lang w:eastAsia="pl-PL"/>
        </w:rPr>
        <w:t xml:space="preserve">, 20.08.2024, </w:t>
      </w:r>
      <w:proofErr w:type="spellStart"/>
      <w:r>
        <w:rPr>
          <w:rFonts w:ascii="Verdana" w:eastAsia="Calibri" w:hAnsi="Verdana" w:cs="Verdana"/>
          <w:sz w:val="20"/>
          <w:szCs w:val="20"/>
          <w:lang w:eastAsia="pl-PL"/>
        </w:rPr>
        <w:t>spr</w:t>
      </w:r>
      <w:proofErr w:type="spellEnd"/>
      <w:r>
        <w:rPr>
          <w:rFonts w:ascii="Verdana" w:eastAsia="Calibri" w:hAnsi="Verdana" w:cs="Verdana"/>
          <w:sz w:val="20"/>
          <w:szCs w:val="20"/>
          <w:lang w:eastAsia="pl-PL"/>
        </w:rPr>
        <w:t xml:space="preserve">. </w:t>
      </w:r>
      <w:proofErr w:type="spellStart"/>
      <w:r>
        <w:rPr>
          <w:rFonts w:ascii="Verdana" w:eastAsia="Calibri" w:hAnsi="Verdana" w:cs="Verdana"/>
          <w:sz w:val="20"/>
          <w:szCs w:val="20"/>
          <w:lang w:eastAsia="pl-PL"/>
        </w:rPr>
        <w:t>ZdsJK+ZBS</w:t>
      </w:r>
      <w:proofErr w:type="spellEnd"/>
      <w:r>
        <w:rPr>
          <w:rFonts w:ascii="Verdana" w:eastAsia="Calibri" w:hAnsi="Verdana" w:cs="Verdana"/>
          <w:sz w:val="20"/>
          <w:szCs w:val="20"/>
          <w:lang w:eastAsia="pl-PL"/>
        </w:rPr>
        <w:t>, 9.09.24</w:t>
      </w:r>
      <w:r w:rsidRPr="00DD2C30">
        <w:rPr>
          <w:rFonts w:ascii="Verdana" w:eastAsia="Calibri" w:hAnsi="Verdana" w:cs="Verdana"/>
          <w:sz w:val="20"/>
          <w:szCs w:val="20"/>
          <w:lang w:eastAsia="pl-PL"/>
        </w:rPr>
        <w:t>)</w:t>
      </w:r>
    </w:p>
    <w:p w14:paraId="34E32AD8" w14:textId="77777777" w:rsidR="003A3852" w:rsidRDefault="003A3852" w:rsidP="00353EB5"/>
    <w:sectPr w:rsidR="003A3852" w:rsidSect="00601764">
      <w:footerReference w:type="default" r:id="rId20"/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2B992" w14:textId="77777777" w:rsidR="00D74FE7" w:rsidRDefault="00D74FE7" w:rsidP="0094076D">
      <w:pPr>
        <w:spacing w:after="0" w:line="240" w:lineRule="auto"/>
      </w:pPr>
      <w:r>
        <w:separator/>
      </w:r>
    </w:p>
  </w:endnote>
  <w:endnote w:type="continuationSeparator" w:id="0">
    <w:p w14:paraId="6D73B8A8" w14:textId="77777777" w:rsidR="00D74FE7" w:rsidRDefault="00D74FE7" w:rsidP="0094076D">
      <w:pPr>
        <w:spacing w:after="0" w:line="240" w:lineRule="auto"/>
      </w:pPr>
      <w:r>
        <w:continuationSeparator/>
      </w:r>
    </w:p>
  </w:endnote>
  <w:endnote w:type="continuationNotice" w:id="1">
    <w:p w14:paraId="489AC906" w14:textId="77777777" w:rsidR="00D74FE7" w:rsidRDefault="00D74F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Verdana-Bold">
    <w:altName w:val="Arial"/>
    <w:panose1 w:val="020B0604020202020204"/>
    <w:charset w:val="00"/>
    <w:family w:val="roman"/>
    <w:notTrueType/>
    <w:pitch w:val="default"/>
  </w:font>
  <w:font w:name="Arial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Sans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1302929"/>
      <w:docPartObj>
        <w:docPartGallery w:val="Page Numbers (Bottom of Page)"/>
        <w:docPartUnique/>
      </w:docPartObj>
    </w:sdtPr>
    <w:sdtEndPr>
      <w:rPr>
        <w:rFonts w:ascii="Verdana" w:hAnsi="Verdana"/>
        <w:b/>
        <w:bCs/>
        <w:sz w:val="20"/>
        <w:szCs w:val="20"/>
      </w:rPr>
    </w:sdtEndPr>
    <w:sdtContent>
      <w:p w14:paraId="0347B159" w14:textId="5AAD7BAC" w:rsidR="000428C1" w:rsidRPr="00132E10" w:rsidRDefault="000428C1">
        <w:pPr>
          <w:pStyle w:val="Footer"/>
          <w:jc w:val="right"/>
          <w:rPr>
            <w:rFonts w:ascii="Verdana" w:hAnsi="Verdana"/>
            <w:b/>
            <w:bCs/>
            <w:sz w:val="20"/>
            <w:szCs w:val="20"/>
          </w:rPr>
        </w:pPr>
        <w:r w:rsidRPr="00132E10">
          <w:rPr>
            <w:rFonts w:ascii="Verdana" w:hAnsi="Verdana"/>
            <w:b/>
            <w:color w:val="2B579A"/>
            <w:sz w:val="20"/>
            <w:szCs w:val="20"/>
            <w:shd w:val="clear" w:color="auto" w:fill="E6E6E6"/>
          </w:rPr>
          <w:fldChar w:fldCharType="begin"/>
        </w:r>
        <w:r w:rsidRPr="00132E10">
          <w:rPr>
            <w:rFonts w:ascii="Verdana" w:hAnsi="Verdana"/>
            <w:b/>
            <w:bCs/>
            <w:sz w:val="20"/>
            <w:szCs w:val="20"/>
          </w:rPr>
          <w:instrText>PAGE   \* MERGEFORMAT</w:instrText>
        </w:r>
        <w:r w:rsidRPr="00132E10">
          <w:rPr>
            <w:rFonts w:ascii="Verdana" w:hAnsi="Verdana"/>
            <w:b/>
            <w:color w:val="2B579A"/>
            <w:sz w:val="20"/>
            <w:szCs w:val="20"/>
            <w:shd w:val="clear" w:color="auto" w:fill="E6E6E6"/>
          </w:rPr>
          <w:fldChar w:fldCharType="separate"/>
        </w:r>
        <w:r w:rsidR="007E1D61">
          <w:rPr>
            <w:rFonts w:ascii="Verdana" w:hAnsi="Verdana"/>
            <w:b/>
            <w:bCs/>
            <w:noProof/>
            <w:sz w:val="20"/>
            <w:szCs w:val="20"/>
          </w:rPr>
          <w:t>93</w:t>
        </w:r>
        <w:r w:rsidRPr="00132E10">
          <w:rPr>
            <w:rFonts w:ascii="Verdana" w:hAnsi="Verdana"/>
            <w:b/>
            <w:color w:val="2B579A"/>
            <w:sz w:val="20"/>
            <w:szCs w:val="20"/>
            <w:shd w:val="clear" w:color="auto" w:fill="E6E6E6"/>
          </w:rPr>
          <w:fldChar w:fldCharType="end"/>
        </w:r>
      </w:p>
    </w:sdtContent>
  </w:sdt>
  <w:p w14:paraId="2407E029" w14:textId="77777777" w:rsidR="000428C1" w:rsidRDefault="00042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C4CC9" w14:textId="77777777" w:rsidR="00D74FE7" w:rsidRDefault="00D74FE7" w:rsidP="0094076D">
      <w:pPr>
        <w:spacing w:after="0" w:line="240" w:lineRule="auto"/>
      </w:pPr>
      <w:r>
        <w:separator/>
      </w:r>
    </w:p>
  </w:footnote>
  <w:footnote w:type="continuationSeparator" w:id="0">
    <w:p w14:paraId="6B1275AF" w14:textId="77777777" w:rsidR="00D74FE7" w:rsidRDefault="00D74FE7" w:rsidP="0094076D">
      <w:pPr>
        <w:spacing w:after="0" w:line="240" w:lineRule="auto"/>
      </w:pPr>
      <w:r>
        <w:continuationSeparator/>
      </w:r>
    </w:p>
  </w:footnote>
  <w:footnote w:type="continuationNotice" w:id="1">
    <w:p w14:paraId="43A8E51D" w14:textId="77777777" w:rsidR="00D74FE7" w:rsidRDefault="00D74F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3213"/>
    <w:multiLevelType w:val="hybridMultilevel"/>
    <w:tmpl w:val="94F27168"/>
    <w:lvl w:ilvl="0" w:tplc="6400C55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9193E"/>
    <w:multiLevelType w:val="hybridMultilevel"/>
    <w:tmpl w:val="C5304A5A"/>
    <w:lvl w:ilvl="0" w:tplc="1A3CB5B4">
      <w:start w:val="1"/>
      <w:numFmt w:val="decimal"/>
      <w:lvlText w:val="%1."/>
      <w:lvlJc w:val="left"/>
      <w:pPr>
        <w:ind w:left="587" w:hanging="58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851C8"/>
    <w:multiLevelType w:val="multilevel"/>
    <w:tmpl w:val="FD9AC392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E354664"/>
    <w:multiLevelType w:val="hybridMultilevel"/>
    <w:tmpl w:val="28E8C5A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97389"/>
    <w:multiLevelType w:val="hybridMultilevel"/>
    <w:tmpl w:val="28E8C5A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00414"/>
    <w:multiLevelType w:val="multilevel"/>
    <w:tmpl w:val="9D42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19B2BB5"/>
    <w:multiLevelType w:val="multilevel"/>
    <w:tmpl w:val="1E1C917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BB30A0"/>
    <w:multiLevelType w:val="hybridMultilevel"/>
    <w:tmpl w:val="32BA746E"/>
    <w:lvl w:ilvl="0" w:tplc="A5D8D3E8">
      <w:start w:val="1"/>
      <w:numFmt w:val="decimal"/>
      <w:lvlText w:val="%1."/>
      <w:lvlJc w:val="left"/>
      <w:pPr>
        <w:ind w:left="663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E141A4"/>
    <w:multiLevelType w:val="hybridMultilevel"/>
    <w:tmpl w:val="ABF69BB6"/>
    <w:lvl w:ilvl="0" w:tplc="3760EFC2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5EA7119"/>
    <w:multiLevelType w:val="hybridMultilevel"/>
    <w:tmpl w:val="FF089310"/>
    <w:lvl w:ilvl="0" w:tplc="FFFFFFF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E690B"/>
    <w:multiLevelType w:val="hybridMultilevel"/>
    <w:tmpl w:val="28E8C5A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C3062"/>
    <w:multiLevelType w:val="multilevel"/>
    <w:tmpl w:val="C19AB6A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1A7C3639"/>
    <w:multiLevelType w:val="hybridMultilevel"/>
    <w:tmpl w:val="FDD0C514"/>
    <w:lvl w:ilvl="0" w:tplc="4B04430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1CCC0719"/>
    <w:multiLevelType w:val="hybridMultilevel"/>
    <w:tmpl w:val="E660A228"/>
    <w:lvl w:ilvl="0" w:tplc="3CDC50EA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F45571"/>
    <w:multiLevelType w:val="hybridMultilevel"/>
    <w:tmpl w:val="28E8C5A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A37CA2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96E9C"/>
    <w:multiLevelType w:val="hybridMultilevel"/>
    <w:tmpl w:val="20F25960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E5DEC"/>
    <w:multiLevelType w:val="hybridMultilevel"/>
    <w:tmpl w:val="28E8C5A8"/>
    <w:lvl w:ilvl="0" w:tplc="FFFFFFFF">
      <w:start w:val="1"/>
      <w:numFmt w:val="decimal"/>
      <w:lvlText w:val="%1."/>
      <w:lvlJc w:val="left"/>
      <w:pPr>
        <w:ind w:left="106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4A0E3A"/>
    <w:multiLevelType w:val="hybridMultilevel"/>
    <w:tmpl w:val="0D12BF1E"/>
    <w:lvl w:ilvl="0" w:tplc="5352C72C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D762C"/>
    <w:multiLevelType w:val="hybridMultilevel"/>
    <w:tmpl w:val="F386F5CE"/>
    <w:lvl w:ilvl="0" w:tplc="07440258">
      <w:start w:val="1"/>
      <w:numFmt w:val="decimal"/>
      <w:lvlText w:val="%1."/>
      <w:lvlJc w:val="left"/>
      <w:pPr>
        <w:ind w:left="663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28A4547D"/>
    <w:multiLevelType w:val="hybridMultilevel"/>
    <w:tmpl w:val="28E8C5A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B64F81"/>
    <w:multiLevelType w:val="multilevel"/>
    <w:tmpl w:val="464405B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9F630B"/>
    <w:multiLevelType w:val="hybridMultilevel"/>
    <w:tmpl w:val="557AA58E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F23B27"/>
    <w:multiLevelType w:val="hybridMultilevel"/>
    <w:tmpl w:val="28E8C5A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F4680"/>
    <w:multiLevelType w:val="hybridMultilevel"/>
    <w:tmpl w:val="557AA58E"/>
    <w:lvl w:ilvl="0" w:tplc="E78C8CE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FD8294"/>
    <w:multiLevelType w:val="hybridMultilevel"/>
    <w:tmpl w:val="FFFFFFFF"/>
    <w:lvl w:ilvl="0" w:tplc="9DEE50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DAE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C0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48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87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E9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66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A2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A0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F20FC3"/>
    <w:multiLevelType w:val="hybridMultilevel"/>
    <w:tmpl w:val="D9426F06"/>
    <w:lvl w:ilvl="0" w:tplc="6400C55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F617FD"/>
    <w:multiLevelType w:val="hybridMultilevel"/>
    <w:tmpl w:val="17E61C98"/>
    <w:lvl w:ilvl="0" w:tplc="B3C28EA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472D8F"/>
    <w:multiLevelType w:val="hybridMultilevel"/>
    <w:tmpl w:val="59D4798C"/>
    <w:lvl w:ilvl="0" w:tplc="6400C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4B625D"/>
    <w:multiLevelType w:val="multilevel"/>
    <w:tmpl w:val="9D42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AB6AF4"/>
    <w:multiLevelType w:val="hybridMultilevel"/>
    <w:tmpl w:val="B0A05EE2"/>
    <w:lvl w:ilvl="0" w:tplc="6400C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42CB3202"/>
    <w:multiLevelType w:val="hybridMultilevel"/>
    <w:tmpl w:val="557AA58E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9E2265"/>
    <w:multiLevelType w:val="hybridMultilevel"/>
    <w:tmpl w:val="28E8C5A8"/>
    <w:styleLink w:val="List1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CA6C6F"/>
    <w:multiLevelType w:val="hybridMultilevel"/>
    <w:tmpl w:val="AA980F36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CB21A67"/>
    <w:multiLevelType w:val="multilevel"/>
    <w:tmpl w:val="FD9AC392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89216D"/>
    <w:multiLevelType w:val="multilevel"/>
    <w:tmpl w:val="1B1443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79382E"/>
    <w:multiLevelType w:val="hybridMultilevel"/>
    <w:tmpl w:val="881E7FBE"/>
    <w:lvl w:ilvl="0" w:tplc="191EF02C">
      <w:start w:val="1"/>
      <w:numFmt w:val="decimal"/>
      <w:suff w:val="space"/>
      <w:lvlText w:val="%1."/>
      <w:lvlJc w:val="left"/>
      <w:pPr>
        <w:ind w:left="57" w:firstLine="0"/>
      </w:pPr>
      <w:rPr>
        <w:rFonts w:ascii="Verdana" w:eastAsia="Verdana" w:hAnsi="Verdana" w:cs="Verdana" w:hint="default"/>
      </w:rPr>
    </w:lvl>
    <w:lvl w:ilvl="1" w:tplc="10CCE5FE">
      <w:start w:val="1"/>
      <w:numFmt w:val="lowerLetter"/>
      <w:lvlText w:val="%2."/>
      <w:lvlJc w:val="left"/>
      <w:pPr>
        <w:ind w:left="1440" w:hanging="360"/>
      </w:pPr>
    </w:lvl>
    <w:lvl w:ilvl="2" w:tplc="E24C0FA2">
      <w:start w:val="1"/>
      <w:numFmt w:val="lowerRoman"/>
      <w:lvlText w:val="%3."/>
      <w:lvlJc w:val="right"/>
      <w:pPr>
        <w:ind w:left="2160" w:hanging="180"/>
      </w:pPr>
    </w:lvl>
    <w:lvl w:ilvl="3" w:tplc="FF24D494">
      <w:start w:val="1"/>
      <w:numFmt w:val="decimal"/>
      <w:lvlText w:val="%4."/>
      <w:lvlJc w:val="left"/>
      <w:pPr>
        <w:ind w:left="2880" w:hanging="360"/>
      </w:pPr>
    </w:lvl>
    <w:lvl w:ilvl="4" w:tplc="BFACC932">
      <w:start w:val="1"/>
      <w:numFmt w:val="lowerLetter"/>
      <w:lvlText w:val="%5."/>
      <w:lvlJc w:val="left"/>
      <w:pPr>
        <w:ind w:left="3600" w:hanging="360"/>
      </w:pPr>
    </w:lvl>
    <w:lvl w:ilvl="5" w:tplc="417CC1D0">
      <w:start w:val="1"/>
      <w:numFmt w:val="lowerRoman"/>
      <w:lvlText w:val="%6."/>
      <w:lvlJc w:val="right"/>
      <w:pPr>
        <w:ind w:left="4320" w:hanging="180"/>
      </w:pPr>
    </w:lvl>
    <w:lvl w:ilvl="6" w:tplc="C30C359E">
      <w:start w:val="1"/>
      <w:numFmt w:val="decimal"/>
      <w:lvlText w:val="%7."/>
      <w:lvlJc w:val="left"/>
      <w:pPr>
        <w:ind w:left="5040" w:hanging="360"/>
      </w:pPr>
    </w:lvl>
    <w:lvl w:ilvl="7" w:tplc="4364E5A6">
      <w:start w:val="1"/>
      <w:numFmt w:val="lowerLetter"/>
      <w:lvlText w:val="%8."/>
      <w:lvlJc w:val="left"/>
      <w:pPr>
        <w:ind w:left="5760" w:hanging="360"/>
      </w:pPr>
    </w:lvl>
    <w:lvl w:ilvl="8" w:tplc="A3AEBADE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A52A16"/>
    <w:multiLevelType w:val="multilevel"/>
    <w:tmpl w:val="9D42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57675E74"/>
    <w:multiLevelType w:val="hybridMultilevel"/>
    <w:tmpl w:val="F386F5CE"/>
    <w:lvl w:ilvl="0" w:tplc="FFFFFFFF">
      <w:start w:val="1"/>
      <w:numFmt w:val="decimal"/>
      <w:lvlText w:val="%1."/>
      <w:lvlJc w:val="left"/>
      <w:pPr>
        <w:ind w:left="66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3" w15:restartNumberingAfterBreak="0">
    <w:nsid w:val="5B2C7B1A"/>
    <w:multiLevelType w:val="hybridMultilevel"/>
    <w:tmpl w:val="59D4798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4" w15:restartNumberingAfterBreak="0">
    <w:nsid w:val="5BD94EB7"/>
    <w:multiLevelType w:val="multilevel"/>
    <w:tmpl w:val="464405B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5C207980"/>
    <w:multiLevelType w:val="hybridMultilevel"/>
    <w:tmpl w:val="246CBFA0"/>
    <w:lvl w:ilvl="0" w:tplc="721C1BF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6" w15:restartNumberingAfterBreak="0">
    <w:nsid w:val="5CEC03AB"/>
    <w:multiLevelType w:val="multilevel"/>
    <w:tmpl w:val="B8702DFC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17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5ECD3215"/>
    <w:multiLevelType w:val="hybridMultilevel"/>
    <w:tmpl w:val="20F25960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A62F89"/>
    <w:multiLevelType w:val="hybridMultilevel"/>
    <w:tmpl w:val="28E8C5A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3E34285"/>
    <w:multiLevelType w:val="hybridMultilevel"/>
    <w:tmpl w:val="28E8C5A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A563C7"/>
    <w:multiLevelType w:val="multilevel"/>
    <w:tmpl w:val="5576135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66DD7A73"/>
    <w:multiLevelType w:val="multilevel"/>
    <w:tmpl w:val="FD9AC392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686F2819"/>
    <w:multiLevelType w:val="multilevel"/>
    <w:tmpl w:val="BFEE968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E632B13"/>
    <w:multiLevelType w:val="hybridMultilevel"/>
    <w:tmpl w:val="8B54BA18"/>
    <w:lvl w:ilvl="0" w:tplc="2F4C06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8" w15:restartNumberingAfterBreak="0">
    <w:nsid w:val="709C7258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2C769B"/>
    <w:multiLevelType w:val="hybridMultilevel"/>
    <w:tmpl w:val="28E8C5A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6366F6"/>
    <w:multiLevelType w:val="multilevel"/>
    <w:tmpl w:val="A9CA2E2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Verdana" w:eastAsia="Verdana" w:hAnsi="Verdana" w:cs="Verdan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Verdana" w:eastAsia="Verdana" w:hAnsi="Verdana" w:cs="Verdan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Verdana" w:eastAsia="Verdana" w:hAnsi="Verdana" w:cs="Verdana"/>
        <w:position w:val="0"/>
        <w:sz w:val="24"/>
        <w:szCs w:val="24"/>
      </w:rPr>
    </w:lvl>
  </w:abstractNum>
  <w:abstractNum w:abstractNumId="71" w15:restartNumberingAfterBreak="0">
    <w:nsid w:val="75051D8B"/>
    <w:multiLevelType w:val="hybridMultilevel"/>
    <w:tmpl w:val="039845C8"/>
    <w:lvl w:ilvl="0" w:tplc="51AEE0A4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2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CC6F1B"/>
    <w:multiLevelType w:val="hybridMultilevel"/>
    <w:tmpl w:val="28E8C5A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273840">
    <w:abstractNumId w:val="70"/>
  </w:num>
  <w:num w:numId="2" w16cid:durableId="383329865">
    <w:abstractNumId w:val="68"/>
  </w:num>
  <w:num w:numId="3" w16cid:durableId="1446385879">
    <w:abstractNumId w:val="62"/>
  </w:num>
  <w:num w:numId="4" w16cid:durableId="1983001260">
    <w:abstractNumId w:val="7"/>
  </w:num>
  <w:num w:numId="5" w16cid:durableId="478574908">
    <w:abstractNumId w:val="13"/>
  </w:num>
  <w:num w:numId="6" w16cid:durableId="762992094">
    <w:abstractNumId w:val="21"/>
  </w:num>
  <w:num w:numId="7" w16cid:durableId="816650009">
    <w:abstractNumId w:val="16"/>
  </w:num>
  <w:num w:numId="8" w16cid:durableId="1928683429">
    <w:abstractNumId w:val="48"/>
  </w:num>
  <w:num w:numId="9" w16cid:durableId="230969840">
    <w:abstractNumId w:val="63"/>
  </w:num>
  <w:num w:numId="10" w16cid:durableId="1745374529">
    <w:abstractNumId w:val="14"/>
  </w:num>
  <w:num w:numId="11" w16cid:durableId="109324983">
    <w:abstractNumId w:val="26"/>
  </w:num>
  <w:num w:numId="12" w16cid:durableId="158430941">
    <w:abstractNumId w:val="32"/>
  </w:num>
  <w:num w:numId="13" w16cid:durableId="1610972045">
    <w:abstractNumId w:val="5"/>
  </w:num>
  <w:num w:numId="14" w16cid:durableId="284770727">
    <w:abstractNumId w:val="19"/>
  </w:num>
  <w:num w:numId="15" w16cid:durableId="1940990733">
    <w:abstractNumId w:val="4"/>
  </w:num>
  <w:num w:numId="16" w16cid:durableId="1082289533">
    <w:abstractNumId w:val="25"/>
  </w:num>
  <w:num w:numId="17" w16cid:durableId="812522376">
    <w:abstractNumId w:val="60"/>
  </w:num>
  <w:num w:numId="18" w16cid:durableId="1740790067">
    <w:abstractNumId w:val="73"/>
  </w:num>
  <w:num w:numId="19" w16cid:durableId="1305429924">
    <w:abstractNumId w:val="22"/>
  </w:num>
  <w:num w:numId="20" w16cid:durableId="1855414650">
    <w:abstractNumId w:val="56"/>
  </w:num>
  <w:num w:numId="21" w16cid:durableId="786586102">
    <w:abstractNumId w:val="3"/>
  </w:num>
  <w:num w:numId="22" w16cid:durableId="330185430">
    <w:abstractNumId w:val="61"/>
  </w:num>
  <w:num w:numId="23" w16cid:durableId="835149716">
    <w:abstractNumId w:val="2"/>
  </w:num>
  <w:num w:numId="24" w16cid:durableId="367611756">
    <w:abstractNumId w:val="33"/>
  </w:num>
  <w:num w:numId="25" w16cid:durableId="580212524">
    <w:abstractNumId w:val="44"/>
  </w:num>
  <w:num w:numId="26" w16cid:durableId="269437918">
    <w:abstractNumId w:val="57"/>
  </w:num>
  <w:num w:numId="27" w16cid:durableId="1213274049">
    <w:abstractNumId w:val="34"/>
  </w:num>
  <w:num w:numId="28" w16cid:durableId="770778043">
    <w:abstractNumId w:val="71"/>
  </w:num>
  <w:num w:numId="29" w16cid:durableId="179904010">
    <w:abstractNumId w:val="46"/>
  </w:num>
  <w:num w:numId="30" w16cid:durableId="1023289092">
    <w:abstractNumId w:val="43"/>
  </w:num>
  <w:num w:numId="31" w16cid:durableId="280578720">
    <w:abstractNumId w:val="9"/>
  </w:num>
  <w:num w:numId="32" w16cid:durableId="1103651572">
    <w:abstractNumId w:val="50"/>
  </w:num>
  <w:num w:numId="33" w16cid:durableId="1670130492">
    <w:abstractNumId w:val="69"/>
  </w:num>
  <w:num w:numId="34" w16cid:durableId="20520438">
    <w:abstractNumId w:val="23"/>
  </w:num>
  <w:num w:numId="35" w16cid:durableId="83499922">
    <w:abstractNumId w:val="54"/>
  </w:num>
  <w:num w:numId="36" w16cid:durableId="1523859154">
    <w:abstractNumId w:val="58"/>
  </w:num>
  <w:num w:numId="37" w16cid:durableId="2084523537">
    <w:abstractNumId w:val="15"/>
  </w:num>
  <w:num w:numId="38" w16cid:durableId="1782916503">
    <w:abstractNumId w:val="55"/>
  </w:num>
  <w:num w:numId="39" w16cid:durableId="1692562660">
    <w:abstractNumId w:val="11"/>
  </w:num>
  <w:num w:numId="40" w16cid:durableId="324405653">
    <w:abstractNumId w:val="36"/>
  </w:num>
  <w:num w:numId="41" w16cid:durableId="652101772">
    <w:abstractNumId w:val="42"/>
  </w:num>
  <w:num w:numId="42" w16cid:durableId="2047021171">
    <w:abstractNumId w:val="31"/>
  </w:num>
  <w:num w:numId="43" w16cid:durableId="1971471681">
    <w:abstractNumId w:val="67"/>
  </w:num>
  <w:num w:numId="44" w16cid:durableId="1167400741">
    <w:abstractNumId w:val="39"/>
  </w:num>
  <w:num w:numId="45" w16cid:durableId="173885055">
    <w:abstractNumId w:val="27"/>
  </w:num>
  <w:num w:numId="46" w16cid:durableId="1145977066">
    <w:abstractNumId w:val="17"/>
  </w:num>
  <w:num w:numId="47" w16cid:durableId="405884982">
    <w:abstractNumId w:val="40"/>
  </w:num>
  <w:num w:numId="48" w16cid:durableId="1618565755">
    <w:abstractNumId w:val="49"/>
  </w:num>
  <w:num w:numId="49" w16cid:durableId="1567035703">
    <w:abstractNumId w:val="45"/>
  </w:num>
  <w:num w:numId="50" w16cid:durableId="491263207">
    <w:abstractNumId w:val="28"/>
  </w:num>
  <w:num w:numId="51" w16cid:durableId="349917283">
    <w:abstractNumId w:val="10"/>
  </w:num>
  <w:num w:numId="52" w16cid:durableId="883715700">
    <w:abstractNumId w:val="66"/>
  </w:num>
  <w:num w:numId="53" w16cid:durableId="805003613">
    <w:abstractNumId w:val="1"/>
  </w:num>
  <w:num w:numId="54" w16cid:durableId="1722365067">
    <w:abstractNumId w:val="29"/>
  </w:num>
  <w:num w:numId="55" w16cid:durableId="1971091148">
    <w:abstractNumId w:val="65"/>
  </w:num>
  <w:num w:numId="56" w16cid:durableId="1091196064">
    <w:abstractNumId w:val="38"/>
  </w:num>
  <w:num w:numId="57" w16cid:durableId="1489056528">
    <w:abstractNumId w:val="18"/>
  </w:num>
  <w:num w:numId="58" w16cid:durableId="841749038">
    <w:abstractNumId w:val="72"/>
  </w:num>
  <w:num w:numId="59" w16cid:durableId="705299155">
    <w:abstractNumId w:val="47"/>
  </w:num>
  <w:num w:numId="60" w16cid:durableId="194316259">
    <w:abstractNumId w:val="59"/>
  </w:num>
  <w:num w:numId="61" w16cid:durableId="1242178405">
    <w:abstractNumId w:val="64"/>
  </w:num>
  <w:num w:numId="62" w16cid:durableId="119803881">
    <w:abstractNumId w:val="30"/>
  </w:num>
  <w:num w:numId="63" w16cid:durableId="560597275">
    <w:abstractNumId w:val="12"/>
  </w:num>
  <w:num w:numId="64" w16cid:durableId="1521120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33435940">
    <w:abstractNumId w:val="6"/>
  </w:num>
  <w:num w:numId="66" w16cid:durableId="1537885197">
    <w:abstractNumId w:val="51"/>
  </w:num>
  <w:num w:numId="67" w16cid:durableId="428501344">
    <w:abstractNumId w:val="0"/>
  </w:num>
  <w:num w:numId="68" w16cid:durableId="1594361563">
    <w:abstractNumId w:val="41"/>
  </w:num>
  <w:num w:numId="69" w16cid:durableId="805397885">
    <w:abstractNumId w:val="35"/>
  </w:num>
  <w:num w:numId="70" w16cid:durableId="996036911">
    <w:abstractNumId w:val="37"/>
  </w:num>
  <w:num w:numId="71" w16cid:durableId="1887913033">
    <w:abstractNumId w:val="53"/>
  </w:num>
  <w:num w:numId="72" w16cid:durableId="816530246">
    <w:abstractNumId w:val="24"/>
  </w:num>
  <w:num w:numId="73" w16cid:durableId="1318994800">
    <w:abstractNumId w:val="52"/>
  </w:num>
  <w:num w:numId="74" w16cid:durableId="984286468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2A"/>
    <w:rsid w:val="00000298"/>
    <w:rsid w:val="00000995"/>
    <w:rsid w:val="000009D8"/>
    <w:rsid w:val="00001F98"/>
    <w:rsid w:val="000024B3"/>
    <w:rsid w:val="000026DD"/>
    <w:rsid w:val="000036B1"/>
    <w:rsid w:val="0000397F"/>
    <w:rsid w:val="00003B4A"/>
    <w:rsid w:val="00004114"/>
    <w:rsid w:val="0000422A"/>
    <w:rsid w:val="000042F2"/>
    <w:rsid w:val="00005097"/>
    <w:rsid w:val="0000509F"/>
    <w:rsid w:val="00005172"/>
    <w:rsid w:val="000056C7"/>
    <w:rsid w:val="000062F9"/>
    <w:rsid w:val="00007B53"/>
    <w:rsid w:val="00010109"/>
    <w:rsid w:val="00010475"/>
    <w:rsid w:val="00010BE5"/>
    <w:rsid w:val="00011381"/>
    <w:rsid w:val="00011B41"/>
    <w:rsid w:val="00011D9C"/>
    <w:rsid w:val="000120C1"/>
    <w:rsid w:val="00012243"/>
    <w:rsid w:val="0001274C"/>
    <w:rsid w:val="00012847"/>
    <w:rsid w:val="000129E4"/>
    <w:rsid w:val="00012B7C"/>
    <w:rsid w:val="00013BF4"/>
    <w:rsid w:val="00013C1A"/>
    <w:rsid w:val="00014C4D"/>
    <w:rsid w:val="00017D4B"/>
    <w:rsid w:val="0001AD00"/>
    <w:rsid w:val="00020511"/>
    <w:rsid w:val="00020FD8"/>
    <w:rsid w:val="00021828"/>
    <w:rsid w:val="00021FC7"/>
    <w:rsid w:val="00023255"/>
    <w:rsid w:val="0002357A"/>
    <w:rsid w:val="0002358F"/>
    <w:rsid w:val="00023BC4"/>
    <w:rsid w:val="000245C9"/>
    <w:rsid w:val="00024728"/>
    <w:rsid w:val="0002480A"/>
    <w:rsid w:val="00024870"/>
    <w:rsid w:val="00025168"/>
    <w:rsid w:val="000255D3"/>
    <w:rsid w:val="00025752"/>
    <w:rsid w:val="00025CA2"/>
    <w:rsid w:val="00025CA5"/>
    <w:rsid w:val="00026758"/>
    <w:rsid w:val="000268D3"/>
    <w:rsid w:val="00026C38"/>
    <w:rsid w:val="00027588"/>
    <w:rsid w:val="00027CA2"/>
    <w:rsid w:val="0003077D"/>
    <w:rsid w:val="00030C69"/>
    <w:rsid w:val="00031A8B"/>
    <w:rsid w:val="00032376"/>
    <w:rsid w:val="000355BC"/>
    <w:rsid w:val="000356A5"/>
    <w:rsid w:val="00035C62"/>
    <w:rsid w:val="0003679F"/>
    <w:rsid w:val="000375AE"/>
    <w:rsid w:val="00040AE1"/>
    <w:rsid w:val="00040E3C"/>
    <w:rsid w:val="0004146B"/>
    <w:rsid w:val="0004180C"/>
    <w:rsid w:val="0004184C"/>
    <w:rsid w:val="00041978"/>
    <w:rsid w:val="00042150"/>
    <w:rsid w:val="000426E1"/>
    <w:rsid w:val="000428C1"/>
    <w:rsid w:val="000428FF"/>
    <w:rsid w:val="00042A8F"/>
    <w:rsid w:val="00042C56"/>
    <w:rsid w:val="00043538"/>
    <w:rsid w:val="000442BA"/>
    <w:rsid w:val="000459EC"/>
    <w:rsid w:val="00045F0D"/>
    <w:rsid w:val="00046018"/>
    <w:rsid w:val="000470A4"/>
    <w:rsid w:val="00047106"/>
    <w:rsid w:val="00047B32"/>
    <w:rsid w:val="00047D42"/>
    <w:rsid w:val="00050303"/>
    <w:rsid w:val="000503D7"/>
    <w:rsid w:val="0005121F"/>
    <w:rsid w:val="00051658"/>
    <w:rsid w:val="0005189E"/>
    <w:rsid w:val="00051E2F"/>
    <w:rsid w:val="00052298"/>
    <w:rsid w:val="000528A8"/>
    <w:rsid w:val="00052B89"/>
    <w:rsid w:val="00053B2D"/>
    <w:rsid w:val="00055FCC"/>
    <w:rsid w:val="00056274"/>
    <w:rsid w:val="000564D7"/>
    <w:rsid w:val="00056A88"/>
    <w:rsid w:val="000570B3"/>
    <w:rsid w:val="0005730A"/>
    <w:rsid w:val="0005763A"/>
    <w:rsid w:val="00057770"/>
    <w:rsid w:val="00057BFA"/>
    <w:rsid w:val="00060BDA"/>
    <w:rsid w:val="00060FD4"/>
    <w:rsid w:val="0006210C"/>
    <w:rsid w:val="000621AA"/>
    <w:rsid w:val="00066093"/>
    <w:rsid w:val="00066172"/>
    <w:rsid w:val="0006741E"/>
    <w:rsid w:val="00067BC3"/>
    <w:rsid w:val="00070559"/>
    <w:rsid w:val="00070CA4"/>
    <w:rsid w:val="000737B1"/>
    <w:rsid w:val="000737FA"/>
    <w:rsid w:val="00074565"/>
    <w:rsid w:val="00074887"/>
    <w:rsid w:val="0007583B"/>
    <w:rsid w:val="000763FA"/>
    <w:rsid w:val="00076525"/>
    <w:rsid w:val="00076A95"/>
    <w:rsid w:val="000775A3"/>
    <w:rsid w:val="00077B09"/>
    <w:rsid w:val="00077C0D"/>
    <w:rsid w:val="00077CBF"/>
    <w:rsid w:val="00080A46"/>
    <w:rsid w:val="00080C8F"/>
    <w:rsid w:val="00081387"/>
    <w:rsid w:val="00081D8B"/>
    <w:rsid w:val="00081FB7"/>
    <w:rsid w:val="0008291D"/>
    <w:rsid w:val="00083356"/>
    <w:rsid w:val="00083611"/>
    <w:rsid w:val="000837A3"/>
    <w:rsid w:val="0008614D"/>
    <w:rsid w:val="0008625C"/>
    <w:rsid w:val="0008714F"/>
    <w:rsid w:val="00087535"/>
    <w:rsid w:val="0008780A"/>
    <w:rsid w:val="00087A89"/>
    <w:rsid w:val="00090167"/>
    <w:rsid w:val="00090422"/>
    <w:rsid w:val="00091AE3"/>
    <w:rsid w:val="000924F7"/>
    <w:rsid w:val="000940E5"/>
    <w:rsid w:val="0009437B"/>
    <w:rsid w:val="00094859"/>
    <w:rsid w:val="00095B71"/>
    <w:rsid w:val="000963FE"/>
    <w:rsid w:val="00096B30"/>
    <w:rsid w:val="00097280"/>
    <w:rsid w:val="0009777C"/>
    <w:rsid w:val="0009791C"/>
    <w:rsid w:val="00097D16"/>
    <w:rsid w:val="00097D5B"/>
    <w:rsid w:val="000A0D5B"/>
    <w:rsid w:val="000A1022"/>
    <w:rsid w:val="000A4938"/>
    <w:rsid w:val="000A4AE4"/>
    <w:rsid w:val="000A64E6"/>
    <w:rsid w:val="000A64EA"/>
    <w:rsid w:val="000A6CDF"/>
    <w:rsid w:val="000A6E4F"/>
    <w:rsid w:val="000B0C31"/>
    <w:rsid w:val="000B1ED0"/>
    <w:rsid w:val="000B1F50"/>
    <w:rsid w:val="000B347D"/>
    <w:rsid w:val="000B3B7E"/>
    <w:rsid w:val="000B4033"/>
    <w:rsid w:val="000B4C49"/>
    <w:rsid w:val="000B529C"/>
    <w:rsid w:val="000B62B7"/>
    <w:rsid w:val="000B6D27"/>
    <w:rsid w:val="000B786D"/>
    <w:rsid w:val="000C0854"/>
    <w:rsid w:val="000C0D2B"/>
    <w:rsid w:val="000C0E77"/>
    <w:rsid w:val="000C106E"/>
    <w:rsid w:val="000C17EF"/>
    <w:rsid w:val="000C1829"/>
    <w:rsid w:val="000C247E"/>
    <w:rsid w:val="000C25D0"/>
    <w:rsid w:val="000C2B3A"/>
    <w:rsid w:val="000C3342"/>
    <w:rsid w:val="000C3374"/>
    <w:rsid w:val="000C443B"/>
    <w:rsid w:val="000C45F5"/>
    <w:rsid w:val="000C50EA"/>
    <w:rsid w:val="000C5D5C"/>
    <w:rsid w:val="000C6E3D"/>
    <w:rsid w:val="000C6F93"/>
    <w:rsid w:val="000C757D"/>
    <w:rsid w:val="000C7951"/>
    <w:rsid w:val="000C7A50"/>
    <w:rsid w:val="000D03C9"/>
    <w:rsid w:val="000D06AC"/>
    <w:rsid w:val="000D0949"/>
    <w:rsid w:val="000D1060"/>
    <w:rsid w:val="000D1998"/>
    <w:rsid w:val="000D2333"/>
    <w:rsid w:val="000D2E5A"/>
    <w:rsid w:val="000D2E9E"/>
    <w:rsid w:val="000D3A65"/>
    <w:rsid w:val="000D5B91"/>
    <w:rsid w:val="000D7174"/>
    <w:rsid w:val="000E16F5"/>
    <w:rsid w:val="000E27D7"/>
    <w:rsid w:val="000E2AAB"/>
    <w:rsid w:val="000E3A78"/>
    <w:rsid w:val="000E3BC4"/>
    <w:rsid w:val="000E43DC"/>
    <w:rsid w:val="000E44A8"/>
    <w:rsid w:val="000E5819"/>
    <w:rsid w:val="000E5DBF"/>
    <w:rsid w:val="000E5FBB"/>
    <w:rsid w:val="000E6BE0"/>
    <w:rsid w:val="000E77BA"/>
    <w:rsid w:val="000E78CF"/>
    <w:rsid w:val="000E7D63"/>
    <w:rsid w:val="000F02DD"/>
    <w:rsid w:val="000F058D"/>
    <w:rsid w:val="000F09AE"/>
    <w:rsid w:val="000F1952"/>
    <w:rsid w:val="000F2EF7"/>
    <w:rsid w:val="000F3050"/>
    <w:rsid w:val="000F3729"/>
    <w:rsid w:val="000F3A77"/>
    <w:rsid w:val="000F4515"/>
    <w:rsid w:val="000F53B9"/>
    <w:rsid w:val="000F6591"/>
    <w:rsid w:val="000F6EB4"/>
    <w:rsid w:val="000F7504"/>
    <w:rsid w:val="0010038B"/>
    <w:rsid w:val="0010065D"/>
    <w:rsid w:val="00102BC3"/>
    <w:rsid w:val="001032E6"/>
    <w:rsid w:val="00103B15"/>
    <w:rsid w:val="001041BB"/>
    <w:rsid w:val="001047FB"/>
    <w:rsid w:val="00105B9F"/>
    <w:rsid w:val="001061C7"/>
    <w:rsid w:val="001073F3"/>
    <w:rsid w:val="00107DBC"/>
    <w:rsid w:val="00107ECC"/>
    <w:rsid w:val="001110FD"/>
    <w:rsid w:val="001123A0"/>
    <w:rsid w:val="00113554"/>
    <w:rsid w:val="0011415B"/>
    <w:rsid w:val="00114770"/>
    <w:rsid w:val="0011488E"/>
    <w:rsid w:val="00114A10"/>
    <w:rsid w:val="00115122"/>
    <w:rsid w:val="001151A1"/>
    <w:rsid w:val="001155E8"/>
    <w:rsid w:val="0011599F"/>
    <w:rsid w:val="00116161"/>
    <w:rsid w:val="001174E3"/>
    <w:rsid w:val="00120B06"/>
    <w:rsid w:val="00120F93"/>
    <w:rsid w:val="00121463"/>
    <w:rsid w:val="00121969"/>
    <w:rsid w:val="00121E69"/>
    <w:rsid w:val="001220D5"/>
    <w:rsid w:val="00122944"/>
    <w:rsid w:val="00123E52"/>
    <w:rsid w:val="001244FE"/>
    <w:rsid w:val="00124694"/>
    <w:rsid w:val="00124CCB"/>
    <w:rsid w:val="0012548B"/>
    <w:rsid w:val="001267AF"/>
    <w:rsid w:val="00127652"/>
    <w:rsid w:val="0012790C"/>
    <w:rsid w:val="0013055C"/>
    <w:rsid w:val="00131B24"/>
    <w:rsid w:val="00131D44"/>
    <w:rsid w:val="00132047"/>
    <w:rsid w:val="00132E10"/>
    <w:rsid w:val="00133AFF"/>
    <w:rsid w:val="00133F5C"/>
    <w:rsid w:val="0013530D"/>
    <w:rsid w:val="00136076"/>
    <w:rsid w:val="00136F8C"/>
    <w:rsid w:val="001405E3"/>
    <w:rsid w:val="00140A67"/>
    <w:rsid w:val="00140FEC"/>
    <w:rsid w:val="00141505"/>
    <w:rsid w:val="00142254"/>
    <w:rsid w:val="00142EF9"/>
    <w:rsid w:val="00143826"/>
    <w:rsid w:val="00143B34"/>
    <w:rsid w:val="00144880"/>
    <w:rsid w:val="00145692"/>
    <w:rsid w:val="001469C7"/>
    <w:rsid w:val="00146DE9"/>
    <w:rsid w:val="00147123"/>
    <w:rsid w:val="00147C3E"/>
    <w:rsid w:val="00151695"/>
    <w:rsid w:val="001528CD"/>
    <w:rsid w:val="0015326E"/>
    <w:rsid w:val="00153E98"/>
    <w:rsid w:val="001541B7"/>
    <w:rsid w:val="00154651"/>
    <w:rsid w:val="00155B2B"/>
    <w:rsid w:val="001560BB"/>
    <w:rsid w:val="00160139"/>
    <w:rsid w:val="00160DAE"/>
    <w:rsid w:val="0016133A"/>
    <w:rsid w:val="00161360"/>
    <w:rsid w:val="0016147A"/>
    <w:rsid w:val="00161680"/>
    <w:rsid w:val="00162650"/>
    <w:rsid w:val="0016368F"/>
    <w:rsid w:val="00163990"/>
    <w:rsid w:val="00163B40"/>
    <w:rsid w:val="001649BC"/>
    <w:rsid w:val="00166BF4"/>
    <w:rsid w:val="0016741A"/>
    <w:rsid w:val="001675CD"/>
    <w:rsid w:val="00167E20"/>
    <w:rsid w:val="00167E44"/>
    <w:rsid w:val="0016A23F"/>
    <w:rsid w:val="0017097F"/>
    <w:rsid w:val="001712FC"/>
    <w:rsid w:val="00171424"/>
    <w:rsid w:val="001723A2"/>
    <w:rsid w:val="00172B99"/>
    <w:rsid w:val="00172D9B"/>
    <w:rsid w:val="00173089"/>
    <w:rsid w:val="0017396A"/>
    <w:rsid w:val="00173CC9"/>
    <w:rsid w:val="00173F3D"/>
    <w:rsid w:val="001741A5"/>
    <w:rsid w:val="0017525B"/>
    <w:rsid w:val="001759A0"/>
    <w:rsid w:val="00175B04"/>
    <w:rsid w:val="00177283"/>
    <w:rsid w:val="00177772"/>
    <w:rsid w:val="00177D18"/>
    <w:rsid w:val="0018048D"/>
    <w:rsid w:val="00180606"/>
    <w:rsid w:val="00180735"/>
    <w:rsid w:val="00180805"/>
    <w:rsid w:val="00180974"/>
    <w:rsid w:val="00180DF2"/>
    <w:rsid w:val="001820AE"/>
    <w:rsid w:val="00182539"/>
    <w:rsid w:val="0018274C"/>
    <w:rsid w:val="00183366"/>
    <w:rsid w:val="001838FC"/>
    <w:rsid w:val="00184DFD"/>
    <w:rsid w:val="001853D1"/>
    <w:rsid w:val="001856D3"/>
    <w:rsid w:val="00185938"/>
    <w:rsid w:val="00185DDD"/>
    <w:rsid w:val="0018709F"/>
    <w:rsid w:val="00187171"/>
    <w:rsid w:val="001876A6"/>
    <w:rsid w:val="0018775F"/>
    <w:rsid w:val="00187D2B"/>
    <w:rsid w:val="001911EB"/>
    <w:rsid w:val="0019162C"/>
    <w:rsid w:val="0019183C"/>
    <w:rsid w:val="001929DC"/>
    <w:rsid w:val="00192CD3"/>
    <w:rsid w:val="001939B1"/>
    <w:rsid w:val="00193F39"/>
    <w:rsid w:val="00193FB3"/>
    <w:rsid w:val="00194945"/>
    <w:rsid w:val="00194ECC"/>
    <w:rsid w:val="00195738"/>
    <w:rsid w:val="00195999"/>
    <w:rsid w:val="00195C47"/>
    <w:rsid w:val="00195CCF"/>
    <w:rsid w:val="0019657E"/>
    <w:rsid w:val="001966C5"/>
    <w:rsid w:val="001A0521"/>
    <w:rsid w:val="001A05C1"/>
    <w:rsid w:val="001A11DC"/>
    <w:rsid w:val="001A135F"/>
    <w:rsid w:val="001A1394"/>
    <w:rsid w:val="001A1611"/>
    <w:rsid w:val="001A27C9"/>
    <w:rsid w:val="001A2DB2"/>
    <w:rsid w:val="001A3AE0"/>
    <w:rsid w:val="001A3B24"/>
    <w:rsid w:val="001A3D7B"/>
    <w:rsid w:val="001A57B4"/>
    <w:rsid w:val="001A5ADE"/>
    <w:rsid w:val="001A6CD4"/>
    <w:rsid w:val="001A7217"/>
    <w:rsid w:val="001A7285"/>
    <w:rsid w:val="001B023D"/>
    <w:rsid w:val="001B2418"/>
    <w:rsid w:val="001B2428"/>
    <w:rsid w:val="001B28E4"/>
    <w:rsid w:val="001B29AF"/>
    <w:rsid w:val="001B2E3C"/>
    <w:rsid w:val="001B3919"/>
    <w:rsid w:val="001B3F0F"/>
    <w:rsid w:val="001B4A06"/>
    <w:rsid w:val="001B514B"/>
    <w:rsid w:val="001B52A8"/>
    <w:rsid w:val="001B5F45"/>
    <w:rsid w:val="001B61CA"/>
    <w:rsid w:val="001B663C"/>
    <w:rsid w:val="001B6AA3"/>
    <w:rsid w:val="001B7FD4"/>
    <w:rsid w:val="001C03BA"/>
    <w:rsid w:val="001C06F1"/>
    <w:rsid w:val="001C0900"/>
    <w:rsid w:val="001C2672"/>
    <w:rsid w:val="001C2721"/>
    <w:rsid w:val="001C372F"/>
    <w:rsid w:val="001C3A3A"/>
    <w:rsid w:val="001C3B54"/>
    <w:rsid w:val="001C3B78"/>
    <w:rsid w:val="001C4D64"/>
    <w:rsid w:val="001C4DBC"/>
    <w:rsid w:val="001C4DBE"/>
    <w:rsid w:val="001C6598"/>
    <w:rsid w:val="001C6FB7"/>
    <w:rsid w:val="001C7B3E"/>
    <w:rsid w:val="001C7D79"/>
    <w:rsid w:val="001D025B"/>
    <w:rsid w:val="001D0A07"/>
    <w:rsid w:val="001D0EAA"/>
    <w:rsid w:val="001D0F38"/>
    <w:rsid w:val="001D21B1"/>
    <w:rsid w:val="001D2735"/>
    <w:rsid w:val="001D2BE9"/>
    <w:rsid w:val="001D2DD0"/>
    <w:rsid w:val="001D4311"/>
    <w:rsid w:val="001D45AE"/>
    <w:rsid w:val="001D5689"/>
    <w:rsid w:val="001D5C79"/>
    <w:rsid w:val="001D6DD9"/>
    <w:rsid w:val="001D7604"/>
    <w:rsid w:val="001D7797"/>
    <w:rsid w:val="001D7BF7"/>
    <w:rsid w:val="001E0178"/>
    <w:rsid w:val="001E048A"/>
    <w:rsid w:val="001E13AF"/>
    <w:rsid w:val="001E1467"/>
    <w:rsid w:val="001E1672"/>
    <w:rsid w:val="001E17B1"/>
    <w:rsid w:val="001E1840"/>
    <w:rsid w:val="001E2802"/>
    <w:rsid w:val="001E2BC7"/>
    <w:rsid w:val="001E3E58"/>
    <w:rsid w:val="001E40B3"/>
    <w:rsid w:val="001E4D2F"/>
    <w:rsid w:val="001E5337"/>
    <w:rsid w:val="001E57A9"/>
    <w:rsid w:val="001E587B"/>
    <w:rsid w:val="001E61AF"/>
    <w:rsid w:val="001E71E8"/>
    <w:rsid w:val="001E7205"/>
    <w:rsid w:val="001E77A1"/>
    <w:rsid w:val="001F06E2"/>
    <w:rsid w:val="001F1894"/>
    <w:rsid w:val="001F1F39"/>
    <w:rsid w:val="001F219B"/>
    <w:rsid w:val="001F248F"/>
    <w:rsid w:val="001F3068"/>
    <w:rsid w:val="001F3675"/>
    <w:rsid w:val="001F3968"/>
    <w:rsid w:val="001F408E"/>
    <w:rsid w:val="001F4138"/>
    <w:rsid w:val="001F4418"/>
    <w:rsid w:val="001F6263"/>
    <w:rsid w:val="001F647E"/>
    <w:rsid w:val="001F65CD"/>
    <w:rsid w:val="001F74CC"/>
    <w:rsid w:val="001F74D8"/>
    <w:rsid w:val="001F7537"/>
    <w:rsid w:val="00200262"/>
    <w:rsid w:val="00200E03"/>
    <w:rsid w:val="00201E0E"/>
    <w:rsid w:val="00203A24"/>
    <w:rsid w:val="00204335"/>
    <w:rsid w:val="002055E7"/>
    <w:rsid w:val="002057C9"/>
    <w:rsid w:val="00205C33"/>
    <w:rsid w:val="002061BA"/>
    <w:rsid w:val="00206308"/>
    <w:rsid w:val="002063B7"/>
    <w:rsid w:val="00206533"/>
    <w:rsid w:val="00206B44"/>
    <w:rsid w:val="00207A9F"/>
    <w:rsid w:val="00207BF1"/>
    <w:rsid w:val="00207EBE"/>
    <w:rsid w:val="002104DD"/>
    <w:rsid w:val="002108CD"/>
    <w:rsid w:val="0021130F"/>
    <w:rsid w:val="00211EFE"/>
    <w:rsid w:val="002133F7"/>
    <w:rsid w:val="00213FA7"/>
    <w:rsid w:val="00213FAD"/>
    <w:rsid w:val="00214086"/>
    <w:rsid w:val="002142C3"/>
    <w:rsid w:val="00215ACD"/>
    <w:rsid w:val="00215D10"/>
    <w:rsid w:val="00215D5A"/>
    <w:rsid w:val="00215E22"/>
    <w:rsid w:val="00215F3C"/>
    <w:rsid w:val="00216028"/>
    <w:rsid w:val="002174A4"/>
    <w:rsid w:val="00217D16"/>
    <w:rsid w:val="00220256"/>
    <w:rsid w:val="00220351"/>
    <w:rsid w:val="00220942"/>
    <w:rsid w:val="00220C62"/>
    <w:rsid w:val="00220D4F"/>
    <w:rsid w:val="00220F25"/>
    <w:rsid w:val="002211EC"/>
    <w:rsid w:val="00222681"/>
    <w:rsid w:val="0022294E"/>
    <w:rsid w:val="002233F7"/>
    <w:rsid w:val="00223FA6"/>
    <w:rsid w:val="002246CE"/>
    <w:rsid w:val="0022511A"/>
    <w:rsid w:val="00225462"/>
    <w:rsid w:val="002255ED"/>
    <w:rsid w:val="002268DE"/>
    <w:rsid w:val="00227719"/>
    <w:rsid w:val="002306B6"/>
    <w:rsid w:val="00230AC6"/>
    <w:rsid w:val="00232304"/>
    <w:rsid w:val="002341CE"/>
    <w:rsid w:val="002351C5"/>
    <w:rsid w:val="00235B1F"/>
    <w:rsid w:val="002370A8"/>
    <w:rsid w:val="0024006D"/>
    <w:rsid w:val="0024039A"/>
    <w:rsid w:val="00240AF9"/>
    <w:rsid w:val="00240BB0"/>
    <w:rsid w:val="00241286"/>
    <w:rsid w:val="00241433"/>
    <w:rsid w:val="00241D9D"/>
    <w:rsid w:val="0024253C"/>
    <w:rsid w:val="00242549"/>
    <w:rsid w:val="00242DE4"/>
    <w:rsid w:val="002440BE"/>
    <w:rsid w:val="0024733B"/>
    <w:rsid w:val="0024741E"/>
    <w:rsid w:val="00247722"/>
    <w:rsid w:val="00250089"/>
    <w:rsid w:val="002501E7"/>
    <w:rsid w:val="00250D5D"/>
    <w:rsid w:val="00251823"/>
    <w:rsid w:val="00252A67"/>
    <w:rsid w:val="00252EE5"/>
    <w:rsid w:val="00253952"/>
    <w:rsid w:val="00253B99"/>
    <w:rsid w:val="00254036"/>
    <w:rsid w:val="00254A53"/>
    <w:rsid w:val="00254AE7"/>
    <w:rsid w:val="002550D6"/>
    <w:rsid w:val="0025670F"/>
    <w:rsid w:val="002568A4"/>
    <w:rsid w:val="00260037"/>
    <w:rsid w:val="002609DC"/>
    <w:rsid w:val="00260CD5"/>
    <w:rsid w:val="002610F9"/>
    <w:rsid w:val="00261E0C"/>
    <w:rsid w:val="00262662"/>
    <w:rsid w:val="00262750"/>
    <w:rsid w:val="00263E86"/>
    <w:rsid w:val="0026409C"/>
    <w:rsid w:val="0026525D"/>
    <w:rsid w:val="002652AA"/>
    <w:rsid w:val="00265974"/>
    <w:rsid w:val="00266309"/>
    <w:rsid w:val="002664BD"/>
    <w:rsid w:val="00266BCE"/>
    <w:rsid w:val="00267CCB"/>
    <w:rsid w:val="0027004D"/>
    <w:rsid w:val="0027023A"/>
    <w:rsid w:val="002704BF"/>
    <w:rsid w:val="0027128D"/>
    <w:rsid w:val="00271E7D"/>
    <w:rsid w:val="00272375"/>
    <w:rsid w:val="002723E1"/>
    <w:rsid w:val="002724CB"/>
    <w:rsid w:val="00272EF5"/>
    <w:rsid w:val="00273239"/>
    <w:rsid w:val="002733D2"/>
    <w:rsid w:val="00273850"/>
    <w:rsid w:val="00273E8B"/>
    <w:rsid w:val="00275691"/>
    <w:rsid w:val="00275DE6"/>
    <w:rsid w:val="00275EB3"/>
    <w:rsid w:val="00276BB9"/>
    <w:rsid w:val="00276D8F"/>
    <w:rsid w:val="002774C6"/>
    <w:rsid w:val="00280456"/>
    <w:rsid w:val="00281687"/>
    <w:rsid w:val="00281A55"/>
    <w:rsid w:val="00282346"/>
    <w:rsid w:val="0028240A"/>
    <w:rsid w:val="002824B4"/>
    <w:rsid w:val="00284694"/>
    <w:rsid w:val="00286FC6"/>
    <w:rsid w:val="00290AE7"/>
    <w:rsid w:val="00292601"/>
    <w:rsid w:val="002931EF"/>
    <w:rsid w:val="0029416A"/>
    <w:rsid w:val="0029461F"/>
    <w:rsid w:val="00295A58"/>
    <w:rsid w:val="00295D0A"/>
    <w:rsid w:val="00295FF4"/>
    <w:rsid w:val="00297A64"/>
    <w:rsid w:val="002A0850"/>
    <w:rsid w:val="002A1750"/>
    <w:rsid w:val="002A27EB"/>
    <w:rsid w:val="002A35DA"/>
    <w:rsid w:val="002A4267"/>
    <w:rsid w:val="002A542C"/>
    <w:rsid w:val="002A5521"/>
    <w:rsid w:val="002A5A34"/>
    <w:rsid w:val="002A5A4A"/>
    <w:rsid w:val="002A6133"/>
    <w:rsid w:val="002A70EE"/>
    <w:rsid w:val="002A726B"/>
    <w:rsid w:val="002A7351"/>
    <w:rsid w:val="002A73B2"/>
    <w:rsid w:val="002B0AC9"/>
    <w:rsid w:val="002B0F00"/>
    <w:rsid w:val="002B1AD5"/>
    <w:rsid w:val="002B27D5"/>
    <w:rsid w:val="002B2CF9"/>
    <w:rsid w:val="002B427B"/>
    <w:rsid w:val="002B463C"/>
    <w:rsid w:val="002B48AC"/>
    <w:rsid w:val="002B4B5E"/>
    <w:rsid w:val="002B4CD3"/>
    <w:rsid w:val="002B593F"/>
    <w:rsid w:val="002B6905"/>
    <w:rsid w:val="002B734A"/>
    <w:rsid w:val="002B7A54"/>
    <w:rsid w:val="002C0077"/>
    <w:rsid w:val="002C06C4"/>
    <w:rsid w:val="002C071F"/>
    <w:rsid w:val="002C21B5"/>
    <w:rsid w:val="002C239A"/>
    <w:rsid w:val="002C2413"/>
    <w:rsid w:val="002C2743"/>
    <w:rsid w:val="002C2A9B"/>
    <w:rsid w:val="002C2C94"/>
    <w:rsid w:val="002C3267"/>
    <w:rsid w:val="002C3B4B"/>
    <w:rsid w:val="002C4DB3"/>
    <w:rsid w:val="002C69DE"/>
    <w:rsid w:val="002C7FB2"/>
    <w:rsid w:val="002D0280"/>
    <w:rsid w:val="002D0ACC"/>
    <w:rsid w:val="002D1830"/>
    <w:rsid w:val="002D1C91"/>
    <w:rsid w:val="002D27F4"/>
    <w:rsid w:val="002D3028"/>
    <w:rsid w:val="002D315D"/>
    <w:rsid w:val="002D3C26"/>
    <w:rsid w:val="002D3DFD"/>
    <w:rsid w:val="002D4417"/>
    <w:rsid w:val="002D4C9A"/>
    <w:rsid w:val="002D4EF4"/>
    <w:rsid w:val="002D6D95"/>
    <w:rsid w:val="002D71B2"/>
    <w:rsid w:val="002E0600"/>
    <w:rsid w:val="002E1567"/>
    <w:rsid w:val="002E1ED2"/>
    <w:rsid w:val="002E2079"/>
    <w:rsid w:val="002E2355"/>
    <w:rsid w:val="002E312B"/>
    <w:rsid w:val="002E3F64"/>
    <w:rsid w:val="002E4029"/>
    <w:rsid w:val="002E4739"/>
    <w:rsid w:val="002E6729"/>
    <w:rsid w:val="002E6AA0"/>
    <w:rsid w:val="002E7E80"/>
    <w:rsid w:val="002F01D7"/>
    <w:rsid w:val="002F0218"/>
    <w:rsid w:val="002F08FA"/>
    <w:rsid w:val="002F094F"/>
    <w:rsid w:val="002F197A"/>
    <w:rsid w:val="002F1DA4"/>
    <w:rsid w:val="002F47F3"/>
    <w:rsid w:val="002F4EB3"/>
    <w:rsid w:val="00300976"/>
    <w:rsid w:val="003009F8"/>
    <w:rsid w:val="00300B25"/>
    <w:rsid w:val="00300DBD"/>
    <w:rsid w:val="00300FDD"/>
    <w:rsid w:val="0030156D"/>
    <w:rsid w:val="003021B6"/>
    <w:rsid w:val="0030443C"/>
    <w:rsid w:val="003052A5"/>
    <w:rsid w:val="00305BCF"/>
    <w:rsid w:val="00305DFF"/>
    <w:rsid w:val="00306242"/>
    <w:rsid w:val="00306436"/>
    <w:rsid w:val="0030776A"/>
    <w:rsid w:val="0031003D"/>
    <w:rsid w:val="003101AA"/>
    <w:rsid w:val="00310B3C"/>
    <w:rsid w:val="003113C3"/>
    <w:rsid w:val="00311C35"/>
    <w:rsid w:val="00317AA5"/>
    <w:rsid w:val="003202DC"/>
    <w:rsid w:val="00321EE7"/>
    <w:rsid w:val="0032205E"/>
    <w:rsid w:val="00323081"/>
    <w:rsid w:val="00324117"/>
    <w:rsid w:val="00325A70"/>
    <w:rsid w:val="00325C80"/>
    <w:rsid w:val="00326121"/>
    <w:rsid w:val="0032681B"/>
    <w:rsid w:val="003268A2"/>
    <w:rsid w:val="0032712A"/>
    <w:rsid w:val="00327283"/>
    <w:rsid w:val="00327B33"/>
    <w:rsid w:val="00330DAF"/>
    <w:rsid w:val="003310AF"/>
    <w:rsid w:val="003312A3"/>
    <w:rsid w:val="0033143C"/>
    <w:rsid w:val="0033181D"/>
    <w:rsid w:val="00331AF6"/>
    <w:rsid w:val="00331C75"/>
    <w:rsid w:val="00333132"/>
    <w:rsid w:val="003338A8"/>
    <w:rsid w:val="003339B3"/>
    <w:rsid w:val="00333D7D"/>
    <w:rsid w:val="00333EC1"/>
    <w:rsid w:val="0033456A"/>
    <w:rsid w:val="003347A2"/>
    <w:rsid w:val="00334E6E"/>
    <w:rsid w:val="00335193"/>
    <w:rsid w:val="00335250"/>
    <w:rsid w:val="00335F54"/>
    <w:rsid w:val="003402F6"/>
    <w:rsid w:val="003420A1"/>
    <w:rsid w:val="003424B8"/>
    <w:rsid w:val="00344229"/>
    <w:rsid w:val="003446F1"/>
    <w:rsid w:val="00345374"/>
    <w:rsid w:val="00345537"/>
    <w:rsid w:val="00345C0E"/>
    <w:rsid w:val="00345EB4"/>
    <w:rsid w:val="00346669"/>
    <w:rsid w:val="00346ACD"/>
    <w:rsid w:val="00347B1B"/>
    <w:rsid w:val="00350AC4"/>
    <w:rsid w:val="00350F98"/>
    <w:rsid w:val="00351068"/>
    <w:rsid w:val="0035133C"/>
    <w:rsid w:val="003525BB"/>
    <w:rsid w:val="00352C8A"/>
    <w:rsid w:val="00352F2D"/>
    <w:rsid w:val="00353EB5"/>
    <w:rsid w:val="00353F71"/>
    <w:rsid w:val="0035461F"/>
    <w:rsid w:val="003548FE"/>
    <w:rsid w:val="003554E7"/>
    <w:rsid w:val="00355651"/>
    <w:rsid w:val="00355A13"/>
    <w:rsid w:val="003574A1"/>
    <w:rsid w:val="00357835"/>
    <w:rsid w:val="003602BE"/>
    <w:rsid w:val="00360F55"/>
    <w:rsid w:val="0036139C"/>
    <w:rsid w:val="00361CF1"/>
    <w:rsid w:val="00362197"/>
    <w:rsid w:val="00363634"/>
    <w:rsid w:val="0036419B"/>
    <w:rsid w:val="00364BB5"/>
    <w:rsid w:val="0036605B"/>
    <w:rsid w:val="003667C9"/>
    <w:rsid w:val="00367168"/>
    <w:rsid w:val="00367784"/>
    <w:rsid w:val="00370D20"/>
    <w:rsid w:val="00371C61"/>
    <w:rsid w:val="00372011"/>
    <w:rsid w:val="00374644"/>
    <w:rsid w:val="00374780"/>
    <w:rsid w:val="0037635A"/>
    <w:rsid w:val="00376E13"/>
    <w:rsid w:val="00376FDB"/>
    <w:rsid w:val="00377009"/>
    <w:rsid w:val="00377020"/>
    <w:rsid w:val="00377E62"/>
    <w:rsid w:val="00380950"/>
    <w:rsid w:val="003812B8"/>
    <w:rsid w:val="0038138C"/>
    <w:rsid w:val="00381B1C"/>
    <w:rsid w:val="003825C5"/>
    <w:rsid w:val="0038398F"/>
    <w:rsid w:val="003839A6"/>
    <w:rsid w:val="00383C94"/>
    <w:rsid w:val="00383CA1"/>
    <w:rsid w:val="00383DB3"/>
    <w:rsid w:val="00383DD7"/>
    <w:rsid w:val="003840B9"/>
    <w:rsid w:val="00384562"/>
    <w:rsid w:val="00384629"/>
    <w:rsid w:val="00384BD0"/>
    <w:rsid w:val="00384BE5"/>
    <w:rsid w:val="0038731F"/>
    <w:rsid w:val="00390A18"/>
    <w:rsid w:val="0039274D"/>
    <w:rsid w:val="00393E6E"/>
    <w:rsid w:val="00394C22"/>
    <w:rsid w:val="00394FC3"/>
    <w:rsid w:val="00396839"/>
    <w:rsid w:val="003969EB"/>
    <w:rsid w:val="003A3852"/>
    <w:rsid w:val="003A3B8F"/>
    <w:rsid w:val="003A3E1B"/>
    <w:rsid w:val="003A4AA0"/>
    <w:rsid w:val="003A4CA0"/>
    <w:rsid w:val="003A5C5D"/>
    <w:rsid w:val="003A5E56"/>
    <w:rsid w:val="003A5F70"/>
    <w:rsid w:val="003A66FD"/>
    <w:rsid w:val="003A6DC2"/>
    <w:rsid w:val="003A72AA"/>
    <w:rsid w:val="003A762E"/>
    <w:rsid w:val="003A7D27"/>
    <w:rsid w:val="003B0CA1"/>
    <w:rsid w:val="003B0DFE"/>
    <w:rsid w:val="003B1143"/>
    <w:rsid w:val="003B13B9"/>
    <w:rsid w:val="003B2541"/>
    <w:rsid w:val="003B34DF"/>
    <w:rsid w:val="003B3AB9"/>
    <w:rsid w:val="003B3D25"/>
    <w:rsid w:val="003B4F3B"/>
    <w:rsid w:val="003B52C3"/>
    <w:rsid w:val="003B54E3"/>
    <w:rsid w:val="003B5998"/>
    <w:rsid w:val="003B6717"/>
    <w:rsid w:val="003C09CA"/>
    <w:rsid w:val="003C1ED7"/>
    <w:rsid w:val="003C23A5"/>
    <w:rsid w:val="003C2DB1"/>
    <w:rsid w:val="003C2E49"/>
    <w:rsid w:val="003C37F6"/>
    <w:rsid w:val="003C4745"/>
    <w:rsid w:val="003C4AFC"/>
    <w:rsid w:val="003C6C59"/>
    <w:rsid w:val="003C7D00"/>
    <w:rsid w:val="003D16AC"/>
    <w:rsid w:val="003D1B15"/>
    <w:rsid w:val="003D2E49"/>
    <w:rsid w:val="003D4003"/>
    <w:rsid w:val="003D4753"/>
    <w:rsid w:val="003D5088"/>
    <w:rsid w:val="003D550F"/>
    <w:rsid w:val="003D63A8"/>
    <w:rsid w:val="003D65D8"/>
    <w:rsid w:val="003D6D59"/>
    <w:rsid w:val="003D7FA0"/>
    <w:rsid w:val="003E024D"/>
    <w:rsid w:val="003E025B"/>
    <w:rsid w:val="003E0ACF"/>
    <w:rsid w:val="003E2512"/>
    <w:rsid w:val="003E2735"/>
    <w:rsid w:val="003E346B"/>
    <w:rsid w:val="003E367E"/>
    <w:rsid w:val="003E3FF3"/>
    <w:rsid w:val="003E44D3"/>
    <w:rsid w:val="003E461C"/>
    <w:rsid w:val="003E5C43"/>
    <w:rsid w:val="003E5D78"/>
    <w:rsid w:val="003E6261"/>
    <w:rsid w:val="003E6826"/>
    <w:rsid w:val="003E77D8"/>
    <w:rsid w:val="003E7B6C"/>
    <w:rsid w:val="003E7CC6"/>
    <w:rsid w:val="003F1183"/>
    <w:rsid w:val="003F124D"/>
    <w:rsid w:val="003F168F"/>
    <w:rsid w:val="003F1838"/>
    <w:rsid w:val="003F1C06"/>
    <w:rsid w:val="003F27CA"/>
    <w:rsid w:val="003F3072"/>
    <w:rsid w:val="003F3846"/>
    <w:rsid w:val="003F4213"/>
    <w:rsid w:val="003F48D7"/>
    <w:rsid w:val="003F585F"/>
    <w:rsid w:val="003F6054"/>
    <w:rsid w:val="003F67EE"/>
    <w:rsid w:val="003F7654"/>
    <w:rsid w:val="003F7DE7"/>
    <w:rsid w:val="0040006A"/>
    <w:rsid w:val="0040122F"/>
    <w:rsid w:val="00401BF6"/>
    <w:rsid w:val="00401C05"/>
    <w:rsid w:val="00401FB6"/>
    <w:rsid w:val="004020AF"/>
    <w:rsid w:val="00403C6A"/>
    <w:rsid w:val="0040451E"/>
    <w:rsid w:val="00404565"/>
    <w:rsid w:val="004048E0"/>
    <w:rsid w:val="00405254"/>
    <w:rsid w:val="004052C8"/>
    <w:rsid w:val="00406039"/>
    <w:rsid w:val="0040618B"/>
    <w:rsid w:val="00406332"/>
    <w:rsid w:val="004063B8"/>
    <w:rsid w:val="004064DE"/>
    <w:rsid w:val="004069F1"/>
    <w:rsid w:val="0040725A"/>
    <w:rsid w:val="0040766A"/>
    <w:rsid w:val="00407E56"/>
    <w:rsid w:val="00407ED9"/>
    <w:rsid w:val="00410028"/>
    <w:rsid w:val="004102EC"/>
    <w:rsid w:val="00412A68"/>
    <w:rsid w:val="00413B60"/>
    <w:rsid w:val="004148B2"/>
    <w:rsid w:val="00414DA6"/>
    <w:rsid w:val="00415EFD"/>
    <w:rsid w:val="00416106"/>
    <w:rsid w:val="00416245"/>
    <w:rsid w:val="00416479"/>
    <w:rsid w:val="0041675D"/>
    <w:rsid w:val="004203DF"/>
    <w:rsid w:val="00422519"/>
    <w:rsid w:val="00422729"/>
    <w:rsid w:val="00423FEA"/>
    <w:rsid w:val="00424107"/>
    <w:rsid w:val="00425A2A"/>
    <w:rsid w:val="00426253"/>
    <w:rsid w:val="00426BB4"/>
    <w:rsid w:val="00426DE8"/>
    <w:rsid w:val="004275F9"/>
    <w:rsid w:val="00427645"/>
    <w:rsid w:val="0042793F"/>
    <w:rsid w:val="00427BEE"/>
    <w:rsid w:val="00427C37"/>
    <w:rsid w:val="00427D9D"/>
    <w:rsid w:val="00430688"/>
    <w:rsid w:val="0043068A"/>
    <w:rsid w:val="00430CC4"/>
    <w:rsid w:val="00432AE8"/>
    <w:rsid w:val="0043469E"/>
    <w:rsid w:val="0043470B"/>
    <w:rsid w:val="00434B50"/>
    <w:rsid w:val="00434DEF"/>
    <w:rsid w:val="004353EB"/>
    <w:rsid w:val="0043687B"/>
    <w:rsid w:val="0043740A"/>
    <w:rsid w:val="0044097A"/>
    <w:rsid w:val="00441427"/>
    <w:rsid w:val="00441670"/>
    <w:rsid w:val="0044179D"/>
    <w:rsid w:val="00441930"/>
    <w:rsid w:val="00442541"/>
    <w:rsid w:val="0044461A"/>
    <w:rsid w:val="00445788"/>
    <w:rsid w:val="00445931"/>
    <w:rsid w:val="00446FD0"/>
    <w:rsid w:val="00447873"/>
    <w:rsid w:val="00447F7B"/>
    <w:rsid w:val="0045037A"/>
    <w:rsid w:val="00450A78"/>
    <w:rsid w:val="00450AC5"/>
    <w:rsid w:val="00451CD0"/>
    <w:rsid w:val="0045383D"/>
    <w:rsid w:val="00453BB5"/>
    <w:rsid w:val="00454639"/>
    <w:rsid w:val="00454E11"/>
    <w:rsid w:val="00455023"/>
    <w:rsid w:val="004554CC"/>
    <w:rsid w:val="0045564C"/>
    <w:rsid w:val="00455A57"/>
    <w:rsid w:val="00457DD0"/>
    <w:rsid w:val="00457F0B"/>
    <w:rsid w:val="00461A86"/>
    <w:rsid w:val="00461CE1"/>
    <w:rsid w:val="00461D4F"/>
    <w:rsid w:val="00463DD3"/>
    <w:rsid w:val="00464336"/>
    <w:rsid w:val="0046465D"/>
    <w:rsid w:val="00464F1E"/>
    <w:rsid w:val="004662C7"/>
    <w:rsid w:val="00466C4A"/>
    <w:rsid w:val="00470117"/>
    <w:rsid w:val="0047022F"/>
    <w:rsid w:val="00471688"/>
    <w:rsid w:val="00471FBB"/>
    <w:rsid w:val="00472913"/>
    <w:rsid w:val="0047318A"/>
    <w:rsid w:val="0047386B"/>
    <w:rsid w:val="0047395A"/>
    <w:rsid w:val="00473D2F"/>
    <w:rsid w:val="00474964"/>
    <w:rsid w:val="00475006"/>
    <w:rsid w:val="00475410"/>
    <w:rsid w:val="0047669D"/>
    <w:rsid w:val="00476783"/>
    <w:rsid w:val="00476B8A"/>
    <w:rsid w:val="00476E04"/>
    <w:rsid w:val="004801E4"/>
    <w:rsid w:val="004808B1"/>
    <w:rsid w:val="00480C42"/>
    <w:rsid w:val="0048488B"/>
    <w:rsid w:val="00484F2E"/>
    <w:rsid w:val="004852E0"/>
    <w:rsid w:val="00486B34"/>
    <w:rsid w:val="00486E77"/>
    <w:rsid w:val="00490510"/>
    <w:rsid w:val="00490B71"/>
    <w:rsid w:val="004919C2"/>
    <w:rsid w:val="00491DF9"/>
    <w:rsid w:val="00492415"/>
    <w:rsid w:val="00492BA9"/>
    <w:rsid w:val="00492E66"/>
    <w:rsid w:val="00493B66"/>
    <w:rsid w:val="00494A47"/>
    <w:rsid w:val="00495447"/>
    <w:rsid w:val="004955D6"/>
    <w:rsid w:val="0049605E"/>
    <w:rsid w:val="004963E6"/>
    <w:rsid w:val="004966C5"/>
    <w:rsid w:val="0049713A"/>
    <w:rsid w:val="004A01D5"/>
    <w:rsid w:val="004A069C"/>
    <w:rsid w:val="004A06E4"/>
    <w:rsid w:val="004A06FB"/>
    <w:rsid w:val="004A137D"/>
    <w:rsid w:val="004A3A89"/>
    <w:rsid w:val="004A5002"/>
    <w:rsid w:val="004A5622"/>
    <w:rsid w:val="004A71B9"/>
    <w:rsid w:val="004A750B"/>
    <w:rsid w:val="004A76D3"/>
    <w:rsid w:val="004A7EB1"/>
    <w:rsid w:val="004B0702"/>
    <w:rsid w:val="004B0DB9"/>
    <w:rsid w:val="004B0EAE"/>
    <w:rsid w:val="004B13C5"/>
    <w:rsid w:val="004B1FA4"/>
    <w:rsid w:val="004B2C78"/>
    <w:rsid w:val="004B34AC"/>
    <w:rsid w:val="004B4ED7"/>
    <w:rsid w:val="004B5455"/>
    <w:rsid w:val="004B5B42"/>
    <w:rsid w:val="004B5D65"/>
    <w:rsid w:val="004B6CF2"/>
    <w:rsid w:val="004B6E00"/>
    <w:rsid w:val="004B7311"/>
    <w:rsid w:val="004C0045"/>
    <w:rsid w:val="004C0F9D"/>
    <w:rsid w:val="004C12B7"/>
    <w:rsid w:val="004C1790"/>
    <w:rsid w:val="004C1B43"/>
    <w:rsid w:val="004C276C"/>
    <w:rsid w:val="004C29FC"/>
    <w:rsid w:val="004C2DB4"/>
    <w:rsid w:val="004C3376"/>
    <w:rsid w:val="004C457A"/>
    <w:rsid w:val="004C49C1"/>
    <w:rsid w:val="004C65C1"/>
    <w:rsid w:val="004C6A7A"/>
    <w:rsid w:val="004C6D72"/>
    <w:rsid w:val="004D0B0B"/>
    <w:rsid w:val="004D0F4F"/>
    <w:rsid w:val="004D10E7"/>
    <w:rsid w:val="004D13F3"/>
    <w:rsid w:val="004D1FA8"/>
    <w:rsid w:val="004D2268"/>
    <w:rsid w:val="004D2A65"/>
    <w:rsid w:val="004D3859"/>
    <w:rsid w:val="004D3E40"/>
    <w:rsid w:val="004D44C7"/>
    <w:rsid w:val="004D5796"/>
    <w:rsid w:val="004D5986"/>
    <w:rsid w:val="004D5D29"/>
    <w:rsid w:val="004D6DA0"/>
    <w:rsid w:val="004D6EB0"/>
    <w:rsid w:val="004D752C"/>
    <w:rsid w:val="004E0D9A"/>
    <w:rsid w:val="004E133F"/>
    <w:rsid w:val="004E1810"/>
    <w:rsid w:val="004E211C"/>
    <w:rsid w:val="004E2193"/>
    <w:rsid w:val="004E2D5C"/>
    <w:rsid w:val="004E3E42"/>
    <w:rsid w:val="004E55DD"/>
    <w:rsid w:val="004E6B21"/>
    <w:rsid w:val="004E6E13"/>
    <w:rsid w:val="004E737D"/>
    <w:rsid w:val="004E780C"/>
    <w:rsid w:val="004E788D"/>
    <w:rsid w:val="004F00B1"/>
    <w:rsid w:val="004F04E6"/>
    <w:rsid w:val="004F07FD"/>
    <w:rsid w:val="004F0839"/>
    <w:rsid w:val="004F09D0"/>
    <w:rsid w:val="004F0BF5"/>
    <w:rsid w:val="004F0E7A"/>
    <w:rsid w:val="004F1DC5"/>
    <w:rsid w:val="004F202E"/>
    <w:rsid w:val="004F2B1B"/>
    <w:rsid w:val="004F2EB3"/>
    <w:rsid w:val="004F448A"/>
    <w:rsid w:val="004F471D"/>
    <w:rsid w:val="004F4FB5"/>
    <w:rsid w:val="004F68B1"/>
    <w:rsid w:val="004F7E1F"/>
    <w:rsid w:val="005001E0"/>
    <w:rsid w:val="005003DA"/>
    <w:rsid w:val="0050091A"/>
    <w:rsid w:val="00501C57"/>
    <w:rsid w:val="0050278C"/>
    <w:rsid w:val="00502CFA"/>
    <w:rsid w:val="0050315F"/>
    <w:rsid w:val="00504087"/>
    <w:rsid w:val="00504922"/>
    <w:rsid w:val="00504D55"/>
    <w:rsid w:val="00505167"/>
    <w:rsid w:val="00505558"/>
    <w:rsid w:val="00505EDD"/>
    <w:rsid w:val="00506D02"/>
    <w:rsid w:val="00507069"/>
    <w:rsid w:val="00507990"/>
    <w:rsid w:val="00507CF0"/>
    <w:rsid w:val="005100E8"/>
    <w:rsid w:val="00510291"/>
    <w:rsid w:val="00511545"/>
    <w:rsid w:val="00511725"/>
    <w:rsid w:val="00511FBC"/>
    <w:rsid w:val="005128DD"/>
    <w:rsid w:val="0051363E"/>
    <w:rsid w:val="00514030"/>
    <w:rsid w:val="005149E9"/>
    <w:rsid w:val="005167E7"/>
    <w:rsid w:val="00517C7F"/>
    <w:rsid w:val="00520003"/>
    <w:rsid w:val="005205F9"/>
    <w:rsid w:val="005212EB"/>
    <w:rsid w:val="005224E0"/>
    <w:rsid w:val="005224F3"/>
    <w:rsid w:val="005227A6"/>
    <w:rsid w:val="005232A8"/>
    <w:rsid w:val="005239E6"/>
    <w:rsid w:val="00523D34"/>
    <w:rsid w:val="005246FD"/>
    <w:rsid w:val="00525580"/>
    <w:rsid w:val="00525F4D"/>
    <w:rsid w:val="00526213"/>
    <w:rsid w:val="005265C6"/>
    <w:rsid w:val="00526607"/>
    <w:rsid w:val="005274B1"/>
    <w:rsid w:val="00527570"/>
    <w:rsid w:val="00531621"/>
    <w:rsid w:val="005325A1"/>
    <w:rsid w:val="00534E8B"/>
    <w:rsid w:val="00535202"/>
    <w:rsid w:val="005353AD"/>
    <w:rsid w:val="00535DF9"/>
    <w:rsid w:val="00536720"/>
    <w:rsid w:val="005367D7"/>
    <w:rsid w:val="005375F3"/>
    <w:rsid w:val="00540CF9"/>
    <w:rsid w:val="0054135B"/>
    <w:rsid w:val="00542780"/>
    <w:rsid w:val="00543237"/>
    <w:rsid w:val="0054337C"/>
    <w:rsid w:val="00543696"/>
    <w:rsid w:val="00543F41"/>
    <w:rsid w:val="005441B6"/>
    <w:rsid w:val="00544DB9"/>
    <w:rsid w:val="00546425"/>
    <w:rsid w:val="005464AB"/>
    <w:rsid w:val="00546950"/>
    <w:rsid w:val="00546A74"/>
    <w:rsid w:val="005477AC"/>
    <w:rsid w:val="00547829"/>
    <w:rsid w:val="00547A08"/>
    <w:rsid w:val="00550048"/>
    <w:rsid w:val="00550390"/>
    <w:rsid w:val="005505D1"/>
    <w:rsid w:val="0055099E"/>
    <w:rsid w:val="00550F00"/>
    <w:rsid w:val="00550F76"/>
    <w:rsid w:val="00551B54"/>
    <w:rsid w:val="00551E25"/>
    <w:rsid w:val="00554FBA"/>
    <w:rsid w:val="00555234"/>
    <w:rsid w:val="005553CA"/>
    <w:rsid w:val="005568CB"/>
    <w:rsid w:val="0055729D"/>
    <w:rsid w:val="005576FA"/>
    <w:rsid w:val="00557A40"/>
    <w:rsid w:val="00557C0B"/>
    <w:rsid w:val="00557D4C"/>
    <w:rsid w:val="0056022B"/>
    <w:rsid w:val="00560240"/>
    <w:rsid w:val="0056043C"/>
    <w:rsid w:val="00561408"/>
    <w:rsid w:val="00561711"/>
    <w:rsid w:val="005619CD"/>
    <w:rsid w:val="00561C05"/>
    <w:rsid w:val="0056246F"/>
    <w:rsid w:val="00563887"/>
    <w:rsid w:val="00566DB1"/>
    <w:rsid w:val="005676BA"/>
    <w:rsid w:val="00567793"/>
    <w:rsid w:val="005677A5"/>
    <w:rsid w:val="005700F8"/>
    <w:rsid w:val="00570800"/>
    <w:rsid w:val="0057091B"/>
    <w:rsid w:val="005712B3"/>
    <w:rsid w:val="00571D0F"/>
    <w:rsid w:val="005733D9"/>
    <w:rsid w:val="005736A8"/>
    <w:rsid w:val="00574115"/>
    <w:rsid w:val="00575FC1"/>
    <w:rsid w:val="00576BAF"/>
    <w:rsid w:val="0057706B"/>
    <w:rsid w:val="00577298"/>
    <w:rsid w:val="0058073A"/>
    <w:rsid w:val="0058095C"/>
    <w:rsid w:val="005811CD"/>
    <w:rsid w:val="00581524"/>
    <w:rsid w:val="00581D51"/>
    <w:rsid w:val="00581FC4"/>
    <w:rsid w:val="00582101"/>
    <w:rsid w:val="00582821"/>
    <w:rsid w:val="0058300F"/>
    <w:rsid w:val="00583230"/>
    <w:rsid w:val="005841B7"/>
    <w:rsid w:val="005847DD"/>
    <w:rsid w:val="0058492B"/>
    <w:rsid w:val="005856D1"/>
    <w:rsid w:val="00585C5D"/>
    <w:rsid w:val="0058626C"/>
    <w:rsid w:val="0059015D"/>
    <w:rsid w:val="0059061A"/>
    <w:rsid w:val="005915B9"/>
    <w:rsid w:val="00591C38"/>
    <w:rsid w:val="00591D90"/>
    <w:rsid w:val="0059224F"/>
    <w:rsid w:val="005929C1"/>
    <w:rsid w:val="005933FB"/>
    <w:rsid w:val="0059391A"/>
    <w:rsid w:val="00593CD0"/>
    <w:rsid w:val="00594A8B"/>
    <w:rsid w:val="00594E7B"/>
    <w:rsid w:val="005951E4"/>
    <w:rsid w:val="00595210"/>
    <w:rsid w:val="00595B90"/>
    <w:rsid w:val="00595CF0"/>
    <w:rsid w:val="00595D71"/>
    <w:rsid w:val="00597847"/>
    <w:rsid w:val="00597A3D"/>
    <w:rsid w:val="00597CBC"/>
    <w:rsid w:val="005A04B2"/>
    <w:rsid w:val="005A0C87"/>
    <w:rsid w:val="005A1A4D"/>
    <w:rsid w:val="005A1C4C"/>
    <w:rsid w:val="005A2CEE"/>
    <w:rsid w:val="005A2F3E"/>
    <w:rsid w:val="005A3103"/>
    <w:rsid w:val="005A324E"/>
    <w:rsid w:val="005A3AA2"/>
    <w:rsid w:val="005A3F18"/>
    <w:rsid w:val="005A4105"/>
    <w:rsid w:val="005A48AD"/>
    <w:rsid w:val="005A63AA"/>
    <w:rsid w:val="005A684F"/>
    <w:rsid w:val="005A7908"/>
    <w:rsid w:val="005B01CD"/>
    <w:rsid w:val="005B117A"/>
    <w:rsid w:val="005B14C2"/>
    <w:rsid w:val="005B249B"/>
    <w:rsid w:val="005B2E19"/>
    <w:rsid w:val="005B3830"/>
    <w:rsid w:val="005B3F47"/>
    <w:rsid w:val="005B4AFE"/>
    <w:rsid w:val="005B4D7E"/>
    <w:rsid w:val="005B52B9"/>
    <w:rsid w:val="005B59A1"/>
    <w:rsid w:val="005B5A2B"/>
    <w:rsid w:val="005C048B"/>
    <w:rsid w:val="005C0773"/>
    <w:rsid w:val="005C1015"/>
    <w:rsid w:val="005C110D"/>
    <w:rsid w:val="005C3F15"/>
    <w:rsid w:val="005C48BA"/>
    <w:rsid w:val="005C4BEA"/>
    <w:rsid w:val="005C7049"/>
    <w:rsid w:val="005C730A"/>
    <w:rsid w:val="005C776E"/>
    <w:rsid w:val="005C79B6"/>
    <w:rsid w:val="005C7B7E"/>
    <w:rsid w:val="005C93FE"/>
    <w:rsid w:val="005CD0CD"/>
    <w:rsid w:val="005D027C"/>
    <w:rsid w:val="005D0B54"/>
    <w:rsid w:val="005D0DBE"/>
    <w:rsid w:val="005D1059"/>
    <w:rsid w:val="005D1356"/>
    <w:rsid w:val="005D1593"/>
    <w:rsid w:val="005D1909"/>
    <w:rsid w:val="005D20C6"/>
    <w:rsid w:val="005D2629"/>
    <w:rsid w:val="005D3CC0"/>
    <w:rsid w:val="005D3E33"/>
    <w:rsid w:val="005D49EA"/>
    <w:rsid w:val="005D5165"/>
    <w:rsid w:val="005D5407"/>
    <w:rsid w:val="005D5789"/>
    <w:rsid w:val="005D5A1A"/>
    <w:rsid w:val="005E15DA"/>
    <w:rsid w:val="005E174F"/>
    <w:rsid w:val="005E238F"/>
    <w:rsid w:val="005E286B"/>
    <w:rsid w:val="005E2F91"/>
    <w:rsid w:val="005E3044"/>
    <w:rsid w:val="005E3B7E"/>
    <w:rsid w:val="005E45E7"/>
    <w:rsid w:val="005E49BD"/>
    <w:rsid w:val="005E5074"/>
    <w:rsid w:val="005E5347"/>
    <w:rsid w:val="005F1502"/>
    <w:rsid w:val="005F151E"/>
    <w:rsid w:val="005F17EB"/>
    <w:rsid w:val="005F1A93"/>
    <w:rsid w:val="005F1AA8"/>
    <w:rsid w:val="005F1B0A"/>
    <w:rsid w:val="005F256C"/>
    <w:rsid w:val="005F280F"/>
    <w:rsid w:val="005F2E2F"/>
    <w:rsid w:val="005F34DC"/>
    <w:rsid w:val="005F3547"/>
    <w:rsid w:val="005F58FB"/>
    <w:rsid w:val="005F7146"/>
    <w:rsid w:val="005F7928"/>
    <w:rsid w:val="00601764"/>
    <w:rsid w:val="00601D74"/>
    <w:rsid w:val="00601DA2"/>
    <w:rsid w:val="00603405"/>
    <w:rsid w:val="0060387C"/>
    <w:rsid w:val="006057C5"/>
    <w:rsid w:val="00605BF8"/>
    <w:rsid w:val="00605E0E"/>
    <w:rsid w:val="00605F4C"/>
    <w:rsid w:val="00606EB8"/>
    <w:rsid w:val="0060796D"/>
    <w:rsid w:val="00610C23"/>
    <w:rsid w:val="006112B5"/>
    <w:rsid w:val="006118C8"/>
    <w:rsid w:val="00611A7A"/>
    <w:rsid w:val="00611E20"/>
    <w:rsid w:val="00611ED4"/>
    <w:rsid w:val="00612503"/>
    <w:rsid w:val="00612645"/>
    <w:rsid w:val="00613301"/>
    <w:rsid w:val="00613521"/>
    <w:rsid w:val="006159E0"/>
    <w:rsid w:val="00615C90"/>
    <w:rsid w:val="00615F09"/>
    <w:rsid w:val="00615FE3"/>
    <w:rsid w:val="0061624B"/>
    <w:rsid w:val="0061632E"/>
    <w:rsid w:val="00617DD9"/>
    <w:rsid w:val="00620782"/>
    <w:rsid w:val="00620B62"/>
    <w:rsid w:val="00621490"/>
    <w:rsid w:val="006218B5"/>
    <w:rsid w:val="00621D46"/>
    <w:rsid w:val="00622ABC"/>
    <w:rsid w:val="00623354"/>
    <w:rsid w:val="0062372D"/>
    <w:rsid w:val="00623D40"/>
    <w:rsid w:val="00624272"/>
    <w:rsid w:val="00624D7F"/>
    <w:rsid w:val="00625244"/>
    <w:rsid w:val="006256B6"/>
    <w:rsid w:val="00625C60"/>
    <w:rsid w:val="0063041C"/>
    <w:rsid w:val="00630A85"/>
    <w:rsid w:val="00630AB4"/>
    <w:rsid w:val="00631280"/>
    <w:rsid w:val="00632638"/>
    <w:rsid w:val="0063311F"/>
    <w:rsid w:val="0063406E"/>
    <w:rsid w:val="0063408D"/>
    <w:rsid w:val="006344C4"/>
    <w:rsid w:val="00635575"/>
    <w:rsid w:val="00636A09"/>
    <w:rsid w:val="006370DD"/>
    <w:rsid w:val="006401AA"/>
    <w:rsid w:val="006411C3"/>
    <w:rsid w:val="006412F0"/>
    <w:rsid w:val="0064234A"/>
    <w:rsid w:val="006430AE"/>
    <w:rsid w:val="0064364D"/>
    <w:rsid w:val="00643C3B"/>
    <w:rsid w:val="00643C9B"/>
    <w:rsid w:val="00644F03"/>
    <w:rsid w:val="006453F0"/>
    <w:rsid w:val="0064595B"/>
    <w:rsid w:val="00645C21"/>
    <w:rsid w:val="00645E7E"/>
    <w:rsid w:val="00646562"/>
    <w:rsid w:val="00647217"/>
    <w:rsid w:val="006475CF"/>
    <w:rsid w:val="0064762C"/>
    <w:rsid w:val="00647E05"/>
    <w:rsid w:val="00651E85"/>
    <w:rsid w:val="006535AC"/>
    <w:rsid w:val="00654471"/>
    <w:rsid w:val="006556C5"/>
    <w:rsid w:val="00655998"/>
    <w:rsid w:val="00655B54"/>
    <w:rsid w:val="00655E82"/>
    <w:rsid w:val="0065711D"/>
    <w:rsid w:val="0065769A"/>
    <w:rsid w:val="00657C20"/>
    <w:rsid w:val="00660C8E"/>
    <w:rsid w:val="0066121E"/>
    <w:rsid w:val="00661C83"/>
    <w:rsid w:val="00662227"/>
    <w:rsid w:val="006622E6"/>
    <w:rsid w:val="00662405"/>
    <w:rsid w:val="006643EF"/>
    <w:rsid w:val="00664F7C"/>
    <w:rsid w:val="00665056"/>
    <w:rsid w:val="006659D9"/>
    <w:rsid w:val="00666D3D"/>
    <w:rsid w:val="00666DD4"/>
    <w:rsid w:val="00670235"/>
    <w:rsid w:val="0067029A"/>
    <w:rsid w:val="00670C12"/>
    <w:rsid w:val="00670ED8"/>
    <w:rsid w:val="006719CB"/>
    <w:rsid w:val="00671B96"/>
    <w:rsid w:val="00671C1B"/>
    <w:rsid w:val="00672FE1"/>
    <w:rsid w:val="006733FE"/>
    <w:rsid w:val="00673C8D"/>
    <w:rsid w:val="0067579E"/>
    <w:rsid w:val="00675B32"/>
    <w:rsid w:val="00676346"/>
    <w:rsid w:val="006767C5"/>
    <w:rsid w:val="006771B5"/>
    <w:rsid w:val="00677D79"/>
    <w:rsid w:val="00680DEF"/>
    <w:rsid w:val="00682BF3"/>
    <w:rsid w:val="00683805"/>
    <w:rsid w:val="00683A13"/>
    <w:rsid w:val="00683CDA"/>
    <w:rsid w:val="006846CA"/>
    <w:rsid w:val="006859AA"/>
    <w:rsid w:val="00685E31"/>
    <w:rsid w:val="00685EE2"/>
    <w:rsid w:val="00685EE9"/>
    <w:rsid w:val="00685FAA"/>
    <w:rsid w:val="0068612B"/>
    <w:rsid w:val="006864A4"/>
    <w:rsid w:val="00686C36"/>
    <w:rsid w:val="00686F94"/>
    <w:rsid w:val="006877E4"/>
    <w:rsid w:val="00687A3E"/>
    <w:rsid w:val="00687E31"/>
    <w:rsid w:val="00687E4D"/>
    <w:rsid w:val="00690EE7"/>
    <w:rsid w:val="006916D0"/>
    <w:rsid w:val="00693031"/>
    <w:rsid w:val="00693316"/>
    <w:rsid w:val="006940E5"/>
    <w:rsid w:val="00694737"/>
    <w:rsid w:val="0069487B"/>
    <w:rsid w:val="00694A96"/>
    <w:rsid w:val="00695658"/>
    <w:rsid w:val="006956EF"/>
    <w:rsid w:val="0069592E"/>
    <w:rsid w:val="00695A53"/>
    <w:rsid w:val="00695EAE"/>
    <w:rsid w:val="00696AE3"/>
    <w:rsid w:val="00697058"/>
    <w:rsid w:val="0069797E"/>
    <w:rsid w:val="00697DAE"/>
    <w:rsid w:val="00697F15"/>
    <w:rsid w:val="006A1F6E"/>
    <w:rsid w:val="006A2C27"/>
    <w:rsid w:val="006A2F5D"/>
    <w:rsid w:val="006A4260"/>
    <w:rsid w:val="006A4E5D"/>
    <w:rsid w:val="006A569F"/>
    <w:rsid w:val="006A5F29"/>
    <w:rsid w:val="006A6793"/>
    <w:rsid w:val="006A6E9A"/>
    <w:rsid w:val="006A6FDF"/>
    <w:rsid w:val="006A7A63"/>
    <w:rsid w:val="006A7F66"/>
    <w:rsid w:val="006AFBC1"/>
    <w:rsid w:val="006B04BB"/>
    <w:rsid w:val="006B0672"/>
    <w:rsid w:val="006B0FC0"/>
    <w:rsid w:val="006B1F19"/>
    <w:rsid w:val="006B3188"/>
    <w:rsid w:val="006B322B"/>
    <w:rsid w:val="006B3E18"/>
    <w:rsid w:val="006B43EF"/>
    <w:rsid w:val="006B450B"/>
    <w:rsid w:val="006B5663"/>
    <w:rsid w:val="006B58D6"/>
    <w:rsid w:val="006B701F"/>
    <w:rsid w:val="006B71CF"/>
    <w:rsid w:val="006B7B07"/>
    <w:rsid w:val="006C1196"/>
    <w:rsid w:val="006C138B"/>
    <w:rsid w:val="006C171E"/>
    <w:rsid w:val="006C1B45"/>
    <w:rsid w:val="006C29F9"/>
    <w:rsid w:val="006C535A"/>
    <w:rsid w:val="006C59CD"/>
    <w:rsid w:val="006C6771"/>
    <w:rsid w:val="006C6A3F"/>
    <w:rsid w:val="006D03DD"/>
    <w:rsid w:val="006D0528"/>
    <w:rsid w:val="006D07A1"/>
    <w:rsid w:val="006D0B8E"/>
    <w:rsid w:val="006D0EAA"/>
    <w:rsid w:val="006D1709"/>
    <w:rsid w:val="006D19BB"/>
    <w:rsid w:val="006D2BA4"/>
    <w:rsid w:val="006D2ED8"/>
    <w:rsid w:val="006D32F5"/>
    <w:rsid w:val="006D4F21"/>
    <w:rsid w:val="006D642B"/>
    <w:rsid w:val="006D6A9E"/>
    <w:rsid w:val="006D6D8B"/>
    <w:rsid w:val="006D6EBF"/>
    <w:rsid w:val="006D7C1A"/>
    <w:rsid w:val="006E0ADD"/>
    <w:rsid w:val="006E11B6"/>
    <w:rsid w:val="006E3CB5"/>
    <w:rsid w:val="006E3F91"/>
    <w:rsid w:val="006E4BA0"/>
    <w:rsid w:val="006E5003"/>
    <w:rsid w:val="006E534A"/>
    <w:rsid w:val="006E5493"/>
    <w:rsid w:val="006E59F8"/>
    <w:rsid w:val="006E763E"/>
    <w:rsid w:val="006F00E4"/>
    <w:rsid w:val="006F0876"/>
    <w:rsid w:val="006F1A86"/>
    <w:rsid w:val="006F3640"/>
    <w:rsid w:val="006F39DD"/>
    <w:rsid w:val="006F5088"/>
    <w:rsid w:val="006F56D8"/>
    <w:rsid w:val="006F6350"/>
    <w:rsid w:val="006F686E"/>
    <w:rsid w:val="006F7AEF"/>
    <w:rsid w:val="006F7B7B"/>
    <w:rsid w:val="007003A1"/>
    <w:rsid w:val="00700AA5"/>
    <w:rsid w:val="00700C50"/>
    <w:rsid w:val="0070150C"/>
    <w:rsid w:val="0070260F"/>
    <w:rsid w:val="007026C8"/>
    <w:rsid w:val="00702CE7"/>
    <w:rsid w:val="007034A2"/>
    <w:rsid w:val="0070547C"/>
    <w:rsid w:val="0070552C"/>
    <w:rsid w:val="00706DB8"/>
    <w:rsid w:val="00706F30"/>
    <w:rsid w:val="00710C09"/>
    <w:rsid w:val="007111AA"/>
    <w:rsid w:val="00711343"/>
    <w:rsid w:val="00711CD3"/>
    <w:rsid w:val="007122FE"/>
    <w:rsid w:val="007124B2"/>
    <w:rsid w:val="007124D1"/>
    <w:rsid w:val="00712BE2"/>
    <w:rsid w:val="00715764"/>
    <w:rsid w:val="00716172"/>
    <w:rsid w:val="00716C7D"/>
    <w:rsid w:val="00716FFD"/>
    <w:rsid w:val="00717186"/>
    <w:rsid w:val="007202FA"/>
    <w:rsid w:val="00720F02"/>
    <w:rsid w:val="00721123"/>
    <w:rsid w:val="007216AA"/>
    <w:rsid w:val="0072235F"/>
    <w:rsid w:val="00722ADB"/>
    <w:rsid w:val="00723482"/>
    <w:rsid w:val="007234E6"/>
    <w:rsid w:val="00723BF5"/>
    <w:rsid w:val="007241B8"/>
    <w:rsid w:val="00724D70"/>
    <w:rsid w:val="00725126"/>
    <w:rsid w:val="007271BB"/>
    <w:rsid w:val="007274C2"/>
    <w:rsid w:val="00727D74"/>
    <w:rsid w:val="0072A7E0"/>
    <w:rsid w:val="0072D99A"/>
    <w:rsid w:val="0073121C"/>
    <w:rsid w:val="00731605"/>
    <w:rsid w:val="007323B2"/>
    <w:rsid w:val="007323FE"/>
    <w:rsid w:val="007336FF"/>
    <w:rsid w:val="0073376E"/>
    <w:rsid w:val="00733E19"/>
    <w:rsid w:val="00735AC1"/>
    <w:rsid w:val="0073711A"/>
    <w:rsid w:val="00737B75"/>
    <w:rsid w:val="007406F8"/>
    <w:rsid w:val="00740E6A"/>
    <w:rsid w:val="00740F74"/>
    <w:rsid w:val="00742289"/>
    <w:rsid w:val="00742FA1"/>
    <w:rsid w:val="0074312E"/>
    <w:rsid w:val="007432E9"/>
    <w:rsid w:val="00743608"/>
    <w:rsid w:val="00744278"/>
    <w:rsid w:val="0074440C"/>
    <w:rsid w:val="00744E11"/>
    <w:rsid w:val="00746033"/>
    <w:rsid w:val="00750305"/>
    <w:rsid w:val="00750611"/>
    <w:rsid w:val="007508E2"/>
    <w:rsid w:val="00750933"/>
    <w:rsid w:val="00752160"/>
    <w:rsid w:val="00752EB4"/>
    <w:rsid w:val="007534DD"/>
    <w:rsid w:val="00753C0D"/>
    <w:rsid w:val="00753FF2"/>
    <w:rsid w:val="00754158"/>
    <w:rsid w:val="00754817"/>
    <w:rsid w:val="00754EB7"/>
    <w:rsid w:val="00754F99"/>
    <w:rsid w:val="00756D5D"/>
    <w:rsid w:val="007578CC"/>
    <w:rsid w:val="00760768"/>
    <w:rsid w:val="00760EE8"/>
    <w:rsid w:val="00761281"/>
    <w:rsid w:val="00761659"/>
    <w:rsid w:val="0076268A"/>
    <w:rsid w:val="00763FBA"/>
    <w:rsid w:val="00764B03"/>
    <w:rsid w:val="0076536E"/>
    <w:rsid w:val="00765E64"/>
    <w:rsid w:val="00766370"/>
    <w:rsid w:val="0076669C"/>
    <w:rsid w:val="00766827"/>
    <w:rsid w:val="00766F2F"/>
    <w:rsid w:val="00767482"/>
    <w:rsid w:val="00770945"/>
    <w:rsid w:val="007712FE"/>
    <w:rsid w:val="00772036"/>
    <w:rsid w:val="00773590"/>
    <w:rsid w:val="00773AD4"/>
    <w:rsid w:val="00774B19"/>
    <w:rsid w:val="00774CB0"/>
    <w:rsid w:val="007751C5"/>
    <w:rsid w:val="00775330"/>
    <w:rsid w:val="00776574"/>
    <w:rsid w:val="007765E1"/>
    <w:rsid w:val="00776991"/>
    <w:rsid w:val="00777049"/>
    <w:rsid w:val="00777554"/>
    <w:rsid w:val="00780E0B"/>
    <w:rsid w:val="0078135E"/>
    <w:rsid w:val="0078182F"/>
    <w:rsid w:val="00781B53"/>
    <w:rsid w:val="00783230"/>
    <w:rsid w:val="00783299"/>
    <w:rsid w:val="007846B5"/>
    <w:rsid w:val="00785890"/>
    <w:rsid w:val="00786138"/>
    <w:rsid w:val="007873E7"/>
    <w:rsid w:val="0079085F"/>
    <w:rsid w:val="00790AF1"/>
    <w:rsid w:val="0079145A"/>
    <w:rsid w:val="00791C9D"/>
    <w:rsid w:val="00792C92"/>
    <w:rsid w:val="00792F8D"/>
    <w:rsid w:val="0079319A"/>
    <w:rsid w:val="00793FCA"/>
    <w:rsid w:val="0079401C"/>
    <w:rsid w:val="00794326"/>
    <w:rsid w:val="00796A77"/>
    <w:rsid w:val="007A0120"/>
    <w:rsid w:val="007A0FB0"/>
    <w:rsid w:val="007A1306"/>
    <w:rsid w:val="007A25A5"/>
    <w:rsid w:val="007A2617"/>
    <w:rsid w:val="007A2B21"/>
    <w:rsid w:val="007A3B45"/>
    <w:rsid w:val="007A3D9D"/>
    <w:rsid w:val="007A4DD6"/>
    <w:rsid w:val="007A54D4"/>
    <w:rsid w:val="007A65B6"/>
    <w:rsid w:val="007A66DC"/>
    <w:rsid w:val="007A676C"/>
    <w:rsid w:val="007A692D"/>
    <w:rsid w:val="007A7D0E"/>
    <w:rsid w:val="007B0A12"/>
    <w:rsid w:val="007B0E90"/>
    <w:rsid w:val="007B1D85"/>
    <w:rsid w:val="007B2F42"/>
    <w:rsid w:val="007B395B"/>
    <w:rsid w:val="007B3A65"/>
    <w:rsid w:val="007B4352"/>
    <w:rsid w:val="007B4374"/>
    <w:rsid w:val="007B439E"/>
    <w:rsid w:val="007B4A6B"/>
    <w:rsid w:val="007B51B4"/>
    <w:rsid w:val="007B5909"/>
    <w:rsid w:val="007B63BF"/>
    <w:rsid w:val="007B66C5"/>
    <w:rsid w:val="007C03FE"/>
    <w:rsid w:val="007C05BB"/>
    <w:rsid w:val="007C2106"/>
    <w:rsid w:val="007C22AE"/>
    <w:rsid w:val="007C31B5"/>
    <w:rsid w:val="007C3BDB"/>
    <w:rsid w:val="007C4522"/>
    <w:rsid w:val="007C4538"/>
    <w:rsid w:val="007C5789"/>
    <w:rsid w:val="007C5D01"/>
    <w:rsid w:val="007C5E2F"/>
    <w:rsid w:val="007C63BD"/>
    <w:rsid w:val="007C7CFE"/>
    <w:rsid w:val="007D0C0F"/>
    <w:rsid w:val="007D0E6B"/>
    <w:rsid w:val="007D31E4"/>
    <w:rsid w:val="007D31FB"/>
    <w:rsid w:val="007D4402"/>
    <w:rsid w:val="007D52B3"/>
    <w:rsid w:val="007D5872"/>
    <w:rsid w:val="007D7F96"/>
    <w:rsid w:val="007E00CB"/>
    <w:rsid w:val="007E096A"/>
    <w:rsid w:val="007E1D61"/>
    <w:rsid w:val="007E1E04"/>
    <w:rsid w:val="007E258E"/>
    <w:rsid w:val="007E36AD"/>
    <w:rsid w:val="007E3834"/>
    <w:rsid w:val="007E451A"/>
    <w:rsid w:val="007E55EA"/>
    <w:rsid w:val="007E5676"/>
    <w:rsid w:val="007E57C3"/>
    <w:rsid w:val="007E58F9"/>
    <w:rsid w:val="007E5C6D"/>
    <w:rsid w:val="007E5FCF"/>
    <w:rsid w:val="007E65F5"/>
    <w:rsid w:val="007E667D"/>
    <w:rsid w:val="007E6BCA"/>
    <w:rsid w:val="007E7229"/>
    <w:rsid w:val="007E7A7C"/>
    <w:rsid w:val="007F0180"/>
    <w:rsid w:val="007F051C"/>
    <w:rsid w:val="007F06CD"/>
    <w:rsid w:val="007F0CF7"/>
    <w:rsid w:val="007F1C5D"/>
    <w:rsid w:val="007F29AF"/>
    <w:rsid w:val="007F31CB"/>
    <w:rsid w:val="007F3393"/>
    <w:rsid w:val="007F37D0"/>
    <w:rsid w:val="007F3CC4"/>
    <w:rsid w:val="007F78A9"/>
    <w:rsid w:val="00800038"/>
    <w:rsid w:val="00800131"/>
    <w:rsid w:val="00800598"/>
    <w:rsid w:val="00800F3F"/>
    <w:rsid w:val="00800FD3"/>
    <w:rsid w:val="0080122A"/>
    <w:rsid w:val="00801983"/>
    <w:rsid w:val="0080356D"/>
    <w:rsid w:val="00804F1C"/>
    <w:rsid w:val="008057D1"/>
    <w:rsid w:val="008065A5"/>
    <w:rsid w:val="0080720C"/>
    <w:rsid w:val="0080764A"/>
    <w:rsid w:val="00810ECC"/>
    <w:rsid w:val="008110E9"/>
    <w:rsid w:val="00811D56"/>
    <w:rsid w:val="00812E74"/>
    <w:rsid w:val="0081311B"/>
    <w:rsid w:val="00813557"/>
    <w:rsid w:val="00814A42"/>
    <w:rsid w:val="0081781C"/>
    <w:rsid w:val="00817EDD"/>
    <w:rsid w:val="0082146F"/>
    <w:rsid w:val="00821F35"/>
    <w:rsid w:val="0082209D"/>
    <w:rsid w:val="00822C45"/>
    <w:rsid w:val="00823083"/>
    <w:rsid w:val="00824B6E"/>
    <w:rsid w:val="00824B9A"/>
    <w:rsid w:val="008252C6"/>
    <w:rsid w:val="0082550C"/>
    <w:rsid w:val="00825EFB"/>
    <w:rsid w:val="00826865"/>
    <w:rsid w:val="00826AB5"/>
    <w:rsid w:val="00826D3B"/>
    <w:rsid w:val="008276F4"/>
    <w:rsid w:val="008277D9"/>
    <w:rsid w:val="008302BD"/>
    <w:rsid w:val="00830FC8"/>
    <w:rsid w:val="00832114"/>
    <w:rsid w:val="008323AC"/>
    <w:rsid w:val="0083288E"/>
    <w:rsid w:val="00832AC0"/>
    <w:rsid w:val="008343A6"/>
    <w:rsid w:val="0083547F"/>
    <w:rsid w:val="00835CFA"/>
    <w:rsid w:val="00835E21"/>
    <w:rsid w:val="008400CA"/>
    <w:rsid w:val="00841894"/>
    <w:rsid w:val="00842590"/>
    <w:rsid w:val="00844998"/>
    <w:rsid w:val="00844ABE"/>
    <w:rsid w:val="008452CC"/>
    <w:rsid w:val="008459D5"/>
    <w:rsid w:val="00845F4F"/>
    <w:rsid w:val="008462D1"/>
    <w:rsid w:val="00846A1D"/>
    <w:rsid w:val="008474CF"/>
    <w:rsid w:val="00847FC6"/>
    <w:rsid w:val="0085034A"/>
    <w:rsid w:val="008506A8"/>
    <w:rsid w:val="00850ADA"/>
    <w:rsid w:val="00851680"/>
    <w:rsid w:val="00851A3D"/>
    <w:rsid w:val="008527A2"/>
    <w:rsid w:val="008541E2"/>
    <w:rsid w:val="0085449F"/>
    <w:rsid w:val="00854DB9"/>
    <w:rsid w:val="0085558F"/>
    <w:rsid w:val="008557CC"/>
    <w:rsid w:val="00855B6F"/>
    <w:rsid w:val="008563D1"/>
    <w:rsid w:val="00856871"/>
    <w:rsid w:val="00857660"/>
    <w:rsid w:val="008578DA"/>
    <w:rsid w:val="00857CE6"/>
    <w:rsid w:val="00857FD7"/>
    <w:rsid w:val="0086093F"/>
    <w:rsid w:val="00861563"/>
    <w:rsid w:val="00861787"/>
    <w:rsid w:val="00861AA8"/>
    <w:rsid w:val="00861CD9"/>
    <w:rsid w:val="00864C36"/>
    <w:rsid w:val="0086654A"/>
    <w:rsid w:val="00867725"/>
    <w:rsid w:val="00870F04"/>
    <w:rsid w:val="00871022"/>
    <w:rsid w:val="00871487"/>
    <w:rsid w:val="008728FD"/>
    <w:rsid w:val="0087457E"/>
    <w:rsid w:val="00875835"/>
    <w:rsid w:val="008765C7"/>
    <w:rsid w:val="00876686"/>
    <w:rsid w:val="00877C83"/>
    <w:rsid w:val="00877DB6"/>
    <w:rsid w:val="00880AC3"/>
    <w:rsid w:val="00881A2E"/>
    <w:rsid w:val="00882BD8"/>
    <w:rsid w:val="00882D7B"/>
    <w:rsid w:val="00883B57"/>
    <w:rsid w:val="00884124"/>
    <w:rsid w:val="00885F71"/>
    <w:rsid w:val="00886333"/>
    <w:rsid w:val="008866F3"/>
    <w:rsid w:val="00886B32"/>
    <w:rsid w:val="00886F5A"/>
    <w:rsid w:val="0088722F"/>
    <w:rsid w:val="0089013A"/>
    <w:rsid w:val="00891D30"/>
    <w:rsid w:val="00891E6D"/>
    <w:rsid w:val="008920A5"/>
    <w:rsid w:val="008936B5"/>
    <w:rsid w:val="00893D9C"/>
    <w:rsid w:val="00893F94"/>
    <w:rsid w:val="00894B03"/>
    <w:rsid w:val="0089584B"/>
    <w:rsid w:val="00895D64"/>
    <w:rsid w:val="00896691"/>
    <w:rsid w:val="00897616"/>
    <w:rsid w:val="008A0BFF"/>
    <w:rsid w:val="008A11B2"/>
    <w:rsid w:val="008A2B04"/>
    <w:rsid w:val="008A406B"/>
    <w:rsid w:val="008A4268"/>
    <w:rsid w:val="008A4886"/>
    <w:rsid w:val="008A516E"/>
    <w:rsid w:val="008A543A"/>
    <w:rsid w:val="008A610E"/>
    <w:rsid w:val="008A65AD"/>
    <w:rsid w:val="008A72AB"/>
    <w:rsid w:val="008B1C00"/>
    <w:rsid w:val="008B1CC3"/>
    <w:rsid w:val="008B2992"/>
    <w:rsid w:val="008B2CCE"/>
    <w:rsid w:val="008B2DB0"/>
    <w:rsid w:val="008B2E53"/>
    <w:rsid w:val="008B2F38"/>
    <w:rsid w:val="008B31E4"/>
    <w:rsid w:val="008B3832"/>
    <w:rsid w:val="008B3C92"/>
    <w:rsid w:val="008B3EED"/>
    <w:rsid w:val="008B464F"/>
    <w:rsid w:val="008B5BCF"/>
    <w:rsid w:val="008B674B"/>
    <w:rsid w:val="008B7779"/>
    <w:rsid w:val="008C03D7"/>
    <w:rsid w:val="008C0824"/>
    <w:rsid w:val="008C0BC4"/>
    <w:rsid w:val="008C175E"/>
    <w:rsid w:val="008C2264"/>
    <w:rsid w:val="008C2D90"/>
    <w:rsid w:val="008C347A"/>
    <w:rsid w:val="008C4D91"/>
    <w:rsid w:val="008C5B07"/>
    <w:rsid w:val="008C6847"/>
    <w:rsid w:val="008C7510"/>
    <w:rsid w:val="008C7522"/>
    <w:rsid w:val="008D0C79"/>
    <w:rsid w:val="008D12E1"/>
    <w:rsid w:val="008D148B"/>
    <w:rsid w:val="008D16B6"/>
    <w:rsid w:val="008D3DC3"/>
    <w:rsid w:val="008D4E0A"/>
    <w:rsid w:val="008D54DA"/>
    <w:rsid w:val="008D559A"/>
    <w:rsid w:val="008D62D3"/>
    <w:rsid w:val="008D758E"/>
    <w:rsid w:val="008D79F9"/>
    <w:rsid w:val="008E2857"/>
    <w:rsid w:val="008E3307"/>
    <w:rsid w:val="008E4577"/>
    <w:rsid w:val="008E4AE6"/>
    <w:rsid w:val="008E5726"/>
    <w:rsid w:val="008E62BE"/>
    <w:rsid w:val="008E66F1"/>
    <w:rsid w:val="008E68F2"/>
    <w:rsid w:val="008E7813"/>
    <w:rsid w:val="008E7DA6"/>
    <w:rsid w:val="008E7F7A"/>
    <w:rsid w:val="008F0A7E"/>
    <w:rsid w:val="008F0E81"/>
    <w:rsid w:val="008F1591"/>
    <w:rsid w:val="008F2797"/>
    <w:rsid w:val="008F2999"/>
    <w:rsid w:val="008F2DCB"/>
    <w:rsid w:val="008F2FAB"/>
    <w:rsid w:val="008F3864"/>
    <w:rsid w:val="008F557E"/>
    <w:rsid w:val="008F665D"/>
    <w:rsid w:val="00900001"/>
    <w:rsid w:val="009013F7"/>
    <w:rsid w:val="0090188A"/>
    <w:rsid w:val="009018F2"/>
    <w:rsid w:val="0090257A"/>
    <w:rsid w:val="00902A7D"/>
    <w:rsid w:val="00902CDF"/>
    <w:rsid w:val="00902FA9"/>
    <w:rsid w:val="0090322D"/>
    <w:rsid w:val="009034F9"/>
    <w:rsid w:val="00903965"/>
    <w:rsid w:val="00903A8A"/>
    <w:rsid w:val="0090502C"/>
    <w:rsid w:val="00906744"/>
    <w:rsid w:val="00906F7F"/>
    <w:rsid w:val="00907C3A"/>
    <w:rsid w:val="009105D4"/>
    <w:rsid w:val="00910FBD"/>
    <w:rsid w:val="00911D38"/>
    <w:rsid w:val="00912864"/>
    <w:rsid w:val="00914612"/>
    <w:rsid w:val="00914EA1"/>
    <w:rsid w:val="00916A36"/>
    <w:rsid w:val="00917FB3"/>
    <w:rsid w:val="00920D74"/>
    <w:rsid w:val="00922004"/>
    <w:rsid w:val="00923E4F"/>
    <w:rsid w:val="00924677"/>
    <w:rsid w:val="00924F41"/>
    <w:rsid w:val="00925380"/>
    <w:rsid w:val="0092538D"/>
    <w:rsid w:val="0092556F"/>
    <w:rsid w:val="00925658"/>
    <w:rsid w:val="0092609A"/>
    <w:rsid w:val="00927F99"/>
    <w:rsid w:val="009306E3"/>
    <w:rsid w:val="009310B6"/>
    <w:rsid w:val="00931F5F"/>
    <w:rsid w:val="00933492"/>
    <w:rsid w:val="0093362D"/>
    <w:rsid w:val="009339BB"/>
    <w:rsid w:val="00933A7E"/>
    <w:rsid w:val="00934115"/>
    <w:rsid w:val="00934891"/>
    <w:rsid w:val="00935269"/>
    <w:rsid w:val="00935765"/>
    <w:rsid w:val="009360B9"/>
    <w:rsid w:val="0093690C"/>
    <w:rsid w:val="00937639"/>
    <w:rsid w:val="00937FA8"/>
    <w:rsid w:val="0094076D"/>
    <w:rsid w:val="00941F3F"/>
    <w:rsid w:val="009421B3"/>
    <w:rsid w:val="009421D5"/>
    <w:rsid w:val="009422F1"/>
    <w:rsid w:val="0094349B"/>
    <w:rsid w:val="00943DBB"/>
    <w:rsid w:val="00944CE3"/>
    <w:rsid w:val="00946BEE"/>
    <w:rsid w:val="00946EF7"/>
    <w:rsid w:val="009479C1"/>
    <w:rsid w:val="00950A0A"/>
    <w:rsid w:val="00950E18"/>
    <w:rsid w:val="00951255"/>
    <w:rsid w:val="00951E62"/>
    <w:rsid w:val="009526B5"/>
    <w:rsid w:val="009528B2"/>
    <w:rsid w:val="00953146"/>
    <w:rsid w:val="00953D8A"/>
    <w:rsid w:val="009549A0"/>
    <w:rsid w:val="00955015"/>
    <w:rsid w:val="009553BA"/>
    <w:rsid w:val="009570AB"/>
    <w:rsid w:val="00960A70"/>
    <w:rsid w:val="009612D0"/>
    <w:rsid w:val="00961D03"/>
    <w:rsid w:val="00961D4B"/>
    <w:rsid w:val="00961E63"/>
    <w:rsid w:val="0096223A"/>
    <w:rsid w:val="00963763"/>
    <w:rsid w:val="00963B50"/>
    <w:rsid w:val="009649D4"/>
    <w:rsid w:val="00965A57"/>
    <w:rsid w:val="00965D08"/>
    <w:rsid w:val="00966026"/>
    <w:rsid w:val="00967EB2"/>
    <w:rsid w:val="009701EA"/>
    <w:rsid w:val="00970272"/>
    <w:rsid w:val="00970440"/>
    <w:rsid w:val="00971A50"/>
    <w:rsid w:val="00972DD2"/>
    <w:rsid w:val="00973B66"/>
    <w:rsid w:val="00973BCA"/>
    <w:rsid w:val="00974DBC"/>
    <w:rsid w:val="00975B6C"/>
    <w:rsid w:val="00976E01"/>
    <w:rsid w:val="009803AC"/>
    <w:rsid w:val="009809A4"/>
    <w:rsid w:val="00980DFC"/>
    <w:rsid w:val="00981251"/>
    <w:rsid w:val="00982C1E"/>
    <w:rsid w:val="00982D19"/>
    <w:rsid w:val="00985538"/>
    <w:rsid w:val="00985A8C"/>
    <w:rsid w:val="00986604"/>
    <w:rsid w:val="00986D8E"/>
    <w:rsid w:val="0098700D"/>
    <w:rsid w:val="00991514"/>
    <w:rsid w:val="009915A1"/>
    <w:rsid w:val="00992715"/>
    <w:rsid w:val="00992EEE"/>
    <w:rsid w:val="009933C0"/>
    <w:rsid w:val="00994201"/>
    <w:rsid w:val="009942F4"/>
    <w:rsid w:val="00994F04"/>
    <w:rsid w:val="00995AFB"/>
    <w:rsid w:val="00995DC4"/>
    <w:rsid w:val="009960E0"/>
    <w:rsid w:val="009966B9"/>
    <w:rsid w:val="009974D9"/>
    <w:rsid w:val="00997EF4"/>
    <w:rsid w:val="00997FB5"/>
    <w:rsid w:val="009A0875"/>
    <w:rsid w:val="009A0B9E"/>
    <w:rsid w:val="009A1E6E"/>
    <w:rsid w:val="009A2DDB"/>
    <w:rsid w:val="009A3378"/>
    <w:rsid w:val="009A47BC"/>
    <w:rsid w:val="009A5346"/>
    <w:rsid w:val="009A5CBE"/>
    <w:rsid w:val="009A6211"/>
    <w:rsid w:val="009A7046"/>
    <w:rsid w:val="009A73AC"/>
    <w:rsid w:val="009A744F"/>
    <w:rsid w:val="009A7585"/>
    <w:rsid w:val="009A78A0"/>
    <w:rsid w:val="009A7A60"/>
    <w:rsid w:val="009A7FF5"/>
    <w:rsid w:val="009B0560"/>
    <w:rsid w:val="009B1B1A"/>
    <w:rsid w:val="009B2274"/>
    <w:rsid w:val="009B2D02"/>
    <w:rsid w:val="009B360A"/>
    <w:rsid w:val="009B384F"/>
    <w:rsid w:val="009B4936"/>
    <w:rsid w:val="009B5564"/>
    <w:rsid w:val="009B6828"/>
    <w:rsid w:val="009B7D84"/>
    <w:rsid w:val="009C06EF"/>
    <w:rsid w:val="009C1DF1"/>
    <w:rsid w:val="009C27E6"/>
    <w:rsid w:val="009C30B1"/>
    <w:rsid w:val="009C35E4"/>
    <w:rsid w:val="009C4456"/>
    <w:rsid w:val="009C46CE"/>
    <w:rsid w:val="009C4834"/>
    <w:rsid w:val="009C5A73"/>
    <w:rsid w:val="009C5DBA"/>
    <w:rsid w:val="009C6717"/>
    <w:rsid w:val="009C6C3D"/>
    <w:rsid w:val="009C7253"/>
    <w:rsid w:val="009C7B76"/>
    <w:rsid w:val="009D00CB"/>
    <w:rsid w:val="009D13A0"/>
    <w:rsid w:val="009D1ACE"/>
    <w:rsid w:val="009D1CE7"/>
    <w:rsid w:val="009D1E23"/>
    <w:rsid w:val="009D25C8"/>
    <w:rsid w:val="009D2AEE"/>
    <w:rsid w:val="009D35DE"/>
    <w:rsid w:val="009D4414"/>
    <w:rsid w:val="009D4DA4"/>
    <w:rsid w:val="009D6B88"/>
    <w:rsid w:val="009D6CCB"/>
    <w:rsid w:val="009D6CFA"/>
    <w:rsid w:val="009D6D3F"/>
    <w:rsid w:val="009D782B"/>
    <w:rsid w:val="009D7BEA"/>
    <w:rsid w:val="009D7D07"/>
    <w:rsid w:val="009E0738"/>
    <w:rsid w:val="009E0DA5"/>
    <w:rsid w:val="009E1ADA"/>
    <w:rsid w:val="009E306D"/>
    <w:rsid w:val="009E33F9"/>
    <w:rsid w:val="009E5507"/>
    <w:rsid w:val="009E56C3"/>
    <w:rsid w:val="009E6CA6"/>
    <w:rsid w:val="009E7375"/>
    <w:rsid w:val="009F2D3B"/>
    <w:rsid w:val="009F2D42"/>
    <w:rsid w:val="009F47E5"/>
    <w:rsid w:val="009F4AAB"/>
    <w:rsid w:val="009F664E"/>
    <w:rsid w:val="009F694B"/>
    <w:rsid w:val="009F7B6B"/>
    <w:rsid w:val="009F7BF7"/>
    <w:rsid w:val="00A00169"/>
    <w:rsid w:val="00A001E8"/>
    <w:rsid w:val="00A009E1"/>
    <w:rsid w:val="00A01335"/>
    <w:rsid w:val="00A014CB"/>
    <w:rsid w:val="00A01890"/>
    <w:rsid w:val="00A01E75"/>
    <w:rsid w:val="00A02280"/>
    <w:rsid w:val="00A02467"/>
    <w:rsid w:val="00A02B18"/>
    <w:rsid w:val="00A02B97"/>
    <w:rsid w:val="00A04331"/>
    <w:rsid w:val="00A04847"/>
    <w:rsid w:val="00A0544E"/>
    <w:rsid w:val="00A0546B"/>
    <w:rsid w:val="00A05958"/>
    <w:rsid w:val="00A06E2C"/>
    <w:rsid w:val="00A06F14"/>
    <w:rsid w:val="00A07364"/>
    <w:rsid w:val="00A07C99"/>
    <w:rsid w:val="00A07DF6"/>
    <w:rsid w:val="00A11AE2"/>
    <w:rsid w:val="00A1294F"/>
    <w:rsid w:val="00A12D24"/>
    <w:rsid w:val="00A12F48"/>
    <w:rsid w:val="00A14EA4"/>
    <w:rsid w:val="00A1529C"/>
    <w:rsid w:val="00A16993"/>
    <w:rsid w:val="00A17D25"/>
    <w:rsid w:val="00A17E68"/>
    <w:rsid w:val="00A20A71"/>
    <w:rsid w:val="00A20C9E"/>
    <w:rsid w:val="00A217E6"/>
    <w:rsid w:val="00A21D9F"/>
    <w:rsid w:val="00A244D0"/>
    <w:rsid w:val="00A2539E"/>
    <w:rsid w:val="00A309BA"/>
    <w:rsid w:val="00A32DFD"/>
    <w:rsid w:val="00A348A6"/>
    <w:rsid w:val="00A3490E"/>
    <w:rsid w:val="00A3600D"/>
    <w:rsid w:val="00A3624F"/>
    <w:rsid w:val="00A36398"/>
    <w:rsid w:val="00A37783"/>
    <w:rsid w:val="00A403FF"/>
    <w:rsid w:val="00A407A1"/>
    <w:rsid w:val="00A416A3"/>
    <w:rsid w:val="00A417BE"/>
    <w:rsid w:val="00A4420F"/>
    <w:rsid w:val="00A44235"/>
    <w:rsid w:val="00A44A52"/>
    <w:rsid w:val="00A45834"/>
    <w:rsid w:val="00A45C8A"/>
    <w:rsid w:val="00A46C5F"/>
    <w:rsid w:val="00A47171"/>
    <w:rsid w:val="00A4AE82"/>
    <w:rsid w:val="00A51636"/>
    <w:rsid w:val="00A5181C"/>
    <w:rsid w:val="00A52FE4"/>
    <w:rsid w:val="00A53BAB"/>
    <w:rsid w:val="00A53D0F"/>
    <w:rsid w:val="00A550C4"/>
    <w:rsid w:val="00A551A4"/>
    <w:rsid w:val="00A55E1B"/>
    <w:rsid w:val="00A5666A"/>
    <w:rsid w:val="00A56AB8"/>
    <w:rsid w:val="00A57D65"/>
    <w:rsid w:val="00A60121"/>
    <w:rsid w:val="00A6057D"/>
    <w:rsid w:val="00A618AF"/>
    <w:rsid w:val="00A634E2"/>
    <w:rsid w:val="00A65628"/>
    <w:rsid w:val="00A65D89"/>
    <w:rsid w:val="00A67E71"/>
    <w:rsid w:val="00A701ED"/>
    <w:rsid w:val="00A70271"/>
    <w:rsid w:val="00A70ACB"/>
    <w:rsid w:val="00A70B8E"/>
    <w:rsid w:val="00A70E49"/>
    <w:rsid w:val="00A710D9"/>
    <w:rsid w:val="00A716DC"/>
    <w:rsid w:val="00A7191F"/>
    <w:rsid w:val="00A730E9"/>
    <w:rsid w:val="00A731D6"/>
    <w:rsid w:val="00A738D3"/>
    <w:rsid w:val="00A73B2D"/>
    <w:rsid w:val="00A748F7"/>
    <w:rsid w:val="00A77F50"/>
    <w:rsid w:val="00A80D85"/>
    <w:rsid w:val="00A80FE4"/>
    <w:rsid w:val="00A81E00"/>
    <w:rsid w:val="00A820BE"/>
    <w:rsid w:val="00A82BE0"/>
    <w:rsid w:val="00A83CE6"/>
    <w:rsid w:val="00A84057"/>
    <w:rsid w:val="00A84377"/>
    <w:rsid w:val="00A84C71"/>
    <w:rsid w:val="00A85503"/>
    <w:rsid w:val="00A855A5"/>
    <w:rsid w:val="00A85B7F"/>
    <w:rsid w:val="00A85EBA"/>
    <w:rsid w:val="00A86380"/>
    <w:rsid w:val="00A866FD"/>
    <w:rsid w:val="00A8707D"/>
    <w:rsid w:val="00A879B0"/>
    <w:rsid w:val="00A87C9B"/>
    <w:rsid w:val="00A87F95"/>
    <w:rsid w:val="00A91137"/>
    <w:rsid w:val="00A9189D"/>
    <w:rsid w:val="00A92FB8"/>
    <w:rsid w:val="00A94662"/>
    <w:rsid w:val="00A9475D"/>
    <w:rsid w:val="00A95092"/>
    <w:rsid w:val="00A9702A"/>
    <w:rsid w:val="00A97984"/>
    <w:rsid w:val="00AA03BA"/>
    <w:rsid w:val="00AA0E47"/>
    <w:rsid w:val="00AA10B7"/>
    <w:rsid w:val="00AA18D6"/>
    <w:rsid w:val="00AA3981"/>
    <w:rsid w:val="00AA3CF2"/>
    <w:rsid w:val="00AA528A"/>
    <w:rsid w:val="00AA5317"/>
    <w:rsid w:val="00AA5E6B"/>
    <w:rsid w:val="00AA67D4"/>
    <w:rsid w:val="00AA7C1F"/>
    <w:rsid w:val="00AB1751"/>
    <w:rsid w:val="00AB1768"/>
    <w:rsid w:val="00AB2A38"/>
    <w:rsid w:val="00AB2A76"/>
    <w:rsid w:val="00AB30DA"/>
    <w:rsid w:val="00AB3F13"/>
    <w:rsid w:val="00AB433E"/>
    <w:rsid w:val="00AB4554"/>
    <w:rsid w:val="00AB45EE"/>
    <w:rsid w:val="00AB5A9A"/>
    <w:rsid w:val="00AB5EE2"/>
    <w:rsid w:val="00AB61E5"/>
    <w:rsid w:val="00AB6638"/>
    <w:rsid w:val="00AB66E3"/>
    <w:rsid w:val="00AB6B5F"/>
    <w:rsid w:val="00AB6C75"/>
    <w:rsid w:val="00AB77D1"/>
    <w:rsid w:val="00AC0AC4"/>
    <w:rsid w:val="00AC193C"/>
    <w:rsid w:val="00AC19D2"/>
    <w:rsid w:val="00AC1BBE"/>
    <w:rsid w:val="00AC3188"/>
    <w:rsid w:val="00AC3A1B"/>
    <w:rsid w:val="00AC493A"/>
    <w:rsid w:val="00AC5303"/>
    <w:rsid w:val="00AC5553"/>
    <w:rsid w:val="00AC5654"/>
    <w:rsid w:val="00AC56B7"/>
    <w:rsid w:val="00AC7B91"/>
    <w:rsid w:val="00AD137E"/>
    <w:rsid w:val="00AD15A0"/>
    <w:rsid w:val="00AD1D2A"/>
    <w:rsid w:val="00AD1E85"/>
    <w:rsid w:val="00AD1F10"/>
    <w:rsid w:val="00AD243F"/>
    <w:rsid w:val="00AD2A53"/>
    <w:rsid w:val="00AD2C2F"/>
    <w:rsid w:val="00AD3092"/>
    <w:rsid w:val="00AD3499"/>
    <w:rsid w:val="00AD3909"/>
    <w:rsid w:val="00AD4597"/>
    <w:rsid w:val="00AD48B5"/>
    <w:rsid w:val="00AD50F6"/>
    <w:rsid w:val="00AD54E4"/>
    <w:rsid w:val="00AD5C31"/>
    <w:rsid w:val="00AD6598"/>
    <w:rsid w:val="00AD6820"/>
    <w:rsid w:val="00AD791F"/>
    <w:rsid w:val="00AD7A42"/>
    <w:rsid w:val="00AE1ED3"/>
    <w:rsid w:val="00AE26E2"/>
    <w:rsid w:val="00AE4269"/>
    <w:rsid w:val="00AE4B00"/>
    <w:rsid w:val="00AE5433"/>
    <w:rsid w:val="00AE5634"/>
    <w:rsid w:val="00AE687C"/>
    <w:rsid w:val="00AE6C28"/>
    <w:rsid w:val="00AE7548"/>
    <w:rsid w:val="00AF0279"/>
    <w:rsid w:val="00AF084B"/>
    <w:rsid w:val="00AF1972"/>
    <w:rsid w:val="00AF3B58"/>
    <w:rsid w:val="00AF5A67"/>
    <w:rsid w:val="00AF6A70"/>
    <w:rsid w:val="00AF7011"/>
    <w:rsid w:val="00AF7DE9"/>
    <w:rsid w:val="00B00304"/>
    <w:rsid w:val="00B006E7"/>
    <w:rsid w:val="00B0071C"/>
    <w:rsid w:val="00B00AB5"/>
    <w:rsid w:val="00B020C5"/>
    <w:rsid w:val="00B021F0"/>
    <w:rsid w:val="00B022B5"/>
    <w:rsid w:val="00B03364"/>
    <w:rsid w:val="00B03A15"/>
    <w:rsid w:val="00B04C73"/>
    <w:rsid w:val="00B050E6"/>
    <w:rsid w:val="00B05190"/>
    <w:rsid w:val="00B05AF8"/>
    <w:rsid w:val="00B06D92"/>
    <w:rsid w:val="00B06F60"/>
    <w:rsid w:val="00B0703D"/>
    <w:rsid w:val="00B07349"/>
    <w:rsid w:val="00B07E74"/>
    <w:rsid w:val="00B10431"/>
    <w:rsid w:val="00B11DB9"/>
    <w:rsid w:val="00B127F3"/>
    <w:rsid w:val="00B12870"/>
    <w:rsid w:val="00B139BA"/>
    <w:rsid w:val="00B14083"/>
    <w:rsid w:val="00B148EE"/>
    <w:rsid w:val="00B14FA1"/>
    <w:rsid w:val="00B15015"/>
    <w:rsid w:val="00B15077"/>
    <w:rsid w:val="00B15C05"/>
    <w:rsid w:val="00B16A62"/>
    <w:rsid w:val="00B17F2E"/>
    <w:rsid w:val="00B17F55"/>
    <w:rsid w:val="00B20D66"/>
    <w:rsid w:val="00B21A48"/>
    <w:rsid w:val="00B2310D"/>
    <w:rsid w:val="00B244A2"/>
    <w:rsid w:val="00B24805"/>
    <w:rsid w:val="00B251A5"/>
    <w:rsid w:val="00B25C25"/>
    <w:rsid w:val="00B25DC5"/>
    <w:rsid w:val="00B25FC3"/>
    <w:rsid w:val="00B267E7"/>
    <w:rsid w:val="00B275E8"/>
    <w:rsid w:val="00B27CEC"/>
    <w:rsid w:val="00B303ED"/>
    <w:rsid w:val="00B30EAF"/>
    <w:rsid w:val="00B31823"/>
    <w:rsid w:val="00B32AE0"/>
    <w:rsid w:val="00B331C4"/>
    <w:rsid w:val="00B343DC"/>
    <w:rsid w:val="00B345C9"/>
    <w:rsid w:val="00B34C91"/>
    <w:rsid w:val="00B359CB"/>
    <w:rsid w:val="00B35B80"/>
    <w:rsid w:val="00B3603D"/>
    <w:rsid w:val="00B3652F"/>
    <w:rsid w:val="00B36E83"/>
    <w:rsid w:val="00B3769C"/>
    <w:rsid w:val="00B376B2"/>
    <w:rsid w:val="00B3781F"/>
    <w:rsid w:val="00B41CCF"/>
    <w:rsid w:val="00B43296"/>
    <w:rsid w:val="00B43A4D"/>
    <w:rsid w:val="00B43CDB"/>
    <w:rsid w:val="00B43EDA"/>
    <w:rsid w:val="00B44188"/>
    <w:rsid w:val="00B45671"/>
    <w:rsid w:val="00B45B60"/>
    <w:rsid w:val="00B4633A"/>
    <w:rsid w:val="00B46BCD"/>
    <w:rsid w:val="00B478EA"/>
    <w:rsid w:val="00B50D7E"/>
    <w:rsid w:val="00B52413"/>
    <w:rsid w:val="00B52712"/>
    <w:rsid w:val="00B5323E"/>
    <w:rsid w:val="00B54534"/>
    <w:rsid w:val="00B5462F"/>
    <w:rsid w:val="00B54CA2"/>
    <w:rsid w:val="00B553FB"/>
    <w:rsid w:val="00B559CB"/>
    <w:rsid w:val="00B56EEC"/>
    <w:rsid w:val="00B5781F"/>
    <w:rsid w:val="00B60A04"/>
    <w:rsid w:val="00B60CA1"/>
    <w:rsid w:val="00B6133E"/>
    <w:rsid w:val="00B61862"/>
    <w:rsid w:val="00B625CF"/>
    <w:rsid w:val="00B635B6"/>
    <w:rsid w:val="00B6362E"/>
    <w:rsid w:val="00B640BA"/>
    <w:rsid w:val="00B64981"/>
    <w:rsid w:val="00B65817"/>
    <w:rsid w:val="00B66269"/>
    <w:rsid w:val="00B66641"/>
    <w:rsid w:val="00B666B4"/>
    <w:rsid w:val="00B666B7"/>
    <w:rsid w:val="00B66723"/>
    <w:rsid w:val="00B6750B"/>
    <w:rsid w:val="00B67D59"/>
    <w:rsid w:val="00B67FA2"/>
    <w:rsid w:val="00B70F84"/>
    <w:rsid w:val="00B714C6"/>
    <w:rsid w:val="00B7253B"/>
    <w:rsid w:val="00B72A72"/>
    <w:rsid w:val="00B80836"/>
    <w:rsid w:val="00B821BE"/>
    <w:rsid w:val="00B825A0"/>
    <w:rsid w:val="00B82983"/>
    <w:rsid w:val="00B82BDE"/>
    <w:rsid w:val="00B82F4A"/>
    <w:rsid w:val="00B830B7"/>
    <w:rsid w:val="00B83865"/>
    <w:rsid w:val="00B843FD"/>
    <w:rsid w:val="00B845C7"/>
    <w:rsid w:val="00B84C37"/>
    <w:rsid w:val="00B85C44"/>
    <w:rsid w:val="00B85FEF"/>
    <w:rsid w:val="00B8608F"/>
    <w:rsid w:val="00B904CC"/>
    <w:rsid w:val="00B9065F"/>
    <w:rsid w:val="00B918C5"/>
    <w:rsid w:val="00B91910"/>
    <w:rsid w:val="00B91D84"/>
    <w:rsid w:val="00B91F4A"/>
    <w:rsid w:val="00B921E2"/>
    <w:rsid w:val="00B9245D"/>
    <w:rsid w:val="00B924B7"/>
    <w:rsid w:val="00B935B9"/>
    <w:rsid w:val="00B93AA7"/>
    <w:rsid w:val="00B93EFD"/>
    <w:rsid w:val="00B9406B"/>
    <w:rsid w:val="00B940B3"/>
    <w:rsid w:val="00B95948"/>
    <w:rsid w:val="00B96982"/>
    <w:rsid w:val="00B97BF6"/>
    <w:rsid w:val="00BA0963"/>
    <w:rsid w:val="00BA16AF"/>
    <w:rsid w:val="00BA174F"/>
    <w:rsid w:val="00BA227B"/>
    <w:rsid w:val="00BA3524"/>
    <w:rsid w:val="00BA3E2E"/>
    <w:rsid w:val="00BA41AD"/>
    <w:rsid w:val="00BA43E8"/>
    <w:rsid w:val="00BA4C50"/>
    <w:rsid w:val="00BA4CBC"/>
    <w:rsid w:val="00BA634F"/>
    <w:rsid w:val="00BA6748"/>
    <w:rsid w:val="00BB03E7"/>
    <w:rsid w:val="00BB166A"/>
    <w:rsid w:val="00BB199D"/>
    <w:rsid w:val="00BB246D"/>
    <w:rsid w:val="00BB2F25"/>
    <w:rsid w:val="00BB41F6"/>
    <w:rsid w:val="00BB433B"/>
    <w:rsid w:val="00BB4D08"/>
    <w:rsid w:val="00BB4D4E"/>
    <w:rsid w:val="00BB5508"/>
    <w:rsid w:val="00BB5AB4"/>
    <w:rsid w:val="00BB60AC"/>
    <w:rsid w:val="00BB76E2"/>
    <w:rsid w:val="00BC0491"/>
    <w:rsid w:val="00BC0903"/>
    <w:rsid w:val="00BC0A83"/>
    <w:rsid w:val="00BC1142"/>
    <w:rsid w:val="00BC27BF"/>
    <w:rsid w:val="00BC2A73"/>
    <w:rsid w:val="00BC34D8"/>
    <w:rsid w:val="00BC431D"/>
    <w:rsid w:val="00BC5930"/>
    <w:rsid w:val="00BC647E"/>
    <w:rsid w:val="00BC7330"/>
    <w:rsid w:val="00BC75F9"/>
    <w:rsid w:val="00BD0802"/>
    <w:rsid w:val="00BD1815"/>
    <w:rsid w:val="00BD1FBC"/>
    <w:rsid w:val="00BD2292"/>
    <w:rsid w:val="00BD3B60"/>
    <w:rsid w:val="00BD4927"/>
    <w:rsid w:val="00BD534D"/>
    <w:rsid w:val="00BD63AC"/>
    <w:rsid w:val="00BD6F66"/>
    <w:rsid w:val="00BD7604"/>
    <w:rsid w:val="00BD7D12"/>
    <w:rsid w:val="00BD7DC6"/>
    <w:rsid w:val="00BE02A7"/>
    <w:rsid w:val="00BE2881"/>
    <w:rsid w:val="00BE28CB"/>
    <w:rsid w:val="00BE293C"/>
    <w:rsid w:val="00BE2B2D"/>
    <w:rsid w:val="00BE2DC7"/>
    <w:rsid w:val="00BE3180"/>
    <w:rsid w:val="00BE3A23"/>
    <w:rsid w:val="00BE46F0"/>
    <w:rsid w:val="00BE53C9"/>
    <w:rsid w:val="00BF0E7B"/>
    <w:rsid w:val="00BF279E"/>
    <w:rsid w:val="00BF27A6"/>
    <w:rsid w:val="00BF2DD5"/>
    <w:rsid w:val="00BF31DB"/>
    <w:rsid w:val="00BF39E2"/>
    <w:rsid w:val="00BF4112"/>
    <w:rsid w:val="00BF42B1"/>
    <w:rsid w:val="00BF42C8"/>
    <w:rsid w:val="00BF4A28"/>
    <w:rsid w:val="00BF4BD4"/>
    <w:rsid w:val="00BF5001"/>
    <w:rsid w:val="00BF5982"/>
    <w:rsid w:val="00BF5B88"/>
    <w:rsid w:val="00BF60E9"/>
    <w:rsid w:val="00BF6863"/>
    <w:rsid w:val="00BF73BB"/>
    <w:rsid w:val="00C00E24"/>
    <w:rsid w:val="00C0189A"/>
    <w:rsid w:val="00C02834"/>
    <w:rsid w:val="00C0362B"/>
    <w:rsid w:val="00C04233"/>
    <w:rsid w:val="00C04B08"/>
    <w:rsid w:val="00C04FC7"/>
    <w:rsid w:val="00C05924"/>
    <w:rsid w:val="00C067E5"/>
    <w:rsid w:val="00C06C2C"/>
    <w:rsid w:val="00C06DE1"/>
    <w:rsid w:val="00C07204"/>
    <w:rsid w:val="00C10870"/>
    <w:rsid w:val="00C118ED"/>
    <w:rsid w:val="00C11DBF"/>
    <w:rsid w:val="00C12BE8"/>
    <w:rsid w:val="00C1372D"/>
    <w:rsid w:val="00C14F21"/>
    <w:rsid w:val="00C1631E"/>
    <w:rsid w:val="00C16367"/>
    <w:rsid w:val="00C17970"/>
    <w:rsid w:val="00C20CEF"/>
    <w:rsid w:val="00C21239"/>
    <w:rsid w:val="00C22013"/>
    <w:rsid w:val="00C22102"/>
    <w:rsid w:val="00C224CB"/>
    <w:rsid w:val="00C22ADE"/>
    <w:rsid w:val="00C22CDB"/>
    <w:rsid w:val="00C237DD"/>
    <w:rsid w:val="00C23C1A"/>
    <w:rsid w:val="00C24B80"/>
    <w:rsid w:val="00C25A78"/>
    <w:rsid w:val="00C25D75"/>
    <w:rsid w:val="00C26279"/>
    <w:rsid w:val="00C26797"/>
    <w:rsid w:val="00C26865"/>
    <w:rsid w:val="00C3010A"/>
    <w:rsid w:val="00C30C11"/>
    <w:rsid w:val="00C31784"/>
    <w:rsid w:val="00C31DCA"/>
    <w:rsid w:val="00C31F81"/>
    <w:rsid w:val="00C3240A"/>
    <w:rsid w:val="00C324D3"/>
    <w:rsid w:val="00C337A2"/>
    <w:rsid w:val="00C346E5"/>
    <w:rsid w:val="00C34D55"/>
    <w:rsid w:val="00C35343"/>
    <w:rsid w:val="00C355AC"/>
    <w:rsid w:val="00C35E6E"/>
    <w:rsid w:val="00C37847"/>
    <w:rsid w:val="00C37ED1"/>
    <w:rsid w:val="00C403B6"/>
    <w:rsid w:val="00C40C83"/>
    <w:rsid w:val="00C4119B"/>
    <w:rsid w:val="00C413A0"/>
    <w:rsid w:val="00C42464"/>
    <w:rsid w:val="00C43723"/>
    <w:rsid w:val="00C45B91"/>
    <w:rsid w:val="00C46B58"/>
    <w:rsid w:val="00C474C7"/>
    <w:rsid w:val="00C4789A"/>
    <w:rsid w:val="00C479B0"/>
    <w:rsid w:val="00C47BBB"/>
    <w:rsid w:val="00C5005F"/>
    <w:rsid w:val="00C503BC"/>
    <w:rsid w:val="00C50C28"/>
    <w:rsid w:val="00C51482"/>
    <w:rsid w:val="00C51959"/>
    <w:rsid w:val="00C5223E"/>
    <w:rsid w:val="00C5249E"/>
    <w:rsid w:val="00C52B3B"/>
    <w:rsid w:val="00C53959"/>
    <w:rsid w:val="00C5414D"/>
    <w:rsid w:val="00C5480B"/>
    <w:rsid w:val="00C5745B"/>
    <w:rsid w:val="00C57E0D"/>
    <w:rsid w:val="00C605F1"/>
    <w:rsid w:val="00C60DE4"/>
    <w:rsid w:val="00C62806"/>
    <w:rsid w:val="00C62BBB"/>
    <w:rsid w:val="00C6309A"/>
    <w:rsid w:val="00C63491"/>
    <w:rsid w:val="00C64752"/>
    <w:rsid w:val="00C655EB"/>
    <w:rsid w:val="00C65E3A"/>
    <w:rsid w:val="00C65EE8"/>
    <w:rsid w:val="00C664F2"/>
    <w:rsid w:val="00C703A0"/>
    <w:rsid w:val="00C70C5E"/>
    <w:rsid w:val="00C70EA8"/>
    <w:rsid w:val="00C731A3"/>
    <w:rsid w:val="00C73572"/>
    <w:rsid w:val="00C74F04"/>
    <w:rsid w:val="00C751D8"/>
    <w:rsid w:val="00C75A77"/>
    <w:rsid w:val="00C77E03"/>
    <w:rsid w:val="00C77E3F"/>
    <w:rsid w:val="00C81006"/>
    <w:rsid w:val="00C825E6"/>
    <w:rsid w:val="00C82663"/>
    <w:rsid w:val="00C832DC"/>
    <w:rsid w:val="00C846F5"/>
    <w:rsid w:val="00C868A2"/>
    <w:rsid w:val="00C86F0A"/>
    <w:rsid w:val="00C8728D"/>
    <w:rsid w:val="00C879A4"/>
    <w:rsid w:val="00C87F90"/>
    <w:rsid w:val="00C91D1E"/>
    <w:rsid w:val="00C91F92"/>
    <w:rsid w:val="00C92D37"/>
    <w:rsid w:val="00C93D58"/>
    <w:rsid w:val="00C94BFB"/>
    <w:rsid w:val="00C94D04"/>
    <w:rsid w:val="00C958CD"/>
    <w:rsid w:val="00C95C30"/>
    <w:rsid w:val="00C95D81"/>
    <w:rsid w:val="00C96027"/>
    <w:rsid w:val="00C96124"/>
    <w:rsid w:val="00C9615E"/>
    <w:rsid w:val="00C96A07"/>
    <w:rsid w:val="00C96A1A"/>
    <w:rsid w:val="00C97E23"/>
    <w:rsid w:val="00CA073D"/>
    <w:rsid w:val="00CA1E8D"/>
    <w:rsid w:val="00CA2D6A"/>
    <w:rsid w:val="00CA2EA6"/>
    <w:rsid w:val="00CA2F0C"/>
    <w:rsid w:val="00CA3828"/>
    <w:rsid w:val="00CA424F"/>
    <w:rsid w:val="00CA43AA"/>
    <w:rsid w:val="00CA4BBE"/>
    <w:rsid w:val="00CA4DF1"/>
    <w:rsid w:val="00CA4EFA"/>
    <w:rsid w:val="00CA4FD1"/>
    <w:rsid w:val="00CA58D3"/>
    <w:rsid w:val="00CA5E26"/>
    <w:rsid w:val="00CA68DE"/>
    <w:rsid w:val="00CA6C56"/>
    <w:rsid w:val="00CA6CE2"/>
    <w:rsid w:val="00CA72F7"/>
    <w:rsid w:val="00CA785D"/>
    <w:rsid w:val="00CA7EC1"/>
    <w:rsid w:val="00CB0094"/>
    <w:rsid w:val="00CB0890"/>
    <w:rsid w:val="00CB108E"/>
    <w:rsid w:val="00CB22B2"/>
    <w:rsid w:val="00CB2E7D"/>
    <w:rsid w:val="00CB2F7D"/>
    <w:rsid w:val="00CB305C"/>
    <w:rsid w:val="00CB31A1"/>
    <w:rsid w:val="00CB3F62"/>
    <w:rsid w:val="00CB5484"/>
    <w:rsid w:val="00CB6B66"/>
    <w:rsid w:val="00CB6DF3"/>
    <w:rsid w:val="00CB71DA"/>
    <w:rsid w:val="00CB735E"/>
    <w:rsid w:val="00CB743A"/>
    <w:rsid w:val="00CB7658"/>
    <w:rsid w:val="00CC0916"/>
    <w:rsid w:val="00CC0ABC"/>
    <w:rsid w:val="00CC1069"/>
    <w:rsid w:val="00CC1E60"/>
    <w:rsid w:val="00CC2445"/>
    <w:rsid w:val="00CC27FE"/>
    <w:rsid w:val="00CC2D5E"/>
    <w:rsid w:val="00CC32C2"/>
    <w:rsid w:val="00CC376B"/>
    <w:rsid w:val="00CC48DE"/>
    <w:rsid w:val="00CC5470"/>
    <w:rsid w:val="00CC6226"/>
    <w:rsid w:val="00CC62B7"/>
    <w:rsid w:val="00CC6C54"/>
    <w:rsid w:val="00CC745F"/>
    <w:rsid w:val="00CD03A8"/>
    <w:rsid w:val="00CD1AF6"/>
    <w:rsid w:val="00CD2488"/>
    <w:rsid w:val="00CD24F4"/>
    <w:rsid w:val="00CD2A59"/>
    <w:rsid w:val="00CD3BB4"/>
    <w:rsid w:val="00CD518D"/>
    <w:rsid w:val="00CD51A8"/>
    <w:rsid w:val="00CD5A06"/>
    <w:rsid w:val="00CD5EC1"/>
    <w:rsid w:val="00CD5ED0"/>
    <w:rsid w:val="00CD6CE8"/>
    <w:rsid w:val="00CD6FCB"/>
    <w:rsid w:val="00CD73D3"/>
    <w:rsid w:val="00CD757F"/>
    <w:rsid w:val="00CE0B32"/>
    <w:rsid w:val="00CE0BE6"/>
    <w:rsid w:val="00CE35EC"/>
    <w:rsid w:val="00CE3699"/>
    <w:rsid w:val="00CE45D6"/>
    <w:rsid w:val="00CE4E40"/>
    <w:rsid w:val="00CE530B"/>
    <w:rsid w:val="00CE5D19"/>
    <w:rsid w:val="00CE70AB"/>
    <w:rsid w:val="00CE7721"/>
    <w:rsid w:val="00CE78E9"/>
    <w:rsid w:val="00CE7BDD"/>
    <w:rsid w:val="00CF03DE"/>
    <w:rsid w:val="00CF0681"/>
    <w:rsid w:val="00CF2401"/>
    <w:rsid w:val="00CF2561"/>
    <w:rsid w:val="00CF2A01"/>
    <w:rsid w:val="00CF2CCC"/>
    <w:rsid w:val="00CF31C7"/>
    <w:rsid w:val="00CF3A65"/>
    <w:rsid w:val="00CF3D60"/>
    <w:rsid w:val="00CF4240"/>
    <w:rsid w:val="00CF5A15"/>
    <w:rsid w:val="00CF62E1"/>
    <w:rsid w:val="00CF64C8"/>
    <w:rsid w:val="00CF6E79"/>
    <w:rsid w:val="00D02E83"/>
    <w:rsid w:val="00D0317F"/>
    <w:rsid w:val="00D04013"/>
    <w:rsid w:val="00D04962"/>
    <w:rsid w:val="00D05D0F"/>
    <w:rsid w:val="00D05D95"/>
    <w:rsid w:val="00D0687A"/>
    <w:rsid w:val="00D06D3C"/>
    <w:rsid w:val="00D07704"/>
    <w:rsid w:val="00D07A0A"/>
    <w:rsid w:val="00D07B2A"/>
    <w:rsid w:val="00D07CB7"/>
    <w:rsid w:val="00D10388"/>
    <w:rsid w:val="00D1080F"/>
    <w:rsid w:val="00D11D3A"/>
    <w:rsid w:val="00D123F0"/>
    <w:rsid w:val="00D12B82"/>
    <w:rsid w:val="00D12BC7"/>
    <w:rsid w:val="00D12C4B"/>
    <w:rsid w:val="00D13002"/>
    <w:rsid w:val="00D13483"/>
    <w:rsid w:val="00D14DEC"/>
    <w:rsid w:val="00D15716"/>
    <w:rsid w:val="00D1592B"/>
    <w:rsid w:val="00D16ED8"/>
    <w:rsid w:val="00D203D8"/>
    <w:rsid w:val="00D20F57"/>
    <w:rsid w:val="00D22804"/>
    <w:rsid w:val="00D229E2"/>
    <w:rsid w:val="00D24864"/>
    <w:rsid w:val="00D24CDE"/>
    <w:rsid w:val="00D25206"/>
    <w:rsid w:val="00D25406"/>
    <w:rsid w:val="00D25A28"/>
    <w:rsid w:val="00D25DA7"/>
    <w:rsid w:val="00D26DBA"/>
    <w:rsid w:val="00D27D16"/>
    <w:rsid w:val="00D307EA"/>
    <w:rsid w:val="00D30C08"/>
    <w:rsid w:val="00D31E96"/>
    <w:rsid w:val="00D35BBB"/>
    <w:rsid w:val="00D36096"/>
    <w:rsid w:val="00D372CA"/>
    <w:rsid w:val="00D40093"/>
    <w:rsid w:val="00D40B20"/>
    <w:rsid w:val="00D42EAF"/>
    <w:rsid w:val="00D437ED"/>
    <w:rsid w:val="00D43A95"/>
    <w:rsid w:val="00D43B1B"/>
    <w:rsid w:val="00D443DC"/>
    <w:rsid w:val="00D447BD"/>
    <w:rsid w:val="00D447EF"/>
    <w:rsid w:val="00D46B4A"/>
    <w:rsid w:val="00D4791F"/>
    <w:rsid w:val="00D47B54"/>
    <w:rsid w:val="00D47C15"/>
    <w:rsid w:val="00D47E85"/>
    <w:rsid w:val="00D508C4"/>
    <w:rsid w:val="00D50970"/>
    <w:rsid w:val="00D52C41"/>
    <w:rsid w:val="00D53A9C"/>
    <w:rsid w:val="00D53EB3"/>
    <w:rsid w:val="00D53F71"/>
    <w:rsid w:val="00D557A2"/>
    <w:rsid w:val="00D5622E"/>
    <w:rsid w:val="00D57B6C"/>
    <w:rsid w:val="00D602AD"/>
    <w:rsid w:val="00D60918"/>
    <w:rsid w:val="00D611E5"/>
    <w:rsid w:val="00D61D48"/>
    <w:rsid w:val="00D62CFD"/>
    <w:rsid w:val="00D6332F"/>
    <w:rsid w:val="00D63E8F"/>
    <w:rsid w:val="00D6621D"/>
    <w:rsid w:val="00D66732"/>
    <w:rsid w:val="00D668B9"/>
    <w:rsid w:val="00D66D18"/>
    <w:rsid w:val="00D6739D"/>
    <w:rsid w:val="00D70048"/>
    <w:rsid w:val="00D707E7"/>
    <w:rsid w:val="00D709CA"/>
    <w:rsid w:val="00D71301"/>
    <w:rsid w:val="00D728EA"/>
    <w:rsid w:val="00D7404A"/>
    <w:rsid w:val="00D74659"/>
    <w:rsid w:val="00D74C89"/>
    <w:rsid w:val="00D74FA4"/>
    <w:rsid w:val="00D74FE7"/>
    <w:rsid w:val="00D7514A"/>
    <w:rsid w:val="00D75268"/>
    <w:rsid w:val="00D75985"/>
    <w:rsid w:val="00D75C24"/>
    <w:rsid w:val="00D764A2"/>
    <w:rsid w:val="00D7684D"/>
    <w:rsid w:val="00D774C2"/>
    <w:rsid w:val="00D77553"/>
    <w:rsid w:val="00D77B2F"/>
    <w:rsid w:val="00D8123C"/>
    <w:rsid w:val="00D81B65"/>
    <w:rsid w:val="00D82943"/>
    <w:rsid w:val="00D829CF"/>
    <w:rsid w:val="00D82C72"/>
    <w:rsid w:val="00D83057"/>
    <w:rsid w:val="00D8354D"/>
    <w:rsid w:val="00D842E7"/>
    <w:rsid w:val="00D847E6"/>
    <w:rsid w:val="00D847FE"/>
    <w:rsid w:val="00D8529E"/>
    <w:rsid w:val="00D85B7F"/>
    <w:rsid w:val="00D85FFD"/>
    <w:rsid w:val="00D864FC"/>
    <w:rsid w:val="00D9019D"/>
    <w:rsid w:val="00D913E5"/>
    <w:rsid w:val="00D925E9"/>
    <w:rsid w:val="00D93439"/>
    <w:rsid w:val="00D936CB"/>
    <w:rsid w:val="00D937F3"/>
    <w:rsid w:val="00D93D7D"/>
    <w:rsid w:val="00D93FCC"/>
    <w:rsid w:val="00D95F37"/>
    <w:rsid w:val="00D965B0"/>
    <w:rsid w:val="00D9707C"/>
    <w:rsid w:val="00D9734C"/>
    <w:rsid w:val="00DA06E5"/>
    <w:rsid w:val="00DA0E35"/>
    <w:rsid w:val="00DA1570"/>
    <w:rsid w:val="00DA15F1"/>
    <w:rsid w:val="00DA1647"/>
    <w:rsid w:val="00DA1F6B"/>
    <w:rsid w:val="00DA3C86"/>
    <w:rsid w:val="00DA3D64"/>
    <w:rsid w:val="00DA45EB"/>
    <w:rsid w:val="00DA4665"/>
    <w:rsid w:val="00DA467B"/>
    <w:rsid w:val="00DA56E3"/>
    <w:rsid w:val="00DA74C9"/>
    <w:rsid w:val="00DA7BAE"/>
    <w:rsid w:val="00DB097D"/>
    <w:rsid w:val="00DB15F9"/>
    <w:rsid w:val="00DB26D5"/>
    <w:rsid w:val="00DB2852"/>
    <w:rsid w:val="00DB2D4C"/>
    <w:rsid w:val="00DB2E3C"/>
    <w:rsid w:val="00DB306B"/>
    <w:rsid w:val="00DB3BE5"/>
    <w:rsid w:val="00DB554E"/>
    <w:rsid w:val="00DB5F9C"/>
    <w:rsid w:val="00DB5FD8"/>
    <w:rsid w:val="00DB7597"/>
    <w:rsid w:val="00DB798E"/>
    <w:rsid w:val="00DB79CA"/>
    <w:rsid w:val="00DC1250"/>
    <w:rsid w:val="00DC14AC"/>
    <w:rsid w:val="00DC1B23"/>
    <w:rsid w:val="00DC1EE8"/>
    <w:rsid w:val="00DC3886"/>
    <w:rsid w:val="00DC477A"/>
    <w:rsid w:val="00DC4928"/>
    <w:rsid w:val="00DC4EE3"/>
    <w:rsid w:val="00DC5825"/>
    <w:rsid w:val="00DC5A44"/>
    <w:rsid w:val="00DC645F"/>
    <w:rsid w:val="00DC69A2"/>
    <w:rsid w:val="00DC79BD"/>
    <w:rsid w:val="00DC7FE7"/>
    <w:rsid w:val="00DD0074"/>
    <w:rsid w:val="00DD01C6"/>
    <w:rsid w:val="00DD0777"/>
    <w:rsid w:val="00DD13A9"/>
    <w:rsid w:val="00DD2241"/>
    <w:rsid w:val="00DD2D8D"/>
    <w:rsid w:val="00DD2DBC"/>
    <w:rsid w:val="00DD386E"/>
    <w:rsid w:val="00DD3891"/>
    <w:rsid w:val="00DD43E2"/>
    <w:rsid w:val="00DD43F9"/>
    <w:rsid w:val="00DD5959"/>
    <w:rsid w:val="00DD6EB3"/>
    <w:rsid w:val="00DE0546"/>
    <w:rsid w:val="00DE07B2"/>
    <w:rsid w:val="00DE1E2B"/>
    <w:rsid w:val="00DE30E5"/>
    <w:rsid w:val="00DE3AC6"/>
    <w:rsid w:val="00DE495F"/>
    <w:rsid w:val="00DE550D"/>
    <w:rsid w:val="00DE5750"/>
    <w:rsid w:val="00DE6226"/>
    <w:rsid w:val="00DE63B6"/>
    <w:rsid w:val="00DE66A9"/>
    <w:rsid w:val="00DE6DED"/>
    <w:rsid w:val="00DE6F91"/>
    <w:rsid w:val="00DE70D7"/>
    <w:rsid w:val="00DE7108"/>
    <w:rsid w:val="00DE774E"/>
    <w:rsid w:val="00DE7F57"/>
    <w:rsid w:val="00DF19AE"/>
    <w:rsid w:val="00DF1A72"/>
    <w:rsid w:val="00DF228E"/>
    <w:rsid w:val="00DF26D9"/>
    <w:rsid w:val="00DF32AF"/>
    <w:rsid w:val="00DF42D5"/>
    <w:rsid w:val="00DF4D8D"/>
    <w:rsid w:val="00DF5FE0"/>
    <w:rsid w:val="00DFD02B"/>
    <w:rsid w:val="00E015CD"/>
    <w:rsid w:val="00E01D32"/>
    <w:rsid w:val="00E028A9"/>
    <w:rsid w:val="00E02C24"/>
    <w:rsid w:val="00E031DD"/>
    <w:rsid w:val="00E04F5A"/>
    <w:rsid w:val="00E057A6"/>
    <w:rsid w:val="00E05A89"/>
    <w:rsid w:val="00E0675F"/>
    <w:rsid w:val="00E0765B"/>
    <w:rsid w:val="00E1070B"/>
    <w:rsid w:val="00E1161C"/>
    <w:rsid w:val="00E11ABB"/>
    <w:rsid w:val="00E123A3"/>
    <w:rsid w:val="00E1293A"/>
    <w:rsid w:val="00E12FD9"/>
    <w:rsid w:val="00E14E52"/>
    <w:rsid w:val="00E15A43"/>
    <w:rsid w:val="00E16110"/>
    <w:rsid w:val="00E170D1"/>
    <w:rsid w:val="00E171E8"/>
    <w:rsid w:val="00E174DC"/>
    <w:rsid w:val="00E20084"/>
    <w:rsid w:val="00E200E6"/>
    <w:rsid w:val="00E2060A"/>
    <w:rsid w:val="00E22153"/>
    <w:rsid w:val="00E22290"/>
    <w:rsid w:val="00E23472"/>
    <w:rsid w:val="00E23B6C"/>
    <w:rsid w:val="00E24894"/>
    <w:rsid w:val="00E25742"/>
    <w:rsid w:val="00E2614A"/>
    <w:rsid w:val="00E26167"/>
    <w:rsid w:val="00E26975"/>
    <w:rsid w:val="00E27663"/>
    <w:rsid w:val="00E27EC6"/>
    <w:rsid w:val="00E30677"/>
    <w:rsid w:val="00E30698"/>
    <w:rsid w:val="00E30A6E"/>
    <w:rsid w:val="00E30B59"/>
    <w:rsid w:val="00E31523"/>
    <w:rsid w:val="00E3236C"/>
    <w:rsid w:val="00E334D9"/>
    <w:rsid w:val="00E34D25"/>
    <w:rsid w:val="00E34F12"/>
    <w:rsid w:val="00E35D97"/>
    <w:rsid w:val="00E364B4"/>
    <w:rsid w:val="00E3755F"/>
    <w:rsid w:val="00E40794"/>
    <w:rsid w:val="00E40AB7"/>
    <w:rsid w:val="00E42527"/>
    <w:rsid w:val="00E440C7"/>
    <w:rsid w:val="00E44351"/>
    <w:rsid w:val="00E44C82"/>
    <w:rsid w:val="00E45DC5"/>
    <w:rsid w:val="00E470B9"/>
    <w:rsid w:val="00E50461"/>
    <w:rsid w:val="00E50C02"/>
    <w:rsid w:val="00E5137A"/>
    <w:rsid w:val="00E52E23"/>
    <w:rsid w:val="00E52F78"/>
    <w:rsid w:val="00E537B6"/>
    <w:rsid w:val="00E543F3"/>
    <w:rsid w:val="00E549B9"/>
    <w:rsid w:val="00E54BBB"/>
    <w:rsid w:val="00E55F23"/>
    <w:rsid w:val="00E567AC"/>
    <w:rsid w:val="00E56EF5"/>
    <w:rsid w:val="00E61015"/>
    <w:rsid w:val="00E633AB"/>
    <w:rsid w:val="00E633BD"/>
    <w:rsid w:val="00E64983"/>
    <w:rsid w:val="00E6501A"/>
    <w:rsid w:val="00E6667F"/>
    <w:rsid w:val="00E6778A"/>
    <w:rsid w:val="00E677F4"/>
    <w:rsid w:val="00E70AFC"/>
    <w:rsid w:val="00E72228"/>
    <w:rsid w:val="00E73BBA"/>
    <w:rsid w:val="00E74E96"/>
    <w:rsid w:val="00E74F3A"/>
    <w:rsid w:val="00E755C8"/>
    <w:rsid w:val="00E76C3F"/>
    <w:rsid w:val="00E779A9"/>
    <w:rsid w:val="00E77A2F"/>
    <w:rsid w:val="00E7F8E9"/>
    <w:rsid w:val="00E8150C"/>
    <w:rsid w:val="00E81707"/>
    <w:rsid w:val="00E81ACB"/>
    <w:rsid w:val="00E82273"/>
    <w:rsid w:val="00E82AA6"/>
    <w:rsid w:val="00E82D1C"/>
    <w:rsid w:val="00E82E32"/>
    <w:rsid w:val="00E847AA"/>
    <w:rsid w:val="00E848A3"/>
    <w:rsid w:val="00E84F12"/>
    <w:rsid w:val="00E86071"/>
    <w:rsid w:val="00E86329"/>
    <w:rsid w:val="00E86516"/>
    <w:rsid w:val="00E869CF"/>
    <w:rsid w:val="00E86ED4"/>
    <w:rsid w:val="00E86FD3"/>
    <w:rsid w:val="00E87517"/>
    <w:rsid w:val="00E87620"/>
    <w:rsid w:val="00E87952"/>
    <w:rsid w:val="00E902A9"/>
    <w:rsid w:val="00E904C0"/>
    <w:rsid w:val="00E9082D"/>
    <w:rsid w:val="00E909BA"/>
    <w:rsid w:val="00E90D9C"/>
    <w:rsid w:val="00E91028"/>
    <w:rsid w:val="00E91544"/>
    <w:rsid w:val="00E91D06"/>
    <w:rsid w:val="00E91EE1"/>
    <w:rsid w:val="00E91F8B"/>
    <w:rsid w:val="00E9303A"/>
    <w:rsid w:val="00E93156"/>
    <w:rsid w:val="00E93827"/>
    <w:rsid w:val="00E947FA"/>
    <w:rsid w:val="00E9521A"/>
    <w:rsid w:val="00E9576C"/>
    <w:rsid w:val="00E96F6D"/>
    <w:rsid w:val="00E97B58"/>
    <w:rsid w:val="00E97EFB"/>
    <w:rsid w:val="00EA02FA"/>
    <w:rsid w:val="00EA09CE"/>
    <w:rsid w:val="00EA0E23"/>
    <w:rsid w:val="00EA1AAE"/>
    <w:rsid w:val="00EA2D25"/>
    <w:rsid w:val="00EA380E"/>
    <w:rsid w:val="00EA3FD1"/>
    <w:rsid w:val="00EA4448"/>
    <w:rsid w:val="00EA481D"/>
    <w:rsid w:val="00EA537A"/>
    <w:rsid w:val="00EA589E"/>
    <w:rsid w:val="00EA5946"/>
    <w:rsid w:val="00EA5FF1"/>
    <w:rsid w:val="00EA690A"/>
    <w:rsid w:val="00EA6D46"/>
    <w:rsid w:val="00EA6ECA"/>
    <w:rsid w:val="00EA748C"/>
    <w:rsid w:val="00EA7EC7"/>
    <w:rsid w:val="00EB0CB5"/>
    <w:rsid w:val="00EB16A1"/>
    <w:rsid w:val="00EB292A"/>
    <w:rsid w:val="00EB2B3B"/>
    <w:rsid w:val="00EB3106"/>
    <w:rsid w:val="00EB36CB"/>
    <w:rsid w:val="00EB41E7"/>
    <w:rsid w:val="00EB4E76"/>
    <w:rsid w:val="00EB552D"/>
    <w:rsid w:val="00EB5697"/>
    <w:rsid w:val="00EB5C65"/>
    <w:rsid w:val="00EB5E63"/>
    <w:rsid w:val="00EB5FA0"/>
    <w:rsid w:val="00EB6003"/>
    <w:rsid w:val="00EB6325"/>
    <w:rsid w:val="00EB789F"/>
    <w:rsid w:val="00EB7985"/>
    <w:rsid w:val="00EB7F0F"/>
    <w:rsid w:val="00EBDAAD"/>
    <w:rsid w:val="00EC0255"/>
    <w:rsid w:val="00EC1075"/>
    <w:rsid w:val="00EC1146"/>
    <w:rsid w:val="00EC2122"/>
    <w:rsid w:val="00EC2E92"/>
    <w:rsid w:val="00EC42B9"/>
    <w:rsid w:val="00EC4493"/>
    <w:rsid w:val="00EC44E2"/>
    <w:rsid w:val="00EC48DC"/>
    <w:rsid w:val="00EC4A60"/>
    <w:rsid w:val="00EC4B60"/>
    <w:rsid w:val="00EC4C64"/>
    <w:rsid w:val="00EC5B4F"/>
    <w:rsid w:val="00EC5F00"/>
    <w:rsid w:val="00EC66CA"/>
    <w:rsid w:val="00EC6D03"/>
    <w:rsid w:val="00ED02B5"/>
    <w:rsid w:val="00ED02FF"/>
    <w:rsid w:val="00ED0D67"/>
    <w:rsid w:val="00ED1399"/>
    <w:rsid w:val="00ED24CF"/>
    <w:rsid w:val="00ED27A0"/>
    <w:rsid w:val="00ED2A0A"/>
    <w:rsid w:val="00ED337D"/>
    <w:rsid w:val="00ED3686"/>
    <w:rsid w:val="00ED46E8"/>
    <w:rsid w:val="00ED498B"/>
    <w:rsid w:val="00ED5202"/>
    <w:rsid w:val="00ED52D1"/>
    <w:rsid w:val="00ED6068"/>
    <w:rsid w:val="00ED669E"/>
    <w:rsid w:val="00ED68A8"/>
    <w:rsid w:val="00ED7FB1"/>
    <w:rsid w:val="00EE12F2"/>
    <w:rsid w:val="00EE1DDE"/>
    <w:rsid w:val="00EE1F9D"/>
    <w:rsid w:val="00EE3341"/>
    <w:rsid w:val="00EE5882"/>
    <w:rsid w:val="00EE663E"/>
    <w:rsid w:val="00EED188"/>
    <w:rsid w:val="00EF1124"/>
    <w:rsid w:val="00EF12BD"/>
    <w:rsid w:val="00EF2EAD"/>
    <w:rsid w:val="00EF3CBB"/>
    <w:rsid w:val="00EF57B3"/>
    <w:rsid w:val="00EF5950"/>
    <w:rsid w:val="00EF5BDE"/>
    <w:rsid w:val="00EF63C2"/>
    <w:rsid w:val="00EF75B8"/>
    <w:rsid w:val="00EF799A"/>
    <w:rsid w:val="00EF7A87"/>
    <w:rsid w:val="00F0028B"/>
    <w:rsid w:val="00F00A2C"/>
    <w:rsid w:val="00F00E3C"/>
    <w:rsid w:val="00F01ABF"/>
    <w:rsid w:val="00F0222F"/>
    <w:rsid w:val="00F03587"/>
    <w:rsid w:val="00F03ACC"/>
    <w:rsid w:val="00F04C8E"/>
    <w:rsid w:val="00F04D0F"/>
    <w:rsid w:val="00F04F15"/>
    <w:rsid w:val="00F06D55"/>
    <w:rsid w:val="00F104AB"/>
    <w:rsid w:val="00F10AC9"/>
    <w:rsid w:val="00F10B61"/>
    <w:rsid w:val="00F1197D"/>
    <w:rsid w:val="00F11E59"/>
    <w:rsid w:val="00F12B65"/>
    <w:rsid w:val="00F130F8"/>
    <w:rsid w:val="00F13931"/>
    <w:rsid w:val="00F1398B"/>
    <w:rsid w:val="00F13B72"/>
    <w:rsid w:val="00F1413D"/>
    <w:rsid w:val="00F14EEE"/>
    <w:rsid w:val="00F152CA"/>
    <w:rsid w:val="00F153DE"/>
    <w:rsid w:val="00F15575"/>
    <w:rsid w:val="00F15722"/>
    <w:rsid w:val="00F164E3"/>
    <w:rsid w:val="00F17187"/>
    <w:rsid w:val="00F20B27"/>
    <w:rsid w:val="00F20C18"/>
    <w:rsid w:val="00F21725"/>
    <w:rsid w:val="00F2241E"/>
    <w:rsid w:val="00F24A30"/>
    <w:rsid w:val="00F24AD4"/>
    <w:rsid w:val="00F2615C"/>
    <w:rsid w:val="00F261C3"/>
    <w:rsid w:val="00F2668F"/>
    <w:rsid w:val="00F26F39"/>
    <w:rsid w:val="00F270F4"/>
    <w:rsid w:val="00F303C7"/>
    <w:rsid w:val="00F308C2"/>
    <w:rsid w:val="00F30DD2"/>
    <w:rsid w:val="00F32F9E"/>
    <w:rsid w:val="00F34CE5"/>
    <w:rsid w:val="00F35E55"/>
    <w:rsid w:val="00F37745"/>
    <w:rsid w:val="00F4115D"/>
    <w:rsid w:val="00F41641"/>
    <w:rsid w:val="00F41A43"/>
    <w:rsid w:val="00F423EE"/>
    <w:rsid w:val="00F424A3"/>
    <w:rsid w:val="00F42557"/>
    <w:rsid w:val="00F42610"/>
    <w:rsid w:val="00F42DDA"/>
    <w:rsid w:val="00F43FD2"/>
    <w:rsid w:val="00F44083"/>
    <w:rsid w:val="00F44677"/>
    <w:rsid w:val="00F4480C"/>
    <w:rsid w:val="00F44AFB"/>
    <w:rsid w:val="00F44CDC"/>
    <w:rsid w:val="00F4587E"/>
    <w:rsid w:val="00F4593A"/>
    <w:rsid w:val="00F47097"/>
    <w:rsid w:val="00F50D35"/>
    <w:rsid w:val="00F51074"/>
    <w:rsid w:val="00F518DD"/>
    <w:rsid w:val="00F5230F"/>
    <w:rsid w:val="00F54AAB"/>
    <w:rsid w:val="00F556A5"/>
    <w:rsid w:val="00F55953"/>
    <w:rsid w:val="00F55AD1"/>
    <w:rsid w:val="00F55DB7"/>
    <w:rsid w:val="00F55F48"/>
    <w:rsid w:val="00F56888"/>
    <w:rsid w:val="00F56CA8"/>
    <w:rsid w:val="00F57B22"/>
    <w:rsid w:val="00F6022B"/>
    <w:rsid w:val="00F611A3"/>
    <w:rsid w:val="00F6192D"/>
    <w:rsid w:val="00F61FA7"/>
    <w:rsid w:val="00F622CD"/>
    <w:rsid w:val="00F623CC"/>
    <w:rsid w:val="00F6282C"/>
    <w:rsid w:val="00F62BDC"/>
    <w:rsid w:val="00F634ED"/>
    <w:rsid w:val="00F649BE"/>
    <w:rsid w:val="00F64DFB"/>
    <w:rsid w:val="00F666DB"/>
    <w:rsid w:val="00F67238"/>
    <w:rsid w:val="00F67C80"/>
    <w:rsid w:val="00F68811"/>
    <w:rsid w:val="00F7352B"/>
    <w:rsid w:val="00F73D3D"/>
    <w:rsid w:val="00F74FA7"/>
    <w:rsid w:val="00F74FF5"/>
    <w:rsid w:val="00F75A81"/>
    <w:rsid w:val="00F778A2"/>
    <w:rsid w:val="00F77B10"/>
    <w:rsid w:val="00F77C66"/>
    <w:rsid w:val="00F807F2"/>
    <w:rsid w:val="00F8085C"/>
    <w:rsid w:val="00F80B87"/>
    <w:rsid w:val="00F8139B"/>
    <w:rsid w:val="00F82434"/>
    <w:rsid w:val="00F84E74"/>
    <w:rsid w:val="00F86791"/>
    <w:rsid w:val="00F90E9F"/>
    <w:rsid w:val="00F92229"/>
    <w:rsid w:val="00F95E73"/>
    <w:rsid w:val="00F97066"/>
    <w:rsid w:val="00FA0424"/>
    <w:rsid w:val="00FA094B"/>
    <w:rsid w:val="00FA15A9"/>
    <w:rsid w:val="00FA1D64"/>
    <w:rsid w:val="00FA2550"/>
    <w:rsid w:val="00FA28D6"/>
    <w:rsid w:val="00FA352F"/>
    <w:rsid w:val="00FA36CB"/>
    <w:rsid w:val="00FA4903"/>
    <w:rsid w:val="00FA6334"/>
    <w:rsid w:val="00FA7241"/>
    <w:rsid w:val="00FA7C6B"/>
    <w:rsid w:val="00FB0987"/>
    <w:rsid w:val="00FB101D"/>
    <w:rsid w:val="00FB2C86"/>
    <w:rsid w:val="00FB340F"/>
    <w:rsid w:val="00FB3AC6"/>
    <w:rsid w:val="00FB3EC1"/>
    <w:rsid w:val="00FB4FC6"/>
    <w:rsid w:val="00FB5142"/>
    <w:rsid w:val="00FB54F4"/>
    <w:rsid w:val="00FB7EDD"/>
    <w:rsid w:val="00FC08FF"/>
    <w:rsid w:val="00FC0E27"/>
    <w:rsid w:val="00FC136B"/>
    <w:rsid w:val="00FC2CA0"/>
    <w:rsid w:val="00FC38D6"/>
    <w:rsid w:val="00FC4A87"/>
    <w:rsid w:val="00FC4C97"/>
    <w:rsid w:val="00FC5814"/>
    <w:rsid w:val="00FC5EBE"/>
    <w:rsid w:val="00FC6042"/>
    <w:rsid w:val="00FD04DB"/>
    <w:rsid w:val="00FD0F7F"/>
    <w:rsid w:val="00FD1171"/>
    <w:rsid w:val="00FD129C"/>
    <w:rsid w:val="00FD18E0"/>
    <w:rsid w:val="00FD1CE4"/>
    <w:rsid w:val="00FD23E5"/>
    <w:rsid w:val="00FD25A1"/>
    <w:rsid w:val="00FD2EB0"/>
    <w:rsid w:val="00FD4378"/>
    <w:rsid w:val="00FD4DE6"/>
    <w:rsid w:val="00FD51FD"/>
    <w:rsid w:val="00FD5697"/>
    <w:rsid w:val="00FD6407"/>
    <w:rsid w:val="00FD6540"/>
    <w:rsid w:val="00FD703A"/>
    <w:rsid w:val="00FD770C"/>
    <w:rsid w:val="00FD77A4"/>
    <w:rsid w:val="00FE0D98"/>
    <w:rsid w:val="00FE151A"/>
    <w:rsid w:val="00FE201F"/>
    <w:rsid w:val="00FE35C4"/>
    <w:rsid w:val="00FE41C4"/>
    <w:rsid w:val="00FE466A"/>
    <w:rsid w:val="00FE4D7A"/>
    <w:rsid w:val="00FE620A"/>
    <w:rsid w:val="00FE7629"/>
    <w:rsid w:val="00FF1057"/>
    <w:rsid w:val="00FF1D0C"/>
    <w:rsid w:val="00FF2EF0"/>
    <w:rsid w:val="00FF3350"/>
    <w:rsid w:val="00FF37D9"/>
    <w:rsid w:val="00FF5B94"/>
    <w:rsid w:val="00FF5D6D"/>
    <w:rsid w:val="00FF7376"/>
    <w:rsid w:val="011D44E8"/>
    <w:rsid w:val="012172CD"/>
    <w:rsid w:val="012FB7BB"/>
    <w:rsid w:val="013AEC74"/>
    <w:rsid w:val="0147F2E5"/>
    <w:rsid w:val="014F3B45"/>
    <w:rsid w:val="01579366"/>
    <w:rsid w:val="01585220"/>
    <w:rsid w:val="015B74AB"/>
    <w:rsid w:val="015BBE4E"/>
    <w:rsid w:val="015EA77A"/>
    <w:rsid w:val="01602C5C"/>
    <w:rsid w:val="016BBC52"/>
    <w:rsid w:val="0171F0F9"/>
    <w:rsid w:val="0186F6BE"/>
    <w:rsid w:val="018F58FE"/>
    <w:rsid w:val="0195F6F4"/>
    <w:rsid w:val="019ADED8"/>
    <w:rsid w:val="01A86A0E"/>
    <w:rsid w:val="01B0E8C4"/>
    <w:rsid w:val="01B8CA3D"/>
    <w:rsid w:val="01BCB339"/>
    <w:rsid w:val="01D21F7E"/>
    <w:rsid w:val="01DBB92E"/>
    <w:rsid w:val="01E926D0"/>
    <w:rsid w:val="01F8AC32"/>
    <w:rsid w:val="01F9F462"/>
    <w:rsid w:val="01FB304E"/>
    <w:rsid w:val="02006381"/>
    <w:rsid w:val="0206F1C5"/>
    <w:rsid w:val="02339006"/>
    <w:rsid w:val="024A9421"/>
    <w:rsid w:val="024A9FF7"/>
    <w:rsid w:val="024C7FF2"/>
    <w:rsid w:val="027A774E"/>
    <w:rsid w:val="029231D6"/>
    <w:rsid w:val="029BA17C"/>
    <w:rsid w:val="029DB6EE"/>
    <w:rsid w:val="02B2A718"/>
    <w:rsid w:val="02B53A1F"/>
    <w:rsid w:val="02BC48B7"/>
    <w:rsid w:val="02BCF750"/>
    <w:rsid w:val="02BD2B8C"/>
    <w:rsid w:val="02BE721E"/>
    <w:rsid w:val="02C0DED9"/>
    <w:rsid w:val="02D679C8"/>
    <w:rsid w:val="02D9BBCC"/>
    <w:rsid w:val="02E4AF1F"/>
    <w:rsid w:val="02E69B5A"/>
    <w:rsid w:val="02E9DC1F"/>
    <w:rsid w:val="02F3C7BB"/>
    <w:rsid w:val="02FEDE08"/>
    <w:rsid w:val="0312DA20"/>
    <w:rsid w:val="0322D005"/>
    <w:rsid w:val="0324C8DA"/>
    <w:rsid w:val="0326A52A"/>
    <w:rsid w:val="0327A3BF"/>
    <w:rsid w:val="0333E027"/>
    <w:rsid w:val="0356363C"/>
    <w:rsid w:val="035D5D93"/>
    <w:rsid w:val="035EC410"/>
    <w:rsid w:val="036ACD7C"/>
    <w:rsid w:val="03744B15"/>
    <w:rsid w:val="03808048"/>
    <w:rsid w:val="038245E5"/>
    <w:rsid w:val="03896F70"/>
    <w:rsid w:val="039C6441"/>
    <w:rsid w:val="03B0302E"/>
    <w:rsid w:val="03B22E3C"/>
    <w:rsid w:val="03CA4792"/>
    <w:rsid w:val="03CBA771"/>
    <w:rsid w:val="03CD6E99"/>
    <w:rsid w:val="03D118D6"/>
    <w:rsid w:val="03E03E79"/>
    <w:rsid w:val="03E0DE6D"/>
    <w:rsid w:val="040CA772"/>
    <w:rsid w:val="04193471"/>
    <w:rsid w:val="041CC32A"/>
    <w:rsid w:val="0427DB83"/>
    <w:rsid w:val="042819FE"/>
    <w:rsid w:val="042F1655"/>
    <w:rsid w:val="043293B0"/>
    <w:rsid w:val="0439D09C"/>
    <w:rsid w:val="0441554E"/>
    <w:rsid w:val="04417405"/>
    <w:rsid w:val="044403D0"/>
    <w:rsid w:val="044764BE"/>
    <w:rsid w:val="046E84BF"/>
    <w:rsid w:val="046F2281"/>
    <w:rsid w:val="048839AE"/>
    <w:rsid w:val="0489BF7E"/>
    <w:rsid w:val="048FF2E2"/>
    <w:rsid w:val="04963973"/>
    <w:rsid w:val="049FA2BC"/>
    <w:rsid w:val="04A6551E"/>
    <w:rsid w:val="04A8AE4C"/>
    <w:rsid w:val="04AA0EAC"/>
    <w:rsid w:val="04AD1689"/>
    <w:rsid w:val="04C50809"/>
    <w:rsid w:val="04C7129B"/>
    <w:rsid w:val="04CC29E6"/>
    <w:rsid w:val="04E88986"/>
    <w:rsid w:val="04F91FAC"/>
    <w:rsid w:val="050EAB86"/>
    <w:rsid w:val="05197701"/>
    <w:rsid w:val="0519EB03"/>
    <w:rsid w:val="051B803E"/>
    <w:rsid w:val="052C676D"/>
    <w:rsid w:val="053CDCFB"/>
    <w:rsid w:val="054654EA"/>
    <w:rsid w:val="0557DD85"/>
    <w:rsid w:val="05674C18"/>
    <w:rsid w:val="056C2F6C"/>
    <w:rsid w:val="0573778E"/>
    <w:rsid w:val="057666D7"/>
    <w:rsid w:val="057A85B0"/>
    <w:rsid w:val="058E1075"/>
    <w:rsid w:val="059B5D40"/>
    <w:rsid w:val="059ED7F1"/>
    <w:rsid w:val="05A3235A"/>
    <w:rsid w:val="05A69B27"/>
    <w:rsid w:val="05CB168B"/>
    <w:rsid w:val="05DEE995"/>
    <w:rsid w:val="05E20D43"/>
    <w:rsid w:val="05E41BF0"/>
    <w:rsid w:val="05EB7AD2"/>
    <w:rsid w:val="05EEB76B"/>
    <w:rsid w:val="05FF2C83"/>
    <w:rsid w:val="0600B11F"/>
    <w:rsid w:val="061A8BFD"/>
    <w:rsid w:val="0628A24D"/>
    <w:rsid w:val="0628AD9D"/>
    <w:rsid w:val="062A698B"/>
    <w:rsid w:val="06303A07"/>
    <w:rsid w:val="0638AA17"/>
    <w:rsid w:val="064082D6"/>
    <w:rsid w:val="0646F116"/>
    <w:rsid w:val="0648E7C8"/>
    <w:rsid w:val="064911CE"/>
    <w:rsid w:val="064EFE97"/>
    <w:rsid w:val="065032B4"/>
    <w:rsid w:val="065A229F"/>
    <w:rsid w:val="0661D7B4"/>
    <w:rsid w:val="066B318A"/>
    <w:rsid w:val="066CFFC2"/>
    <w:rsid w:val="06718501"/>
    <w:rsid w:val="067F8525"/>
    <w:rsid w:val="06C88A27"/>
    <w:rsid w:val="06CD2F7A"/>
    <w:rsid w:val="06CEFF51"/>
    <w:rsid w:val="06E1B284"/>
    <w:rsid w:val="06E5A48F"/>
    <w:rsid w:val="06EC270E"/>
    <w:rsid w:val="06F2F3BB"/>
    <w:rsid w:val="071C6DA9"/>
    <w:rsid w:val="071CAD52"/>
    <w:rsid w:val="073FE6D3"/>
    <w:rsid w:val="07462195"/>
    <w:rsid w:val="07533EC8"/>
    <w:rsid w:val="0755F02B"/>
    <w:rsid w:val="075B3D64"/>
    <w:rsid w:val="076BD2EE"/>
    <w:rsid w:val="077B16EC"/>
    <w:rsid w:val="077FD713"/>
    <w:rsid w:val="07964E1F"/>
    <w:rsid w:val="079931C2"/>
    <w:rsid w:val="07994642"/>
    <w:rsid w:val="079AFCE4"/>
    <w:rsid w:val="07A0158B"/>
    <w:rsid w:val="07AB6442"/>
    <w:rsid w:val="07B5F8BF"/>
    <w:rsid w:val="07B79FDA"/>
    <w:rsid w:val="07C793A4"/>
    <w:rsid w:val="07C83777"/>
    <w:rsid w:val="07CAA7BF"/>
    <w:rsid w:val="07DD8414"/>
    <w:rsid w:val="07E47247"/>
    <w:rsid w:val="07E4DE6C"/>
    <w:rsid w:val="07EAA24B"/>
    <w:rsid w:val="07ECF2ED"/>
    <w:rsid w:val="07EEC246"/>
    <w:rsid w:val="07EF1106"/>
    <w:rsid w:val="07EFD56B"/>
    <w:rsid w:val="07F1FE5C"/>
    <w:rsid w:val="08083C1B"/>
    <w:rsid w:val="080CA162"/>
    <w:rsid w:val="08140F29"/>
    <w:rsid w:val="081694C3"/>
    <w:rsid w:val="08172FE7"/>
    <w:rsid w:val="082EECE6"/>
    <w:rsid w:val="0835B6C7"/>
    <w:rsid w:val="084024C0"/>
    <w:rsid w:val="0844FCCD"/>
    <w:rsid w:val="08583264"/>
    <w:rsid w:val="085C3487"/>
    <w:rsid w:val="086255BA"/>
    <w:rsid w:val="086AA441"/>
    <w:rsid w:val="08746DA2"/>
    <w:rsid w:val="087496B5"/>
    <w:rsid w:val="087C2517"/>
    <w:rsid w:val="08922653"/>
    <w:rsid w:val="0893D422"/>
    <w:rsid w:val="089688FB"/>
    <w:rsid w:val="08A6B71D"/>
    <w:rsid w:val="08AB0CC1"/>
    <w:rsid w:val="08C6FA11"/>
    <w:rsid w:val="08D7294A"/>
    <w:rsid w:val="08DD8B19"/>
    <w:rsid w:val="08E2EC06"/>
    <w:rsid w:val="08E48C64"/>
    <w:rsid w:val="08EDA27F"/>
    <w:rsid w:val="08FFAE5C"/>
    <w:rsid w:val="091D74EA"/>
    <w:rsid w:val="09214C04"/>
    <w:rsid w:val="093B1B6E"/>
    <w:rsid w:val="093B4886"/>
    <w:rsid w:val="093BC4D9"/>
    <w:rsid w:val="093BF592"/>
    <w:rsid w:val="093C6971"/>
    <w:rsid w:val="0941CEFC"/>
    <w:rsid w:val="095109BE"/>
    <w:rsid w:val="0963D2C3"/>
    <w:rsid w:val="0966EBBD"/>
    <w:rsid w:val="0975852C"/>
    <w:rsid w:val="098722C1"/>
    <w:rsid w:val="09990007"/>
    <w:rsid w:val="099D04A6"/>
    <w:rsid w:val="09A60083"/>
    <w:rsid w:val="09A839BB"/>
    <w:rsid w:val="09AAB336"/>
    <w:rsid w:val="09BC77CA"/>
    <w:rsid w:val="09E50D95"/>
    <w:rsid w:val="09E932D5"/>
    <w:rsid w:val="09E9B8BC"/>
    <w:rsid w:val="09FAE408"/>
    <w:rsid w:val="0A0AD014"/>
    <w:rsid w:val="0A0B7566"/>
    <w:rsid w:val="0A294F69"/>
    <w:rsid w:val="0A2AAF7C"/>
    <w:rsid w:val="0A354BD0"/>
    <w:rsid w:val="0A3E0E1B"/>
    <w:rsid w:val="0A546F5A"/>
    <w:rsid w:val="0A5639FE"/>
    <w:rsid w:val="0A5FD35F"/>
    <w:rsid w:val="0A663AAD"/>
    <w:rsid w:val="0A6BE1E7"/>
    <w:rsid w:val="0A6E19C2"/>
    <w:rsid w:val="0A74F069"/>
    <w:rsid w:val="0A7C89EE"/>
    <w:rsid w:val="0A7F27E9"/>
    <w:rsid w:val="0A8ADF8A"/>
    <w:rsid w:val="0A94A48A"/>
    <w:rsid w:val="0A9DB486"/>
    <w:rsid w:val="0AB1435E"/>
    <w:rsid w:val="0AB8EC5E"/>
    <w:rsid w:val="0AC2B121"/>
    <w:rsid w:val="0ACF457F"/>
    <w:rsid w:val="0AD0D23A"/>
    <w:rsid w:val="0AECF5D0"/>
    <w:rsid w:val="0AF663E8"/>
    <w:rsid w:val="0AFF3466"/>
    <w:rsid w:val="0B1665A5"/>
    <w:rsid w:val="0B1EC957"/>
    <w:rsid w:val="0B213306"/>
    <w:rsid w:val="0B357754"/>
    <w:rsid w:val="0B398036"/>
    <w:rsid w:val="0B3B064E"/>
    <w:rsid w:val="0B3F5D46"/>
    <w:rsid w:val="0B6255AC"/>
    <w:rsid w:val="0B637DC2"/>
    <w:rsid w:val="0B6BB108"/>
    <w:rsid w:val="0B9FDA19"/>
    <w:rsid w:val="0BA0555B"/>
    <w:rsid w:val="0BA49C09"/>
    <w:rsid w:val="0BAC3777"/>
    <w:rsid w:val="0BB35F13"/>
    <w:rsid w:val="0BB674C7"/>
    <w:rsid w:val="0BBFECFD"/>
    <w:rsid w:val="0BC12F32"/>
    <w:rsid w:val="0BCF4B1B"/>
    <w:rsid w:val="0BD4DAC1"/>
    <w:rsid w:val="0BDB6AC3"/>
    <w:rsid w:val="0BE1B203"/>
    <w:rsid w:val="0BE40A94"/>
    <w:rsid w:val="0BE9A3DD"/>
    <w:rsid w:val="0BEE27B8"/>
    <w:rsid w:val="0BF601EC"/>
    <w:rsid w:val="0C020B0E"/>
    <w:rsid w:val="0C080177"/>
    <w:rsid w:val="0C145F0B"/>
    <w:rsid w:val="0C216D07"/>
    <w:rsid w:val="0C3EEC78"/>
    <w:rsid w:val="0C4B89F7"/>
    <w:rsid w:val="0C585639"/>
    <w:rsid w:val="0C59FF68"/>
    <w:rsid w:val="0C5F7095"/>
    <w:rsid w:val="0C618290"/>
    <w:rsid w:val="0C62B37E"/>
    <w:rsid w:val="0C76EA08"/>
    <w:rsid w:val="0C848353"/>
    <w:rsid w:val="0C8A581F"/>
    <w:rsid w:val="0C8A6181"/>
    <w:rsid w:val="0C9891CD"/>
    <w:rsid w:val="0C9B04C7"/>
    <w:rsid w:val="0CABDEEA"/>
    <w:rsid w:val="0CB0666E"/>
    <w:rsid w:val="0CB95285"/>
    <w:rsid w:val="0CBE478B"/>
    <w:rsid w:val="0CBEDC4F"/>
    <w:rsid w:val="0CC5BDF9"/>
    <w:rsid w:val="0CC6EFE3"/>
    <w:rsid w:val="0CD081A9"/>
    <w:rsid w:val="0CD5E162"/>
    <w:rsid w:val="0CDD8A27"/>
    <w:rsid w:val="0D2F5C03"/>
    <w:rsid w:val="0D2F7FED"/>
    <w:rsid w:val="0D33F844"/>
    <w:rsid w:val="0D3B07A3"/>
    <w:rsid w:val="0D3EB572"/>
    <w:rsid w:val="0D49C84E"/>
    <w:rsid w:val="0D4C532F"/>
    <w:rsid w:val="0D4DFC80"/>
    <w:rsid w:val="0D564D33"/>
    <w:rsid w:val="0D58BB2A"/>
    <w:rsid w:val="0D590BAD"/>
    <w:rsid w:val="0DB56F40"/>
    <w:rsid w:val="0DC1C82A"/>
    <w:rsid w:val="0DD15472"/>
    <w:rsid w:val="0DD4E04C"/>
    <w:rsid w:val="0DEF6A4E"/>
    <w:rsid w:val="0DFC52C3"/>
    <w:rsid w:val="0DFE9FA7"/>
    <w:rsid w:val="0DFFC9D8"/>
    <w:rsid w:val="0E150130"/>
    <w:rsid w:val="0E1B62C5"/>
    <w:rsid w:val="0E289039"/>
    <w:rsid w:val="0E28F66B"/>
    <w:rsid w:val="0E34551F"/>
    <w:rsid w:val="0E38DA48"/>
    <w:rsid w:val="0E395D27"/>
    <w:rsid w:val="0E4484C9"/>
    <w:rsid w:val="0E4A38C5"/>
    <w:rsid w:val="0E4B3B20"/>
    <w:rsid w:val="0E4C36CF"/>
    <w:rsid w:val="0E5F2AD0"/>
    <w:rsid w:val="0E70406D"/>
    <w:rsid w:val="0E772372"/>
    <w:rsid w:val="0E7C317F"/>
    <w:rsid w:val="0E7C77F2"/>
    <w:rsid w:val="0E8FC893"/>
    <w:rsid w:val="0E9243E2"/>
    <w:rsid w:val="0E9B0487"/>
    <w:rsid w:val="0EAA2EAF"/>
    <w:rsid w:val="0EAC3507"/>
    <w:rsid w:val="0EAFA927"/>
    <w:rsid w:val="0EB7BA73"/>
    <w:rsid w:val="0EC26F44"/>
    <w:rsid w:val="0EDA0DEB"/>
    <w:rsid w:val="0EE053DF"/>
    <w:rsid w:val="0EE3AF26"/>
    <w:rsid w:val="0EEC8EF5"/>
    <w:rsid w:val="0EF91881"/>
    <w:rsid w:val="0EFB8272"/>
    <w:rsid w:val="0F048A6A"/>
    <w:rsid w:val="0F0908DB"/>
    <w:rsid w:val="0F117F3E"/>
    <w:rsid w:val="0F34AB12"/>
    <w:rsid w:val="0F3B8A6B"/>
    <w:rsid w:val="0F4088B5"/>
    <w:rsid w:val="0F4AE454"/>
    <w:rsid w:val="0F532814"/>
    <w:rsid w:val="0F58D074"/>
    <w:rsid w:val="0F5CCE6D"/>
    <w:rsid w:val="0F69F361"/>
    <w:rsid w:val="0F826256"/>
    <w:rsid w:val="0F88BC8C"/>
    <w:rsid w:val="0F8C25CA"/>
    <w:rsid w:val="0F9848F4"/>
    <w:rsid w:val="0FAA21EB"/>
    <w:rsid w:val="0FBFF596"/>
    <w:rsid w:val="0FC025AD"/>
    <w:rsid w:val="0FCB429B"/>
    <w:rsid w:val="0FD2143D"/>
    <w:rsid w:val="0FD91399"/>
    <w:rsid w:val="0FE08BE9"/>
    <w:rsid w:val="0FE3D9AC"/>
    <w:rsid w:val="10151EB7"/>
    <w:rsid w:val="102765AC"/>
    <w:rsid w:val="1036CEAB"/>
    <w:rsid w:val="104E929E"/>
    <w:rsid w:val="104FCC84"/>
    <w:rsid w:val="106B2E70"/>
    <w:rsid w:val="106D4DBC"/>
    <w:rsid w:val="107280C7"/>
    <w:rsid w:val="107B0226"/>
    <w:rsid w:val="1082A07D"/>
    <w:rsid w:val="10833AED"/>
    <w:rsid w:val="108FD4B1"/>
    <w:rsid w:val="10A0E8DA"/>
    <w:rsid w:val="10A3C0A5"/>
    <w:rsid w:val="10A47D7D"/>
    <w:rsid w:val="10A5E36C"/>
    <w:rsid w:val="10B18811"/>
    <w:rsid w:val="10B2959C"/>
    <w:rsid w:val="10B825F5"/>
    <w:rsid w:val="10BDC8CC"/>
    <w:rsid w:val="10DC8BE7"/>
    <w:rsid w:val="10EF83AE"/>
    <w:rsid w:val="10F700B7"/>
    <w:rsid w:val="11060459"/>
    <w:rsid w:val="110E8A8C"/>
    <w:rsid w:val="110F2F6E"/>
    <w:rsid w:val="1131F97A"/>
    <w:rsid w:val="115BB755"/>
    <w:rsid w:val="11650CBB"/>
    <w:rsid w:val="116E1C5E"/>
    <w:rsid w:val="11798D26"/>
    <w:rsid w:val="117E1E47"/>
    <w:rsid w:val="117EE8F4"/>
    <w:rsid w:val="118A715D"/>
    <w:rsid w:val="11A416E1"/>
    <w:rsid w:val="11C5769D"/>
    <w:rsid w:val="11D0B4B5"/>
    <w:rsid w:val="11D7858B"/>
    <w:rsid w:val="11DA52BD"/>
    <w:rsid w:val="11E0F376"/>
    <w:rsid w:val="11E689D6"/>
    <w:rsid w:val="11E76984"/>
    <w:rsid w:val="1205F5FB"/>
    <w:rsid w:val="120A765C"/>
    <w:rsid w:val="1216B8E9"/>
    <w:rsid w:val="121DDF9E"/>
    <w:rsid w:val="121EB7D0"/>
    <w:rsid w:val="121EB938"/>
    <w:rsid w:val="122646CB"/>
    <w:rsid w:val="12353F4E"/>
    <w:rsid w:val="1236608D"/>
    <w:rsid w:val="123E9A77"/>
    <w:rsid w:val="12437B8B"/>
    <w:rsid w:val="1262336E"/>
    <w:rsid w:val="12824C08"/>
    <w:rsid w:val="128689D0"/>
    <w:rsid w:val="12B0D56D"/>
    <w:rsid w:val="12B36F0F"/>
    <w:rsid w:val="12B3CA7B"/>
    <w:rsid w:val="12B82220"/>
    <w:rsid w:val="12C5762A"/>
    <w:rsid w:val="12D9B995"/>
    <w:rsid w:val="12E9408A"/>
    <w:rsid w:val="12ECEEA7"/>
    <w:rsid w:val="12EFE681"/>
    <w:rsid w:val="12F6CC15"/>
    <w:rsid w:val="130F5A99"/>
    <w:rsid w:val="131AACE0"/>
    <w:rsid w:val="131AF3A8"/>
    <w:rsid w:val="132B92BF"/>
    <w:rsid w:val="13324F92"/>
    <w:rsid w:val="13463283"/>
    <w:rsid w:val="134C4916"/>
    <w:rsid w:val="135ECAB4"/>
    <w:rsid w:val="136A53C3"/>
    <w:rsid w:val="13754CA3"/>
    <w:rsid w:val="1379BC8E"/>
    <w:rsid w:val="137E7AE7"/>
    <w:rsid w:val="13838AFF"/>
    <w:rsid w:val="13878926"/>
    <w:rsid w:val="138E2034"/>
    <w:rsid w:val="139A9110"/>
    <w:rsid w:val="139B2888"/>
    <w:rsid w:val="139BF3EA"/>
    <w:rsid w:val="13A0DCFA"/>
    <w:rsid w:val="13ACCC18"/>
    <w:rsid w:val="13CB217D"/>
    <w:rsid w:val="13D305D2"/>
    <w:rsid w:val="13E5AF6F"/>
    <w:rsid w:val="13F359EF"/>
    <w:rsid w:val="13F6AE8D"/>
    <w:rsid w:val="14053CFD"/>
    <w:rsid w:val="14078C63"/>
    <w:rsid w:val="140DCB89"/>
    <w:rsid w:val="141D7891"/>
    <w:rsid w:val="1420FC84"/>
    <w:rsid w:val="1435F6F7"/>
    <w:rsid w:val="143B1E53"/>
    <w:rsid w:val="1443C55E"/>
    <w:rsid w:val="144C1387"/>
    <w:rsid w:val="144C3A23"/>
    <w:rsid w:val="1454AB04"/>
    <w:rsid w:val="1458BAE8"/>
    <w:rsid w:val="145A40FE"/>
    <w:rsid w:val="145C0B54"/>
    <w:rsid w:val="146096E6"/>
    <w:rsid w:val="14673608"/>
    <w:rsid w:val="147557F9"/>
    <w:rsid w:val="14769A5A"/>
    <w:rsid w:val="147B5E54"/>
    <w:rsid w:val="14823B5A"/>
    <w:rsid w:val="1485AF5C"/>
    <w:rsid w:val="14895F8B"/>
    <w:rsid w:val="14A1DFE5"/>
    <w:rsid w:val="14A2539D"/>
    <w:rsid w:val="14A4ED57"/>
    <w:rsid w:val="14A616AC"/>
    <w:rsid w:val="14A8E37D"/>
    <w:rsid w:val="14BC04F0"/>
    <w:rsid w:val="14CC71A8"/>
    <w:rsid w:val="14D21B71"/>
    <w:rsid w:val="14D5FA4E"/>
    <w:rsid w:val="14D6DFB6"/>
    <w:rsid w:val="14D73EC5"/>
    <w:rsid w:val="14DC5DD7"/>
    <w:rsid w:val="14E7974C"/>
    <w:rsid w:val="14E8DD06"/>
    <w:rsid w:val="14F2EFA7"/>
    <w:rsid w:val="14F85AEE"/>
    <w:rsid w:val="15005340"/>
    <w:rsid w:val="150A0585"/>
    <w:rsid w:val="1528722C"/>
    <w:rsid w:val="15338895"/>
    <w:rsid w:val="154BCBD5"/>
    <w:rsid w:val="15533868"/>
    <w:rsid w:val="15558060"/>
    <w:rsid w:val="1555A75B"/>
    <w:rsid w:val="1555FA63"/>
    <w:rsid w:val="156B20CE"/>
    <w:rsid w:val="1577AF3D"/>
    <w:rsid w:val="15797639"/>
    <w:rsid w:val="157CA0F6"/>
    <w:rsid w:val="1583A7E3"/>
    <w:rsid w:val="1588E20D"/>
    <w:rsid w:val="1596758C"/>
    <w:rsid w:val="15986032"/>
    <w:rsid w:val="159D7F8F"/>
    <w:rsid w:val="15A9D854"/>
    <w:rsid w:val="15B2B875"/>
    <w:rsid w:val="15C18BBB"/>
    <w:rsid w:val="15C33DFA"/>
    <w:rsid w:val="15D22DD9"/>
    <w:rsid w:val="15D7BDAA"/>
    <w:rsid w:val="15F48B49"/>
    <w:rsid w:val="15FC77BE"/>
    <w:rsid w:val="160636CA"/>
    <w:rsid w:val="160A9DBF"/>
    <w:rsid w:val="161C6052"/>
    <w:rsid w:val="1623F395"/>
    <w:rsid w:val="162736AB"/>
    <w:rsid w:val="1628F4F4"/>
    <w:rsid w:val="1629B4EB"/>
    <w:rsid w:val="163D9F33"/>
    <w:rsid w:val="164F23B8"/>
    <w:rsid w:val="166545A5"/>
    <w:rsid w:val="1677FE9A"/>
    <w:rsid w:val="1678D5FF"/>
    <w:rsid w:val="168E3702"/>
    <w:rsid w:val="1694F5C5"/>
    <w:rsid w:val="169822C7"/>
    <w:rsid w:val="16A63069"/>
    <w:rsid w:val="16AD46F6"/>
    <w:rsid w:val="16ADC3E0"/>
    <w:rsid w:val="16AE0FFE"/>
    <w:rsid w:val="16B01A93"/>
    <w:rsid w:val="16B867BE"/>
    <w:rsid w:val="16C14DBA"/>
    <w:rsid w:val="16D78237"/>
    <w:rsid w:val="16E6D140"/>
    <w:rsid w:val="16F186E7"/>
    <w:rsid w:val="16F84E95"/>
    <w:rsid w:val="1707D271"/>
    <w:rsid w:val="17109466"/>
    <w:rsid w:val="171941AB"/>
    <w:rsid w:val="171E164E"/>
    <w:rsid w:val="17245000"/>
    <w:rsid w:val="17383513"/>
    <w:rsid w:val="1749C37B"/>
    <w:rsid w:val="174E3AFE"/>
    <w:rsid w:val="174F03E2"/>
    <w:rsid w:val="175089DF"/>
    <w:rsid w:val="175F0E5B"/>
    <w:rsid w:val="176997A3"/>
    <w:rsid w:val="17813B84"/>
    <w:rsid w:val="179872E8"/>
    <w:rsid w:val="17C69431"/>
    <w:rsid w:val="17C8E3C9"/>
    <w:rsid w:val="17CF0D36"/>
    <w:rsid w:val="17CFF2BC"/>
    <w:rsid w:val="17DDB76E"/>
    <w:rsid w:val="17F28BC8"/>
    <w:rsid w:val="17F57B85"/>
    <w:rsid w:val="17F5FCC9"/>
    <w:rsid w:val="17FB6ABA"/>
    <w:rsid w:val="17FD94A3"/>
    <w:rsid w:val="180C165A"/>
    <w:rsid w:val="180EAE3E"/>
    <w:rsid w:val="180FF363"/>
    <w:rsid w:val="181796A4"/>
    <w:rsid w:val="18215EC9"/>
    <w:rsid w:val="18518DD1"/>
    <w:rsid w:val="18524877"/>
    <w:rsid w:val="185D14F2"/>
    <w:rsid w:val="1872A4BF"/>
    <w:rsid w:val="18775C19"/>
    <w:rsid w:val="18792A61"/>
    <w:rsid w:val="188C5494"/>
    <w:rsid w:val="188E3EE6"/>
    <w:rsid w:val="18927299"/>
    <w:rsid w:val="189C310B"/>
    <w:rsid w:val="189FE1A1"/>
    <w:rsid w:val="18A18713"/>
    <w:rsid w:val="18AA6109"/>
    <w:rsid w:val="18AE3ED2"/>
    <w:rsid w:val="18B2C1B9"/>
    <w:rsid w:val="18C0D35C"/>
    <w:rsid w:val="18CF52E9"/>
    <w:rsid w:val="18D02B90"/>
    <w:rsid w:val="18D90638"/>
    <w:rsid w:val="18DEB522"/>
    <w:rsid w:val="18E39B88"/>
    <w:rsid w:val="18F48908"/>
    <w:rsid w:val="190D3D18"/>
    <w:rsid w:val="19122E60"/>
    <w:rsid w:val="19210857"/>
    <w:rsid w:val="1924FD0A"/>
    <w:rsid w:val="192634B0"/>
    <w:rsid w:val="192ED2B5"/>
    <w:rsid w:val="1935AFAB"/>
    <w:rsid w:val="19416FC6"/>
    <w:rsid w:val="1977CE6D"/>
    <w:rsid w:val="198BF75E"/>
    <w:rsid w:val="19956ECA"/>
    <w:rsid w:val="199805FA"/>
    <w:rsid w:val="19A3ECF7"/>
    <w:rsid w:val="19D22428"/>
    <w:rsid w:val="19E9F0A5"/>
    <w:rsid w:val="19F56878"/>
    <w:rsid w:val="19FB291B"/>
    <w:rsid w:val="19FC37A5"/>
    <w:rsid w:val="19FC3A11"/>
    <w:rsid w:val="1A1CC829"/>
    <w:rsid w:val="1A2FEF57"/>
    <w:rsid w:val="1A501219"/>
    <w:rsid w:val="1A510CBF"/>
    <w:rsid w:val="1A5D02E3"/>
    <w:rsid w:val="1A6C1455"/>
    <w:rsid w:val="1A6C7DA1"/>
    <w:rsid w:val="1A8606D8"/>
    <w:rsid w:val="1A990DDA"/>
    <w:rsid w:val="1AAA896D"/>
    <w:rsid w:val="1AB537E6"/>
    <w:rsid w:val="1ABBFE46"/>
    <w:rsid w:val="1AC0AC82"/>
    <w:rsid w:val="1AC145B4"/>
    <w:rsid w:val="1ACCC11B"/>
    <w:rsid w:val="1ACD762E"/>
    <w:rsid w:val="1AE3FC7E"/>
    <w:rsid w:val="1AEC89A2"/>
    <w:rsid w:val="1AF1B85D"/>
    <w:rsid w:val="1AF594A7"/>
    <w:rsid w:val="1AFE34F3"/>
    <w:rsid w:val="1B02CCF7"/>
    <w:rsid w:val="1B036EE0"/>
    <w:rsid w:val="1B086A6F"/>
    <w:rsid w:val="1B0A11A6"/>
    <w:rsid w:val="1B13B3DD"/>
    <w:rsid w:val="1B1D45B6"/>
    <w:rsid w:val="1B2160DA"/>
    <w:rsid w:val="1B32966F"/>
    <w:rsid w:val="1B410371"/>
    <w:rsid w:val="1B5F24B4"/>
    <w:rsid w:val="1B6745DE"/>
    <w:rsid w:val="1B72B084"/>
    <w:rsid w:val="1B79A18C"/>
    <w:rsid w:val="1B8282A1"/>
    <w:rsid w:val="1B9E2B01"/>
    <w:rsid w:val="1BA0E58F"/>
    <w:rsid w:val="1BA47405"/>
    <w:rsid w:val="1BA807D0"/>
    <w:rsid w:val="1BABFF29"/>
    <w:rsid w:val="1BB7634A"/>
    <w:rsid w:val="1BC17877"/>
    <w:rsid w:val="1BD691EE"/>
    <w:rsid w:val="1BDF938B"/>
    <w:rsid w:val="1BE09D85"/>
    <w:rsid w:val="1BE5A469"/>
    <w:rsid w:val="1BF0040D"/>
    <w:rsid w:val="1BF69B47"/>
    <w:rsid w:val="1C065502"/>
    <w:rsid w:val="1C07CC52"/>
    <w:rsid w:val="1C236C71"/>
    <w:rsid w:val="1C27002B"/>
    <w:rsid w:val="1C280463"/>
    <w:rsid w:val="1C34DE3B"/>
    <w:rsid w:val="1C3E008D"/>
    <w:rsid w:val="1C4C961F"/>
    <w:rsid w:val="1C5A880D"/>
    <w:rsid w:val="1C5B39AA"/>
    <w:rsid w:val="1C7025FA"/>
    <w:rsid w:val="1C775A07"/>
    <w:rsid w:val="1C858CE9"/>
    <w:rsid w:val="1C90FA98"/>
    <w:rsid w:val="1C917BA2"/>
    <w:rsid w:val="1C92F47E"/>
    <w:rsid w:val="1CA8D40E"/>
    <w:rsid w:val="1CB11AE8"/>
    <w:rsid w:val="1CB1EA28"/>
    <w:rsid w:val="1CBED4AC"/>
    <w:rsid w:val="1CC7AAAE"/>
    <w:rsid w:val="1CD49510"/>
    <w:rsid w:val="1CF48449"/>
    <w:rsid w:val="1CF74E89"/>
    <w:rsid w:val="1CFC8E64"/>
    <w:rsid w:val="1D034480"/>
    <w:rsid w:val="1D0F652B"/>
    <w:rsid w:val="1D1571ED"/>
    <w:rsid w:val="1D297A63"/>
    <w:rsid w:val="1D2EA72D"/>
    <w:rsid w:val="1D309D26"/>
    <w:rsid w:val="1D363202"/>
    <w:rsid w:val="1D3DAC17"/>
    <w:rsid w:val="1D41DF90"/>
    <w:rsid w:val="1D423CFD"/>
    <w:rsid w:val="1D443594"/>
    <w:rsid w:val="1D45882E"/>
    <w:rsid w:val="1D4B7AA6"/>
    <w:rsid w:val="1D5B57C5"/>
    <w:rsid w:val="1D7BF2D6"/>
    <w:rsid w:val="1D833A81"/>
    <w:rsid w:val="1D88BC22"/>
    <w:rsid w:val="1DA3C22F"/>
    <w:rsid w:val="1DA4706F"/>
    <w:rsid w:val="1DA82F25"/>
    <w:rsid w:val="1DA9C8FA"/>
    <w:rsid w:val="1DC0FF60"/>
    <w:rsid w:val="1DC3B55D"/>
    <w:rsid w:val="1DD06966"/>
    <w:rsid w:val="1DD0DCBC"/>
    <w:rsid w:val="1DD0FE56"/>
    <w:rsid w:val="1DD34064"/>
    <w:rsid w:val="1DDAAF9F"/>
    <w:rsid w:val="1DEA9745"/>
    <w:rsid w:val="1DF40231"/>
    <w:rsid w:val="1DF4ADA5"/>
    <w:rsid w:val="1DFB6EE5"/>
    <w:rsid w:val="1DFCB1F1"/>
    <w:rsid w:val="1DFDDEEF"/>
    <w:rsid w:val="1DFEEA7B"/>
    <w:rsid w:val="1E075DAB"/>
    <w:rsid w:val="1E0813CF"/>
    <w:rsid w:val="1E0E4A93"/>
    <w:rsid w:val="1E11755E"/>
    <w:rsid w:val="1E284FB8"/>
    <w:rsid w:val="1E3404E7"/>
    <w:rsid w:val="1E497849"/>
    <w:rsid w:val="1E64EDBC"/>
    <w:rsid w:val="1E67D43E"/>
    <w:rsid w:val="1E7649C3"/>
    <w:rsid w:val="1E8CFA29"/>
    <w:rsid w:val="1E97E1A2"/>
    <w:rsid w:val="1E9FAD68"/>
    <w:rsid w:val="1EA20242"/>
    <w:rsid w:val="1EA56452"/>
    <w:rsid w:val="1EB677E8"/>
    <w:rsid w:val="1EB8E789"/>
    <w:rsid w:val="1EB91351"/>
    <w:rsid w:val="1EBA4787"/>
    <w:rsid w:val="1EC474F9"/>
    <w:rsid w:val="1EC93B95"/>
    <w:rsid w:val="1ECBCA65"/>
    <w:rsid w:val="1ED0D270"/>
    <w:rsid w:val="1ED1212E"/>
    <w:rsid w:val="1EE4EF5B"/>
    <w:rsid w:val="1EF78BA1"/>
    <w:rsid w:val="1F07E743"/>
    <w:rsid w:val="1F14A9C3"/>
    <w:rsid w:val="1F449177"/>
    <w:rsid w:val="1F4C1E8F"/>
    <w:rsid w:val="1F5452FF"/>
    <w:rsid w:val="1F54F42C"/>
    <w:rsid w:val="1F6F7FD4"/>
    <w:rsid w:val="1F701F49"/>
    <w:rsid w:val="1F7F1E5D"/>
    <w:rsid w:val="1F896EC0"/>
    <w:rsid w:val="1F94DB26"/>
    <w:rsid w:val="1F95B6AB"/>
    <w:rsid w:val="1F99E9BA"/>
    <w:rsid w:val="1F9DA391"/>
    <w:rsid w:val="1FA0CAF1"/>
    <w:rsid w:val="1FA3DD2B"/>
    <w:rsid w:val="1FA70912"/>
    <w:rsid w:val="1FA9B6ED"/>
    <w:rsid w:val="1FB04ABF"/>
    <w:rsid w:val="1FB4771E"/>
    <w:rsid w:val="1FBC3293"/>
    <w:rsid w:val="1FC59A90"/>
    <w:rsid w:val="1FC8859E"/>
    <w:rsid w:val="1FCFACBA"/>
    <w:rsid w:val="1FDA1089"/>
    <w:rsid w:val="1FED09A2"/>
    <w:rsid w:val="20025A4A"/>
    <w:rsid w:val="2013D03A"/>
    <w:rsid w:val="2016FCC3"/>
    <w:rsid w:val="202D5A7E"/>
    <w:rsid w:val="20302520"/>
    <w:rsid w:val="2032BC63"/>
    <w:rsid w:val="20375813"/>
    <w:rsid w:val="203CABDA"/>
    <w:rsid w:val="20483F80"/>
    <w:rsid w:val="204B6883"/>
    <w:rsid w:val="2051A83E"/>
    <w:rsid w:val="205D1404"/>
    <w:rsid w:val="20646C14"/>
    <w:rsid w:val="206B70A6"/>
    <w:rsid w:val="20739089"/>
    <w:rsid w:val="207BFB33"/>
    <w:rsid w:val="208779D9"/>
    <w:rsid w:val="20958C5A"/>
    <w:rsid w:val="209DD895"/>
    <w:rsid w:val="20C1B2F9"/>
    <w:rsid w:val="20D055E1"/>
    <w:rsid w:val="20D9C625"/>
    <w:rsid w:val="20E53E77"/>
    <w:rsid w:val="20F2AFB1"/>
    <w:rsid w:val="20FEA140"/>
    <w:rsid w:val="20FF9AED"/>
    <w:rsid w:val="210DE700"/>
    <w:rsid w:val="211059CD"/>
    <w:rsid w:val="21177AA4"/>
    <w:rsid w:val="2117C8BA"/>
    <w:rsid w:val="211BFA8D"/>
    <w:rsid w:val="212109E4"/>
    <w:rsid w:val="21210DDE"/>
    <w:rsid w:val="2140CD42"/>
    <w:rsid w:val="2149EEEE"/>
    <w:rsid w:val="215184C4"/>
    <w:rsid w:val="215D2DE7"/>
    <w:rsid w:val="21633A9B"/>
    <w:rsid w:val="21658BB3"/>
    <w:rsid w:val="217476C6"/>
    <w:rsid w:val="217A2087"/>
    <w:rsid w:val="21927B87"/>
    <w:rsid w:val="2192B150"/>
    <w:rsid w:val="21A5421F"/>
    <w:rsid w:val="21A93D6D"/>
    <w:rsid w:val="21AA8DFC"/>
    <w:rsid w:val="21AB7697"/>
    <w:rsid w:val="21B44B9C"/>
    <w:rsid w:val="21B9FA4F"/>
    <w:rsid w:val="21C24FF1"/>
    <w:rsid w:val="21C3F946"/>
    <w:rsid w:val="21C4F0C5"/>
    <w:rsid w:val="21C63A91"/>
    <w:rsid w:val="21D0DC6D"/>
    <w:rsid w:val="21DBD2D0"/>
    <w:rsid w:val="21DD9A44"/>
    <w:rsid w:val="21DE2710"/>
    <w:rsid w:val="21EC11FD"/>
    <w:rsid w:val="21F4E3F3"/>
    <w:rsid w:val="21FAE45C"/>
    <w:rsid w:val="21FF0D85"/>
    <w:rsid w:val="2205C841"/>
    <w:rsid w:val="22280919"/>
    <w:rsid w:val="2228B929"/>
    <w:rsid w:val="222C08EC"/>
    <w:rsid w:val="223FF1B6"/>
    <w:rsid w:val="22434BB9"/>
    <w:rsid w:val="2244BD75"/>
    <w:rsid w:val="224BAEA2"/>
    <w:rsid w:val="225FC51D"/>
    <w:rsid w:val="2265D303"/>
    <w:rsid w:val="226657A4"/>
    <w:rsid w:val="227346C0"/>
    <w:rsid w:val="2285D121"/>
    <w:rsid w:val="228A5CC5"/>
    <w:rsid w:val="22B4601D"/>
    <w:rsid w:val="22B8FD08"/>
    <w:rsid w:val="22BFA573"/>
    <w:rsid w:val="22C1B9BC"/>
    <w:rsid w:val="22D1C426"/>
    <w:rsid w:val="22DF677E"/>
    <w:rsid w:val="22E3BC90"/>
    <w:rsid w:val="22E3D80E"/>
    <w:rsid w:val="22F09CA6"/>
    <w:rsid w:val="2307760A"/>
    <w:rsid w:val="230A08FA"/>
    <w:rsid w:val="230C0E48"/>
    <w:rsid w:val="231D1111"/>
    <w:rsid w:val="2321069F"/>
    <w:rsid w:val="23231E2E"/>
    <w:rsid w:val="234189CE"/>
    <w:rsid w:val="23444465"/>
    <w:rsid w:val="2352E802"/>
    <w:rsid w:val="235697BD"/>
    <w:rsid w:val="2357CD88"/>
    <w:rsid w:val="236E1959"/>
    <w:rsid w:val="236E6E7D"/>
    <w:rsid w:val="2372AAF1"/>
    <w:rsid w:val="237564DB"/>
    <w:rsid w:val="237E0ADE"/>
    <w:rsid w:val="238417A5"/>
    <w:rsid w:val="23B58652"/>
    <w:rsid w:val="23BD13E1"/>
    <w:rsid w:val="23C2CF2A"/>
    <w:rsid w:val="23CEB260"/>
    <w:rsid w:val="23CF3E0B"/>
    <w:rsid w:val="23D36A54"/>
    <w:rsid w:val="23D65DE6"/>
    <w:rsid w:val="23D85E00"/>
    <w:rsid w:val="23E3AAF4"/>
    <w:rsid w:val="23E934C0"/>
    <w:rsid w:val="23F05E4B"/>
    <w:rsid w:val="23F12E6D"/>
    <w:rsid w:val="24085DE2"/>
    <w:rsid w:val="241BE36A"/>
    <w:rsid w:val="24216A77"/>
    <w:rsid w:val="24396F65"/>
    <w:rsid w:val="24459350"/>
    <w:rsid w:val="24533D50"/>
    <w:rsid w:val="245E0AB9"/>
    <w:rsid w:val="24666494"/>
    <w:rsid w:val="24812F39"/>
    <w:rsid w:val="248402F0"/>
    <w:rsid w:val="24899495"/>
    <w:rsid w:val="2492FF8A"/>
    <w:rsid w:val="24A59EAD"/>
    <w:rsid w:val="24AD327C"/>
    <w:rsid w:val="24B8EEBB"/>
    <w:rsid w:val="24BBA542"/>
    <w:rsid w:val="24BD1344"/>
    <w:rsid w:val="24BFC939"/>
    <w:rsid w:val="24C25022"/>
    <w:rsid w:val="24C61EEC"/>
    <w:rsid w:val="24C78E5E"/>
    <w:rsid w:val="24D8CAE1"/>
    <w:rsid w:val="24F547B3"/>
    <w:rsid w:val="25082320"/>
    <w:rsid w:val="251A918A"/>
    <w:rsid w:val="252736C4"/>
    <w:rsid w:val="252A6DEC"/>
    <w:rsid w:val="25316653"/>
    <w:rsid w:val="2533453C"/>
    <w:rsid w:val="253C17F4"/>
    <w:rsid w:val="2546B5BA"/>
    <w:rsid w:val="255916D1"/>
    <w:rsid w:val="255DF2E3"/>
    <w:rsid w:val="2567FA1C"/>
    <w:rsid w:val="25786972"/>
    <w:rsid w:val="258E2733"/>
    <w:rsid w:val="25942032"/>
    <w:rsid w:val="2597059C"/>
    <w:rsid w:val="259C7FB1"/>
    <w:rsid w:val="25BC5A2D"/>
    <w:rsid w:val="25BDA275"/>
    <w:rsid w:val="25BDECE2"/>
    <w:rsid w:val="25C04A16"/>
    <w:rsid w:val="25E41671"/>
    <w:rsid w:val="260D091B"/>
    <w:rsid w:val="260D55BD"/>
    <w:rsid w:val="260DD3C3"/>
    <w:rsid w:val="26170840"/>
    <w:rsid w:val="261754F5"/>
    <w:rsid w:val="261D35B3"/>
    <w:rsid w:val="26226B6B"/>
    <w:rsid w:val="26291074"/>
    <w:rsid w:val="262A988E"/>
    <w:rsid w:val="2634200D"/>
    <w:rsid w:val="26485EF4"/>
    <w:rsid w:val="264AF3BE"/>
    <w:rsid w:val="264DE1AF"/>
    <w:rsid w:val="2654B1D3"/>
    <w:rsid w:val="265879CC"/>
    <w:rsid w:val="26646237"/>
    <w:rsid w:val="26717F22"/>
    <w:rsid w:val="268390F8"/>
    <w:rsid w:val="268EF775"/>
    <w:rsid w:val="268F9C20"/>
    <w:rsid w:val="26A1CB3A"/>
    <w:rsid w:val="26AFFAF5"/>
    <w:rsid w:val="26B6F281"/>
    <w:rsid w:val="26CB7278"/>
    <w:rsid w:val="26EEA2E6"/>
    <w:rsid w:val="26F01051"/>
    <w:rsid w:val="26F1F141"/>
    <w:rsid w:val="26F9DEE6"/>
    <w:rsid w:val="2705AD86"/>
    <w:rsid w:val="270DDAD9"/>
    <w:rsid w:val="270DDDDD"/>
    <w:rsid w:val="271F38E2"/>
    <w:rsid w:val="272B427F"/>
    <w:rsid w:val="27363407"/>
    <w:rsid w:val="274CF408"/>
    <w:rsid w:val="2760EB3E"/>
    <w:rsid w:val="277BAB83"/>
    <w:rsid w:val="277CD682"/>
    <w:rsid w:val="27928CE2"/>
    <w:rsid w:val="27991A37"/>
    <w:rsid w:val="279C635E"/>
    <w:rsid w:val="279E0556"/>
    <w:rsid w:val="27A08122"/>
    <w:rsid w:val="27A47494"/>
    <w:rsid w:val="27A974D6"/>
    <w:rsid w:val="27B65377"/>
    <w:rsid w:val="27B734BA"/>
    <w:rsid w:val="27CCD5F6"/>
    <w:rsid w:val="27CE6631"/>
    <w:rsid w:val="27E7ED02"/>
    <w:rsid w:val="27FBC8BE"/>
    <w:rsid w:val="280BE335"/>
    <w:rsid w:val="280F55C7"/>
    <w:rsid w:val="2814D27C"/>
    <w:rsid w:val="28423FA8"/>
    <w:rsid w:val="2875E330"/>
    <w:rsid w:val="287E567C"/>
    <w:rsid w:val="2890887C"/>
    <w:rsid w:val="28944DC9"/>
    <w:rsid w:val="28A8EA7A"/>
    <w:rsid w:val="28C0D843"/>
    <w:rsid w:val="28D98D0A"/>
    <w:rsid w:val="28DEE8D8"/>
    <w:rsid w:val="28EB512E"/>
    <w:rsid w:val="28F716B2"/>
    <w:rsid w:val="29090BB7"/>
    <w:rsid w:val="29163F68"/>
    <w:rsid w:val="291726C0"/>
    <w:rsid w:val="2922B419"/>
    <w:rsid w:val="29235F11"/>
    <w:rsid w:val="293A52A1"/>
    <w:rsid w:val="293F5E99"/>
    <w:rsid w:val="2942626F"/>
    <w:rsid w:val="2946442B"/>
    <w:rsid w:val="29476572"/>
    <w:rsid w:val="29594BA9"/>
    <w:rsid w:val="295F19F0"/>
    <w:rsid w:val="296BC0CF"/>
    <w:rsid w:val="298C8DA8"/>
    <w:rsid w:val="299E9A5B"/>
    <w:rsid w:val="29A64310"/>
    <w:rsid w:val="29A79E57"/>
    <w:rsid w:val="29ACD01E"/>
    <w:rsid w:val="29C58275"/>
    <w:rsid w:val="29D77ED3"/>
    <w:rsid w:val="29EAFADF"/>
    <w:rsid w:val="29EC6329"/>
    <w:rsid w:val="29EE65D2"/>
    <w:rsid w:val="2A0E7086"/>
    <w:rsid w:val="2A1C9105"/>
    <w:rsid w:val="2A1F0E88"/>
    <w:rsid w:val="2A207D5D"/>
    <w:rsid w:val="2A2E6BB6"/>
    <w:rsid w:val="2A31B077"/>
    <w:rsid w:val="2A33F9A1"/>
    <w:rsid w:val="2A35BC06"/>
    <w:rsid w:val="2A3F5261"/>
    <w:rsid w:val="2A421810"/>
    <w:rsid w:val="2A4A4158"/>
    <w:rsid w:val="2A4E3D04"/>
    <w:rsid w:val="2A61B2ED"/>
    <w:rsid w:val="2A634D46"/>
    <w:rsid w:val="2A64C9A1"/>
    <w:rsid w:val="2A6A462F"/>
    <w:rsid w:val="2A6D385E"/>
    <w:rsid w:val="2A7AED81"/>
    <w:rsid w:val="2A836E8C"/>
    <w:rsid w:val="2A86FE54"/>
    <w:rsid w:val="2A8BC714"/>
    <w:rsid w:val="2A9F8DCE"/>
    <w:rsid w:val="2AB15304"/>
    <w:rsid w:val="2ABD37F2"/>
    <w:rsid w:val="2AE250EA"/>
    <w:rsid w:val="2AE61B4B"/>
    <w:rsid w:val="2AE9B482"/>
    <w:rsid w:val="2AF6B76C"/>
    <w:rsid w:val="2AF8C16E"/>
    <w:rsid w:val="2B3CFCDA"/>
    <w:rsid w:val="2B4D4F6F"/>
    <w:rsid w:val="2B4D7209"/>
    <w:rsid w:val="2B5ACDB4"/>
    <w:rsid w:val="2B5F53F5"/>
    <w:rsid w:val="2B65B561"/>
    <w:rsid w:val="2B742C8D"/>
    <w:rsid w:val="2B7B6E09"/>
    <w:rsid w:val="2B7D019C"/>
    <w:rsid w:val="2B955E0F"/>
    <w:rsid w:val="2B9A6E33"/>
    <w:rsid w:val="2BA222ED"/>
    <w:rsid w:val="2BAC04CE"/>
    <w:rsid w:val="2BB9CAA7"/>
    <w:rsid w:val="2BC2D66F"/>
    <w:rsid w:val="2BD6F748"/>
    <w:rsid w:val="2BED2249"/>
    <w:rsid w:val="2BF17C77"/>
    <w:rsid w:val="2BF55E80"/>
    <w:rsid w:val="2BF9D4A1"/>
    <w:rsid w:val="2C0072C6"/>
    <w:rsid w:val="2C115563"/>
    <w:rsid w:val="2C16899A"/>
    <w:rsid w:val="2C1A0EB1"/>
    <w:rsid w:val="2C24CB79"/>
    <w:rsid w:val="2C3B351C"/>
    <w:rsid w:val="2C3E2423"/>
    <w:rsid w:val="2C4D725D"/>
    <w:rsid w:val="2C54BD60"/>
    <w:rsid w:val="2C5C7F1A"/>
    <w:rsid w:val="2C5F8635"/>
    <w:rsid w:val="2C90F2CB"/>
    <w:rsid w:val="2CA8F1AB"/>
    <w:rsid w:val="2CAC9F08"/>
    <w:rsid w:val="2CB5605E"/>
    <w:rsid w:val="2CB645D6"/>
    <w:rsid w:val="2CBF329A"/>
    <w:rsid w:val="2CC1491D"/>
    <w:rsid w:val="2CC3F357"/>
    <w:rsid w:val="2CC3F64F"/>
    <w:rsid w:val="2CCC8341"/>
    <w:rsid w:val="2CCE66D5"/>
    <w:rsid w:val="2CD249BC"/>
    <w:rsid w:val="2CD3DC62"/>
    <w:rsid w:val="2CD9AA1F"/>
    <w:rsid w:val="2CE55D4C"/>
    <w:rsid w:val="2CE899D6"/>
    <w:rsid w:val="2CEFBB3E"/>
    <w:rsid w:val="2D0C1FB3"/>
    <w:rsid w:val="2D10DFCE"/>
    <w:rsid w:val="2D1C477A"/>
    <w:rsid w:val="2D220DDE"/>
    <w:rsid w:val="2D3210BA"/>
    <w:rsid w:val="2D48D54E"/>
    <w:rsid w:val="2D5C8EF1"/>
    <w:rsid w:val="2D5EB8CB"/>
    <w:rsid w:val="2D65D090"/>
    <w:rsid w:val="2D782FB0"/>
    <w:rsid w:val="2D8159A8"/>
    <w:rsid w:val="2D81F5C7"/>
    <w:rsid w:val="2D8492C7"/>
    <w:rsid w:val="2D864B9A"/>
    <w:rsid w:val="2D8B2067"/>
    <w:rsid w:val="2D8CA2C5"/>
    <w:rsid w:val="2D92C6F8"/>
    <w:rsid w:val="2D9B0A49"/>
    <w:rsid w:val="2D9BEE01"/>
    <w:rsid w:val="2DAE0F40"/>
    <w:rsid w:val="2DB029D1"/>
    <w:rsid w:val="2DC04EE6"/>
    <w:rsid w:val="2DC97F8E"/>
    <w:rsid w:val="2DD09477"/>
    <w:rsid w:val="2DE6648F"/>
    <w:rsid w:val="2DE80519"/>
    <w:rsid w:val="2DE882CA"/>
    <w:rsid w:val="2DEB690B"/>
    <w:rsid w:val="2DF0E451"/>
    <w:rsid w:val="2DF158A8"/>
    <w:rsid w:val="2E005433"/>
    <w:rsid w:val="2E0DC3C4"/>
    <w:rsid w:val="2E197A28"/>
    <w:rsid w:val="2E1B4747"/>
    <w:rsid w:val="2E1CBD6E"/>
    <w:rsid w:val="2E1E748E"/>
    <w:rsid w:val="2E24A69E"/>
    <w:rsid w:val="2E263A21"/>
    <w:rsid w:val="2E3A19F6"/>
    <w:rsid w:val="2E46C46E"/>
    <w:rsid w:val="2E4BD5FE"/>
    <w:rsid w:val="2E521637"/>
    <w:rsid w:val="2E56AE75"/>
    <w:rsid w:val="2E5D9FF3"/>
    <w:rsid w:val="2E670325"/>
    <w:rsid w:val="2E6EB357"/>
    <w:rsid w:val="2E6F42D9"/>
    <w:rsid w:val="2E7273D9"/>
    <w:rsid w:val="2E75B96D"/>
    <w:rsid w:val="2E7613E9"/>
    <w:rsid w:val="2E81B965"/>
    <w:rsid w:val="2E82C01F"/>
    <w:rsid w:val="2E834F9D"/>
    <w:rsid w:val="2E89C53D"/>
    <w:rsid w:val="2E946745"/>
    <w:rsid w:val="2E96B583"/>
    <w:rsid w:val="2E97E9DE"/>
    <w:rsid w:val="2E9FA519"/>
    <w:rsid w:val="2EA63CD7"/>
    <w:rsid w:val="2EAEC648"/>
    <w:rsid w:val="2EAF78A6"/>
    <w:rsid w:val="2EB23305"/>
    <w:rsid w:val="2EB62B41"/>
    <w:rsid w:val="2EC1ACC8"/>
    <w:rsid w:val="2ECEDCFD"/>
    <w:rsid w:val="2ED0BF02"/>
    <w:rsid w:val="2ED8F2AE"/>
    <w:rsid w:val="2EE1419D"/>
    <w:rsid w:val="2EE8ADD7"/>
    <w:rsid w:val="2EED23D3"/>
    <w:rsid w:val="2EFB8BEF"/>
    <w:rsid w:val="2F0E1F23"/>
    <w:rsid w:val="2F12FEFA"/>
    <w:rsid w:val="2F190E18"/>
    <w:rsid w:val="2F193EE7"/>
    <w:rsid w:val="2F1C2728"/>
    <w:rsid w:val="2F2ED6C1"/>
    <w:rsid w:val="2F35506D"/>
    <w:rsid w:val="2F38EEE8"/>
    <w:rsid w:val="2F47A109"/>
    <w:rsid w:val="2F4BF615"/>
    <w:rsid w:val="2F4C9937"/>
    <w:rsid w:val="2F50B9E0"/>
    <w:rsid w:val="2F579CA6"/>
    <w:rsid w:val="2F61811A"/>
    <w:rsid w:val="2F6484B0"/>
    <w:rsid w:val="2F8B6696"/>
    <w:rsid w:val="2F96FEE2"/>
    <w:rsid w:val="2F97CC2A"/>
    <w:rsid w:val="2F9D5EB8"/>
    <w:rsid w:val="2FA1C875"/>
    <w:rsid w:val="2FA7D396"/>
    <w:rsid w:val="2FABDA75"/>
    <w:rsid w:val="2FB49070"/>
    <w:rsid w:val="2FB69642"/>
    <w:rsid w:val="2FBA2334"/>
    <w:rsid w:val="2FBC2589"/>
    <w:rsid w:val="2FC11B86"/>
    <w:rsid w:val="2FE35519"/>
    <w:rsid w:val="2FF945B3"/>
    <w:rsid w:val="30036C02"/>
    <w:rsid w:val="300F7865"/>
    <w:rsid w:val="301A8780"/>
    <w:rsid w:val="302EE580"/>
    <w:rsid w:val="303A476B"/>
    <w:rsid w:val="3052E7C2"/>
    <w:rsid w:val="305BD569"/>
    <w:rsid w:val="305C2E26"/>
    <w:rsid w:val="305F50FB"/>
    <w:rsid w:val="3066F6FA"/>
    <w:rsid w:val="3069B361"/>
    <w:rsid w:val="307A4BFA"/>
    <w:rsid w:val="308E781C"/>
    <w:rsid w:val="309C526A"/>
    <w:rsid w:val="30AEEC04"/>
    <w:rsid w:val="30B39DAA"/>
    <w:rsid w:val="30B6C464"/>
    <w:rsid w:val="30B7F789"/>
    <w:rsid w:val="30BEF59D"/>
    <w:rsid w:val="30DA87C5"/>
    <w:rsid w:val="30E27181"/>
    <w:rsid w:val="30F6A78F"/>
    <w:rsid w:val="30FB6AD7"/>
    <w:rsid w:val="30FD5BE9"/>
    <w:rsid w:val="3105F517"/>
    <w:rsid w:val="31099029"/>
    <w:rsid w:val="310C6BB5"/>
    <w:rsid w:val="310DB713"/>
    <w:rsid w:val="311F6031"/>
    <w:rsid w:val="31372DAE"/>
    <w:rsid w:val="31625A84"/>
    <w:rsid w:val="316A0E6D"/>
    <w:rsid w:val="316AFEF6"/>
    <w:rsid w:val="317125F7"/>
    <w:rsid w:val="3173EE90"/>
    <w:rsid w:val="3176D2B4"/>
    <w:rsid w:val="31809826"/>
    <w:rsid w:val="3185574A"/>
    <w:rsid w:val="318E784A"/>
    <w:rsid w:val="31A6DCC0"/>
    <w:rsid w:val="31B8CE6F"/>
    <w:rsid w:val="31BF9A89"/>
    <w:rsid w:val="31CB8831"/>
    <w:rsid w:val="31D7345D"/>
    <w:rsid w:val="31E60041"/>
    <w:rsid w:val="31E6009F"/>
    <w:rsid w:val="31EB99A2"/>
    <w:rsid w:val="31F7A5CA"/>
    <w:rsid w:val="31F83186"/>
    <w:rsid w:val="31FB0BA2"/>
    <w:rsid w:val="31FBCF25"/>
    <w:rsid w:val="3202C75B"/>
    <w:rsid w:val="3204F57D"/>
    <w:rsid w:val="320889E7"/>
    <w:rsid w:val="3211A954"/>
    <w:rsid w:val="3214BCF5"/>
    <w:rsid w:val="3215186C"/>
    <w:rsid w:val="321A96BA"/>
    <w:rsid w:val="32201956"/>
    <w:rsid w:val="324B31A9"/>
    <w:rsid w:val="324B830F"/>
    <w:rsid w:val="324E2FF1"/>
    <w:rsid w:val="3251DC5D"/>
    <w:rsid w:val="32589D3D"/>
    <w:rsid w:val="325C6E68"/>
    <w:rsid w:val="32644084"/>
    <w:rsid w:val="32660924"/>
    <w:rsid w:val="326AA25D"/>
    <w:rsid w:val="327349AA"/>
    <w:rsid w:val="32755814"/>
    <w:rsid w:val="328A340F"/>
    <w:rsid w:val="32A08889"/>
    <w:rsid w:val="32A8CF10"/>
    <w:rsid w:val="32B5D4EE"/>
    <w:rsid w:val="32B92363"/>
    <w:rsid w:val="32BC8ED1"/>
    <w:rsid w:val="32BCB3E1"/>
    <w:rsid w:val="32BDFA27"/>
    <w:rsid w:val="32C301BA"/>
    <w:rsid w:val="32C30758"/>
    <w:rsid w:val="32D26EAE"/>
    <w:rsid w:val="32DED70A"/>
    <w:rsid w:val="32E6708F"/>
    <w:rsid w:val="32EC1CED"/>
    <w:rsid w:val="32F44AD4"/>
    <w:rsid w:val="32F8BC48"/>
    <w:rsid w:val="32FDF11C"/>
    <w:rsid w:val="3309BCFD"/>
    <w:rsid w:val="331D00A2"/>
    <w:rsid w:val="332A48AB"/>
    <w:rsid w:val="33370AE3"/>
    <w:rsid w:val="33405999"/>
    <w:rsid w:val="334E9E07"/>
    <w:rsid w:val="335EA584"/>
    <w:rsid w:val="3366F709"/>
    <w:rsid w:val="336A26A6"/>
    <w:rsid w:val="3370FE0E"/>
    <w:rsid w:val="3385E872"/>
    <w:rsid w:val="33897EBF"/>
    <w:rsid w:val="33925DEC"/>
    <w:rsid w:val="339D3200"/>
    <w:rsid w:val="33AB9D67"/>
    <w:rsid w:val="33ACBFBB"/>
    <w:rsid w:val="33AF3EF0"/>
    <w:rsid w:val="33B22DCD"/>
    <w:rsid w:val="33BEA7AC"/>
    <w:rsid w:val="33CB0831"/>
    <w:rsid w:val="33D2A04B"/>
    <w:rsid w:val="33E830A1"/>
    <w:rsid w:val="33EF6B85"/>
    <w:rsid w:val="33F0FA7C"/>
    <w:rsid w:val="33F568FD"/>
    <w:rsid w:val="340413CC"/>
    <w:rsid w:val="3408B6C0"/>
    <w:rsid w:val="3409DDE6"/>
    <w:rsid w:val="3414A5A4"/>
    <w:rsid w:val="341EB6F4"/>
    <w:rsid w:val="3421C98C"/>
    <w:rsid w:val="34303D0F"/>
    <w:rsid w:val="3437D302"/>
    <w:rsid w:val="34491FDF"/>
    <w:rsid w:val="344932F4"/>
    <w:rsid w:val="34502360"/>
    <w:rsid w:val="3450F0D9"/>
    <w:rsid w:val="3457444B"/>
    <w:rsid w:val="34582B6D"/>
    <w:rsid w:val="345F0CF6"/>
    <w:rsid w:val="345FF4CD"/>
    <w:rsid w:val="3469497F"/>
    <w:rsid w:val="34766E4F"/>
    <w:rsid w:val="34789353"/>
    <w:rsid w:val="348020D2"/>
    <w:rsid w:val="348E1008"/>
    <w:rsid w:val="348E442D"/>
    <w:rsid w:val="348FAE80"/>
    <w:rsid w:val="3490968C"/>
    <w:rsid w:val="34A23CE1"/>
    <w:rsid w:val="34AD072D"/>
    <w:rsid w:val="34B63AFF"/>
    <w:rsid w:val="34BEA696"/>
    <w:rsid w:val="34BFB51C"/>
    <w:rsid w:val="34C157BB"/>
    <w:rsid w:val="34DEA26A"/>
    <w:rsid w:val="34E8B6F6"/>
    <w:rsid w:val="34F00C47"/>
    <w:rsid w:val="34FECC70"/>
    <w:rsid w:val="3504F642"/>
    <w:rsid w:val="35141A05"/>
    <w:rsid w:val="35190946"/>
    <w:rsid w:val="35204F92"/>
    <w:rsid w:val="35239162"/>
    <w:rsid w:val="355027AD"/>
    <w:rsid w:val="3557BA18"/>
    <w:rsid w:val="355823BA"/>
    <w:rsid w:val="35767F25"/>
    <w:rsid w:val="357E2C6F"/>
    <w:rsid w:val="358085B8"/>
    <w:rsid w:val="359F68DA"/>
    <w:rsid w:val="35A5C42B"/>
    <w:rsid w:val="35ABBF33"/>
    <w:rsid w:val="35BDAED8"/>
    <w:rsid w:val="35C87324"/>
    <w:rsid w:val="35CED9A6"/>
    <w:rsid w:val="35D0189C"/>
    <w:rsid w:val="35D17648"/>
    <w:rsid w:val="35D4398D"/>
    <w:rsid w:val="35D8294B"/>
    <w:rsid w:val="35FAA81A"/>
    <w:rsid w:val="360ED1C6"/>
    <w:rsid w:val="3613E799"/>
    <w:rsid w:val="3615F3DE"/>
    <w:rsid w:val="3629F64D"/>
    <w:rsid w:val="362A4D95"/>
    <w:rsid w:val="363915D0"/>
    <w:rsid w:val="3653B5A8"/>
    <w:rsid w:val="365946AC"/>
    <w:rsid w:val="365CB419"/>
    <w:rsid w:val="36607B26"/>
    <w:rsid w:val="366AD59D"/>
    <w:rsid w:val="3677BEF6"/>
    <w:rsid w:val="367B2BA6"/>
    <w:rsid w:val="36811DE4"/>
    <w:rsid w:val="36830819"/>
    <w:rsid w:val="368644F4"/>
    <w:rsid w:val="36A1C768"/>
    <w:rsid w:val="36BC421F"/>
    <w:rsid w:val="36D48950"/>
    <w:rsid w:val="36D60368"/>
    <w:rsid w:val="36DB5F70"/>
    <w:rsid w:val="36EFCE45"/>
    <w:rsid w:val="36F39AC3"/>
    <w:rsid w:val="36F7F35D"/>
    <w:rsid w:val="3703DD0F"/>
    <w:rsid w:val="37043A05"/>
    <w:rsid w:val="370C7F4A"/>
    <w:rsid w:val="371502A0"/>
    <w:rsid w:val="371CB837"/>
    <w:rsid w:val="37210FC4"/>
    <w:rsid w:val="37236DB4"/>
    <w:rsid w:val="3724DE6D"/>
    <w:rsid w:val="3728AC3D"/>
    <w:rsid w:val="373ABE08"/>
    <w:rsid w:val="373B454F"/>
    <w:rsid w:val="374AB11E"/>
    <w:rsid w:val="375ED09E"/>
    <w:rsid w:val="375FB11E"/>
    <w:rsid w:val="37702C0B"/>
    <w:rsid w:val="37744F58"/>
    <w:rsid w:val="378B2C97"/>
    <w:rsid w:val="378B9358"/>
    <w:rsid w:val="379029C0"/>
    <w:rsid w:val="379EE7A2"/>
    <w:rsid w:val="37B3F40A"/>
    <w:rsid w:val="37BCACE0"/>
    <w:rsid w:val="37C1CE2D"/>
    <w:rsid w:val="37CE73F6"/>
    <w:rsid w:val="37D601F7"/>
    <w:rsid w:val="37F111D3"/>
    <w:rsid w:val="38148AD6"/>
    <w:rsid w:val="381A7C37"/>
    <w:rsid w:val="3827F0AF"/>
    <w:rsid w:val="3840DA91"/>
    <w:rsid w:val="384117A1"/>
    <w:rsid w:val="3856D7AC"/>
    <w:rsid w:val="3859298E"/>
    <w:rsid w:val="385FD524"/>
    <w:rsid w:val="38650A98"/>
    <w:rsid w:val="38697651"/>
    <w:rsid w:val="38703352"/>
    <w:rsid w:val="387A96A0"/>
    <w:rsid w:val="388387D2"/>
    <w:rsid w:val="3883ED1C"/>
    <w:rsid w:val="3892A73F"/>
    <w:rsid w:val="38A00A66"/>
    <w:rsid w:val="38A1AA67"/>
    <w:rsid w:val="38A39701"/>
    <w:rsid w:val="38A6F8D0"/>
    <w:rsid w:val="38B30CDB"/>
    <w:rsid w:val="38B6D619"/>
    <w:rsid w:val="38C4E601"/>
    <w:rsid w:val="38D46985"/>
    <w:rsid w:val="38D4B9C0"/>
    <w:rsid w:val="38DB55FF"/>
    <w:rsid w:val="38DF00A9"/>
    <w:rsid w:val="38F1A30D"/>
    <w:rsid w:val="38F50579"/>
    <w:rsid w:val="3909313E"/>
    <w:rsid w:val="3909D1E6"/>
    <w:rsid w:val="3919F71B"/>
    <w:rsid w:val="3922DA88"/>
    <w:rsid w:val="3934C431"/>
    <w:rsid w:val="394BF61C"/>
    <w:rsid w:val="39516B49"/>
    <w:rsid w:val="395644D8"/>
    <w:rsid w:val="396C2B9A"/>
    <w:rsid w:val="397ADDD7"/>
    <w:rsid w:val="397CF4BE"/>
    <w:rsid w:val="3983C24F"/>
    <w:rsid w:val="39894E02"/>
    <w:rsid w:val="3998D390"/>
    <w:rsid w:val="399BBA9D"/>
    <w:rsid w:val="399DECA1"/>
    <w:rsid w:val="39A0EF39"/>
    <w:rsid w:val="39A30839"/>
    <w:rsid w:val="39A968E6"/>
    <w:rsid w:val="39A97BA9"/>
    <w:rsid w:val="39AB441D"/>
    <w:rsid w:val="39AE9110"/>
    <w:rsid w:val="39B16751"/>
    <w:rsid w:val="39B82E7F"/>
    <w:rsid w:val="39BBF436"/>
    <w:rsid w:val="39C16B16"/>
    <w:rsid w:val="39CFEAD6"/>
    <w:rsid w:val="39DF30FA"/>
    <w:rsid w:val="39E33D12"/>
    <w:rsid w:val="39EB3E15"/>
    <w:rsid w:val="39ED1906"/>
    <w:rsid w:val="39F63AAB"/>
    <w:rsid w:val="3A0BB9ED"/>
    <w:rsid w:val="3A190989"/>
    <w:rsid w:val="3A22911E"/>
    <w:rsid w:val="3A27A52A"/>
    <w:rsid w:val="3A3BDAC7"/>
    <w:rsid w:val="3A460211"/>
    <w:rsid w:val="3A4BADC1"/>
    <w:rsid w:val="3A4EDD3C"/>
    <w:rsid w:val="3A5493B0"/>
    <w:rsid w:val="3A5C7F2F"/>
    <w:rsid w:val="3A5FD9E1"/>
    <w:rsid w:val="3A70744A"/>
    <w:rsid w:val="3A8D425B"/>
    <w:rsid w:val="3A8EE50E"/>
    <w:rsid w:val="3A936EBB"/>
    <w:rsid w:val="3A9E47EF"/>
    <w:rsid w:val="3AA834B4"/>
    <w:rsid w:val="3AA947DA"/>
    <w:rsid w:val="3AACF7FF"/>
    <w:rsid w:val="3AD6B293"/>
    <w:rsid w:val="3ADF497C"/>
    <w:rsid w:val="3AEA763C"/>
    <w:rsid w:val="3AEE7B6E"/>
    <w:rsid w:val="3AEF2839"/>
    <w:rsid w:val="3AF428C5"/>
    <w:rsid w:val="3AF5DDE8"/>
    <w:rsid w:val="3AF82262"/>
    <w:rsid w:val="3B014723"/>
    <w:rsid w:val="3B0E8CE5"/>
    <w:rsid w:val="3B12D4E8"/>
    <w:rsid w:val="3B151407"/>
    <w:rsid w:val="3B2F40C4"/>
    <w:rsid w:val="3B34D186"/>
    <w:rsid w:val="3B3A8BDE"/>
    <w:rsid w:val="3B4BA41D"/>
    <w:rsid w:val="3B4F848F"/>
    <w:rsid w:val="3B568159"/>
    <w:rsid w:val="3B5CEFED"/>
    <w:rsid w:val="3B62C34D"/>
    <w:rsid w:val="3B683C9B"/>
    <w:rsid w:val="3B6C0AE9"/>
    <w:rsid w:val="3B89BFB6"/>
    <w:rsid w:val="3B8F7670"/>
    <w:rsid w:val="3B923DDD"/>
    <w:rsid w:val="3B9D961D"/>
    <w:rsid w:val="3B9EFC6F"/>
    <w:rsid w:val="3BA9EFF4"/>
    <w:rsid w:val="3BB4629A"/>
    <w:rsid w:val="3BBAFEBA"/>
    <w:rsid w:val="3BCAC3CD"/>
    <w:rsid w:val="3BD6820D"/>
    <w:rsid w:val="3BDDABE2"/>
    <w:rsid w:val="3BDFFC17"/>
    <w:rsid w:val="3BFC79E1"/>
    <w:rsid w:val="3BFE7964"/>
    <w:rsid w:val="3C00618C"/>
    <w:rsid w:val="3C0BD3DE"/>
    <w:rsid w:val="3C112032"/>
    <w:rsid w:val="3C364907"/>
    <w:rsid w:val="3C3E7DAC"/>
    <w:rsid w:val="3C52430F"/>
    <w:rsid w:val="3C556A11"/>
    <w:rsid w:val="3C5D259A"/>
    <w:rsid w:val="3C639627"/>
    <w:rsid w:val="3C644D6F"/>
    <w:rsid w:val="3C818034"/>
    <w:rsid w:val="3C81831D"/>
    <w:rsid w:val="3C8D11D5"/>
    <w:rsid w:val="3C92A3C0"/>
    <w:rsid w:val="3C99EEA7"/>
    <w:rsid w:val="3CAC1705"/>
    <w:rsid w:val="3CBA341E"/>
    <w:rsid w:val="3CC89B9E"/>
    <w:rsid w:val="3CCFF57B"/>
    <w:rsid w:val="3CD12AF1"/>
    <w:rsid w:val="3CD38AFD"/>
    <w:rsid w:val="3CD713F6"/>
    <w:rsid w:val="3CDCCE52"/>
    <w:rsid w:val="3CE2FCAD"/>
    <w:rsid w:val="3CEDD36B"/>
    <w:rsid w:val="3CF0C34F"/>
    <w:rsid w:val="3D1DA4D1"/>
    <w:rsid w:val="3D30F8A3"/>
    <w:rsid w:val="3D319CE0"/>
    <w:rsid w:val="3D4298FD"/>
    <w:rsid w:val="3D48830E"/>
    <w:rsid w:val="3D4F7EB4"/>
    <w:rsid w:val="3D5299CE"/>
    <w:rsid w:val="3D547AEB"/>
    <w:rsid w:val="3D5D1BCB"/>
    <w:rsid w:val="3D60A24E"/>
    <w:rsid w:val="3D629D2C"/>
    <w:rsid w:val="3D642298"/>
    <w:rsid w:val="3D7A69F3"/>
    <w:rsid w:val="3D7CC455"/>
    <w:rsid w:val="3D7D29A7"/>
    <w:rsid w:val="3D7DA2D3"/>
    <w:rsid w:val="3D7F3C91"/>
    <w:rsid w:val="3D884EA5"/>
    <w:rsid w:val="3DA3AEEE"/>
    <w:rsid w:val="3DB0F848"/>
    <w:rsid w:val="3DB453C3"/>
    <w:rsid w:val="3DBC318B"/>
    <w:rsid w:val="3DBC82CA"/>
    <w:rsid w:val="3DCAD3F9"/>
    <w:rsid w:val="3DD4DDE7"/>
    <w:rsid w:val="3DDB967B"/>
    <w:rsid w:val="3E0AB1C9"/>
    <w:rsid w:val="3E102EE3"/>
    <w:rsid w:val="3E166AF9"/>
    <w:rsid w:val="3E26B6F8"/>
    <w:rsid w:val="3E27B52F"/>
    <w:rsid w:val="3E2E63D5"/>
    <w:rsid w:val="3E313D4C"/>
    <w:rsid w:val="3E31E64A"/>
    <w:rsid w:val="3E3B300A"/>
    <w:rsid w:val="3E43D85B"/>
    <w:rsid w:val="3E4AAB68"/>
    <w:rsid w:val="3E5870BA"/>
    <w:rsid w:val="3E6392C8"/>
    <w:rsid w:val="3E68686A"/>
    <w:rsid w:val="3E721592"/>
    <w:rsid w:val="3E763CFC"/>
    <w:rsid w:val="3E8209D5"/>
    <w:rsid w:val="3E8BA194"/>
    <w:rsid w:val="3E981100"/>
    <w:rsid w:val="3EAE4758"/>
    <w:rsid w:val="3EB91069"/>
    <w:rsid w:val="3EBDCDCC"/>
    <w:rsid w:val="3EC1EB10"/>
    <w:rsid w:val="3ECE7739"/>
    <w:rsid w:val="3ECEF9C1"/>
    <w:rsid w:val="3ED0FCCC"/>
    <w:rsid w:val="3EDD799E"/>
    <w:rsid w:val="3EDE695E"/>
    <w:rsid w:val="3EDEED7C"/>
    <w:rsid w:val="3EE673F1"/>
    <w:rsid w:val="3EEB6BCF"/>
    <w:rsid w:val="3EEC2D01"/>
    <w:rsid w:val="3EF006E1"/>
    <w:rsid w:val="3EFB5549"/>
    <w:rsid w:val="3F0B7514"/>
    <w:rsid w:val="3F0CF0A8"/>
    <w:rsid w:val="3F0FAC1C"/>
    <w:rsid w:val="3F165071"/>
    <w:rsid w:val="3F17ACCC"/>
    <w:rsid w:val="3F19E36A"/>
    <w:rsid w:val="3F2ADBD3"/>
    <w:rsid w:val="3F2B3067"/>
    <w:rsid w:val="3F314B26"/>
    <w:rsid w:val="3F385E57"/>
    <w:rsid w:val="3F47E793"/>
    <w:rsid w:val="3F4A512D"/>
    <w:rsid w:val="3F7BA5D7"/>
    <w:rsid w:val="3F7DD219"/>
    <w:rsid w:val="3F8BDFEB"/>
    <w:rsid w:val="3FA6692A"/>
    <w:rsid w:val="3FA9F987"/>
    <w:rsid w:val="3FAB3096"/>
    <w:rsid w:val="3FB5BCFE"/>
    <w:rsid w:val="3FBF3C8B"/>
    <w:rsid w:val="3FDF76AC"/>
    <w:rsid w:val="3FE7F5F3"/>
    <w:rsid w:val="40089F60"/>
    <w:rsid w:val="400B6C9F"/>
    <w:rsid w:val="401110C4"/>
    <w:rsid w:val="401AD5F6"/>
    <w:rsid w:val="401C0DDD"/>
    <w:rsid w:val="401D4A5B"/>
    <w:rsid w:val="4031D54C"/>
    <w:rsid w:val="4047FE13"/>
    <w:rsid w:val="40515F7B"/>
    <w:rsid w:val="4051E0C3"/>
    <w:rsid w:val="40658FBC"/>
    <w:rsid w:val="406D0325"/>
    <w:rsid w:val="407B5217"/>
    <w:rsid w:val="408E8E7D"/>
    <w:rsid w:val="40958290"/>
    <w:rsid w:val="409EFF3A"/>
    <w:rsid w:val="40A757F0"/>
    <w:rsid w:val="40B32487"/>
    <w:rsid w:val="40B8FEFB"/>
    <w:rsid w:val="40CB5FA3"/>
    <w:rsid w:val="40D52475"/>
    <w:rsid w:val="40D608D9"/>
    <w:rsid w:val="40DD222E"/>
    <w:rsid w:val="40E43C83"/>
    <w:rsid w:val="40E4DD3A"/>
    <w:rsid w:val="40F75952"/>
    <w:rsid w:val="40FDE5F4"/>
    <w:rsid w:val="4109D0AB"/>
    <w:rsid w:val="41181147"/>
    <w:rsid w:val="4120FD5E"/>
    <w:rsid w:val="41253527"/>
    <w:rsid w:val="4127EAE6"/>
    <w:rsid w:val="412E1204"/>
    <w:rsid w:val="413060FD"/>
    <w:rsid w:val="4152DEFE"/>
    <w:rsid w:val="4154F157"/>
    <w:rsid w:val="415602B1"/>
    <w:rsid w:val="415E8EB0"/>
    <w:rsid w:val="4161098A"/>
    <w:rsid w:val="416D0364"/>
    <w:rsid w:val="4170698A"/>
    <w:rsid w:val="4171E2F2"/>
    <w:rsid w:val="417AC272"/>
    <w:rsid w:val="417AE531"/>
    <w:rsid w:val="4192DAF1"/>
    <w:rsid w:val="41945766"/>
    <w:rsid w:val="4196A37B"/>
    <w:rsid w:val="419A7E53"/>
    <w:rsid w:val="419AEEE3"/>
    <w:rsid w:val="41A0998A"/>
    <w:rsid w:val="41A702B7"/>
    <w:rsid w:val="41AD2FBF"/>
    <w:rsid w:val="41ADDDBE"/>
    <w:rsid w:val="41B1180C"/>
    <w:rsid w:val="41B546F2"/>
    <w:rsid w:val="41C6C04C"/>
    <w:rsid w:val="41C705A8"/>
    <w:rsid w:val="41CDBE3D"/>
    <w:rsid w:val="41D3BAA4"/>
    <w:rsid w:val="41DFE4FA"/>
    <w:rsid w:val="41E56628"/>
    <w:rsid w:val="41F4CF1D"/>
    <w:rsid w:val="42118EDF"/>
    <w:rsid w:val="4218110D"/>
    <w:rsid w:val="4225CD5A"/>
    <w:rsid w:val="422B5B91"/>
    <w:rsid w:val="4233B1DE"/>
    <w:rsid w:val="424CED66"/>
    <w:rsid w:val="425DEAD7"/>
    <w:rsid w:val="4271D93A"/>
    <w:rsid w:val="42735AA2"/>
    <w:rsid w:val="427DE6F7"/>
    <w:rsid w:val="42811DC4"/>
    <w:rsid w:val="4290CEA5"/>
    <w:rsid w:val="42930FD8"/>
    <w:rsid w:val="429329B3"/>
    <w:rsid w:val="429C5429"/>
    <w:rsid w:val="42A98CCF"/>
    <w:rsid w:val="42B64E51"/>
    <w:rsid w:val="42CDB439"/>
    <w:rsid w:val="42DC26A3"/>
    <w:rsid w:val="42DC7F83"/>
    <w:rsid w:val="42E576DB"/>
    <w:rsid w:val="42EA0BEA"/>
    <w:rsid w:val="42FA400A"/>
    <w:rsid w:val="430053A7"/>
    <w:rsid w:val="4300FFEE"/>
    <w:rsid w:val="43018C87"/>
    <w:rsid w:val="4304D868"/>
    <w:rsid w:val="43059CCD"/>
    <w:rsid w:val="431D37DD"/>
    <w:rsid w:val="4322F6CA"/>
    <w:rsid w:val="4323FE2C"/>
    <w:rsid w:val="4325226B"/>
    <w:rsid w:val="432BD385"/>
    <w:rsid w:val="432EAB52"/>
    <w:rsid w:val="4334190D"/>
    <w:rsid w:val="4334627F"/>
    <w:rsid w:val="4338D2C6"/>
    <w:rsid w:val="4339F5A6"/>
    <w:rsid w:val="4341A8D8"/>
    <w:rsid w:val="434958A5"/>
    <w:rsid w:val="434C1E24"/>
    <w:rsid w:val="435A40A8"/>
    <w:rsid w:val="436B9306"/>
    <w:rsid w:val="436E86A7"/>
    <w:rsid w:val="437097A3"/>
    <w:rsid w:val="438926B0"/>
    <w:rsid w:val="439DD63B"/>
    <w:rsid w:val="43A3EFC1"/>
    <w:rsid w:val="43BD34A7"/>
    <w:rsid w:val="43CDD32F"/>
    <w:rsid w:val="43D0FE17"/>
    <w:rsid w:val="43DAB0EC"/>
    <w:rsid w:val="43DB432F"/>
    <w:rsid w:val="43DE66CD"/>
    <w:rsid w:val="43DFA40A"/>
    <w:rsid w:val="43E4D776"/>
    <w:rsid w:val="43F71FD8"/>
    <w:rsid w:val="43F9AF8E"/>
    <w:rsid w:val="440564C0"/>
    <w:rsid w:val="440801B2"/>
    <w:rsid w:val="440F1945"/>
    <w:rsid w:val="44140ADB"/>
    <w:rsid w:val="4414C2F0"/>
    <w:rsid w:val="441C4267"/>
    <w:rsid w:val="441F327E"/>
    <w:rsid w:val="442B9845"/>
    <w:rsid w:val="4435F313"/>
    <w:rsid w:val="44552CEF"/>
    <w:rsid w:val="445896C8"/>
    <w:rsid w:val="445A7C77"/>
    <w:rsid w:val="44635DAC"/>
    <w:rsid w:val="4463AE05"/>
    <w:rsid w:val="446A702C"/>
    <w:rsid w:val="446E05D6"/>
    <w:rsid w:val="44778D3B"/>
    <w:rsid w:val="44847C52"/>
    <w:rsid w:val="4485618A"/>
    <w:rsid w:val="4485DC4B"/>
    <w:rsid w:val="448B7147"/>
    <w:rsid w:val="4496D94C"/>
    <w:rsid w:val="44ADE23F"/>
    <w:rsid w:val="44B015F4"/>
    <w:rsid w:val="44B8124F"/>
    <w:rsid w:val="44C66384"/>
    <w:rsid w:val="44CC00A9"/>
    <w:rsid w:val="44D04EA6"/>
    <w:rsid w:val="44D1B6DF"/>
    <w:rsid w:val="44DA0DAD"/>
    <w:rsid w:val="44E2745B"/>
    <w:rsid w:val="44E73A67"/>
    <w:rsid w:val="44F3BA12"/>
    <w:rsid w:val="4500BD80"/>
    <w:rsid w:val="4502CD54"/>
    <w:rsid w:val="45095542"/>
    <w:rsid w:val="450B3CB1"/>
    <w:rsid w:val="450E2E6C"/>
    <w:rsid w:val="45280971"/>
    <w:rsid w:val="453304D5"/>
    <w:rsid w:val="45460B5F"/>
    <w:rsid w:val="45470442"/>
    <w:rsid w:val="4560DFA2"/>
    <w:rsid w:val="4568B8D8"/>
    <w:rsid w:val="456AEAE5"/>
    <w:rsid w:val="456BBFDD"/>
    <w:rsid w:val="456D46BE"/>
    <w:rsid w:val="456EDE75"/>
    <w:rsid w:val="45762FD5"/>
    <w:rsid w:val="458EC5A6"/>
    <w:rsid w:val="459E3531"/>
    <w:rsid w:val="45A833A1"/>
    <w:rsid w:val="45A8B1F8"/>
    <w:rsid w:val="45AE0F85"/>
    <w:rsid w:val="45B56147"/>
    <w:rsid w:val="45B7FCC2"/>
    <w:rsid w:val="45BF2BA9"/>
    <w:rsid w:val="45EF869D"/>
    <w:rsid w:val="45F02B43"/>
    <w:rsid w:val="45F673A1"/>
    <w:rsid w:val="45F9787A"/>
    <w:rsid w:val="45FA313F"/>
    <w:rsid w:val="45FED7E6"/>
    <w:rsid w:val="460962C9"/>
    <w:rsid w:val="4616B379"/>
    <w:rsid w:val="4618B86F"/>
    <w:rsid w:val="46249BE0"/>
    <w:rsid w:val="462CB045"/>
    <w:rsid w:val="465C4690"/>
    <w:rsid w:val="465DDDAD"/>
    <w:rsid w:val="465EE4DA"/>
    <w:rsid w:val="46665E0C"/>
    <w:rsid w:val="4670AD91"/>
    <w:rsid w:val="4679A5E1"/>
    <w:rsid w:val="46861111"/>
    <w:rsid w:val="469ED39A"/>
    <w:rsid w:val="46A8CE72"/>
    <w:rsid w:val="46ACF3E7"/>
    <w:rsid w:val="46B0B2C2"/>
    <w:rsid w:val="46B8EB88"/>
    <w:rsid w:val="46BB5FD0"/>
    <w:rsid w:val="46BD278B"/>
    <w:rsid w:val="46D78F1D"/>
    <w:rsid w:val="46E199E7"/>
    <w:rsid w:val="46EA939B"/>
    <w:rsid w:val="46EE77C0"/>
    <w:rsid w:val="46F4F46A"/>
    <w:rsid w:val="47022244"/>
    <w:rsid w:val="470B5CBC"/>
    <w:rsid w:val="470BDDC6"/>
    <w:rsid w:val="470F424A"/>
    <w:rsid w:val="47211B6A"/>
    <w:rsid w:val="47232358"/>
    <w:rsid w:val="473B0237"/>
    <w:rsid w:val="473FBF09"/>
    <w:rsid w:val="474E9B84"/>
    <w:rsid w:val="476EAD87"/>
    <w:rsid w:val="4778A1A2"/>
    <w:rsid w:val="478434BC"/>
    <w:rsid w:val="4786B7BC"/>
    <w:rsid w:val="478B2560"/>
    <w:rsid w:val="47902B58"/>
    <w:rsid w:val="4795FE75"/>
    <w:rsid w:val="479E6496"/>
    <w:rsid w:val="47A9FF89"/>
    <w:rsid w:val="47AED802"/>
    <w:rsid w:val="47B0227F"/>
    <w:rsid w:val="47B02451"/>
    <w:rsid w:val="47B09663"/>
    <w:rsid w:val="47B7A304"/>
    <w:rsid w:val="47BBD54D"/>
    <w:rsid w:val="47D00800"/>
    <w:rsid w:val="47D23B23"/>
    <w:rsid w:val="47D3F8D8"/>
    <w:rsid w:val="47D9C0B5"/>
    <w:rsid w:val="47DF8472"/>
    <w:rsid w:val="47E037BD"/>
    <w:rsid w:val="47FF217C"/>
    <w:rsid w:val="4806FB83"/>
    <w:rsid w:val="481A7A89"/>
    <w:rsid w:val="482553CF"/>
    <w:rsid w:val="4828B76E"/>
    <w:rsid w:val="482E876D"/>
    <w:rsid w:val="48473DC7"/>
    <w:rsid w:val="484AF932"/>
    <w:rsid w:val="4857D759"/>
    <w:rsid w:val="4865F7F0"/>
    <w:rsid w:val="486A373B"/>
    <w:rsid w:val="487A27F8"/>
    <w:rsid w:val="487D83E8"/>
    <w:rsid w:val="4880E364"/>
    <w:rsid w:val="488206B3"/>
    <w:rsid w:val="48893DCB"/>
    <w:rsid w:val="488FB4BA"/>
    <w:rsid w:val="48A0599A"/>
    <w:rsid w:val="48AA1594"/>
    <w:rsid w:val="48B958F5"/>
    <w:rsid w:val="48BD445E"/>
    <w:rsid w:val="48BEF3B9"/>
    <w:rsid w:val="48C233E0"/>
    <w:rsid w:val="48C92B5F"/>
    <w:rsid w:val="48D32E96"/>
    <w:rsid w:val="48DAF1E1"/>
    <w:rsid w:val="48DD2C98"/>
    <w:rsid w:val="48DE3C01"/>
    <w:rsid w:val="48E10C4C"/>
    <w:rsid w:val="48E32D8A"/>
    <w:rsid w:val="48E66EA1"/>
    <w:rsid w:val="48E942DA"/>
    <w:rsid w:val="48EE0678"/>
    <w:rsid w:val="48EE4F1B"/>
    <w:rsid w:val="48FB1D66"/>
    <w:rsid w:val="49098405"/>
    <w:rsid w:val="4912BAA8"/>
    <w:rsid w:val="49151D64"/>
    <w:rsid w:val="4918CE53"/>
    <w:rsid w:val="491EC7BB"/>
    <w:rsid w:val="49289AE4"/>
    <w:rsid w:val="492F491A"/>
    <w:rsid w:val="493C6108"/>
    <w:rsid w:val="493D8EE1"/>
    <w:rsid w:val="49401CEB"/>
    <w:rsid w:val="495B2A44"/>
    <w:rsid w:val="4965B9B0"/>
    <w:rsid w:val="496B7380"/>
    <w:rsid w:val="496DE214"/>
    <w:rsid w:val="4970CE0B"/>
    <w:rsid w:val="49814411"/>
    <w:rsid w:val="4981BAD6"/>
    <w:rsid w:val="4983F234"/>
    <w:rsid w:val="499E685B"/>
    <w:rsid w:val="49AF3C0A"/>
    <w:rsid w:val="49C8C02A"/>
    <w:rsid w:val="49CA3D9A"/>
    <w:rsid w:val="49CDAF82"/>
    <w:rsid w:val="49D24D65"/>
    <w:rsid w:val="49D4F744"/>
    <w:rsid w:val="49D8A8F0"/>
    <w:rsid w:val="4A08FAEA"/>
    <w:rsid w:val="4A15C218"/>
    <w:rsid w:val="4A15E98E"/>
    <w:rsid w:val="4A19D596"/>
    <w:rsid w:val="4A37F728"/>
    <w:rsid w:val="4A45C50E"/>
    <w:rsid w:val="4A53D742"/>
    <w:rsid w:val="4A5E7CCA"/>
    <w:rsid w:val="4A625255"/>
    <w:rsid w:val="4A62A2C4"/>
    <w:rsid w:val="4A81D60A"/>
    <w:rsid w:val="4A846923"/>
    <w:rsid w:val="4A84F984"/>
    <w:rsid w:val="4A87580C"/>
    <w:rsid w:val="4A88158C"/>
    <w:rsid w:val="4A8A1F7C"/>
    <w:rsid w:val="4A9B8B04"/>
    <w:rsid w:val="4AA2D1ED"/>
    <w:rsid w:val="4AB95695"/>
    <w:rsid w:val="4AD35ED7"/>
    <w:rsid w:val="4AE1ABE9"/>
    <w:rsid w:val="4AE5E856"/>
    <w:rsid w:val="4AEEF923"/>
    <w:rsid w:val="4AF7B86F"/>
    <w:rsid w:val="4AF90FC8"/>
    <w:rsid w:val="4AFE0513"/>
    <w:rsid w:val="4B07FA3F"/>
    <w:rsid w:val="4B08EBC3"/>
    <w:rsid w:val="4B09509A"/>
    <w:rsid w:val="4B0C8FCB"/>
    <w:rsid w:val="4B203ED7"/>
    <w:rsid w:val="4B4F982F"/>
    <w:rsid w:val="4B519B3A"/>
    <w:rsid w:val="4B52E5F3"/>
    <w:rsid w:val="4B604B31"/>
    <w:rsid w:val="4B6112C6"/>
    <w:rsid w:val="4B63A785"/>
    <w:rsid w:val="4B91277E"/>
    <w:rsid w:val="4B992E66"/>
    <w:rsid w:val="4B9B837D"/>
    <w:rsid w:val="4BA60BAA"/>
    <w:rsid w:val="4BAFCA47"/>
    <w:rsid w:val="4BB5A5F7"/>
    <w:rsid w:val="4BC4DC19"/>
    <w:rsid w:val="4BD15CC9"/>
    <w:rsid w:val="4BE69C48"/>
    <w:rsid w:val="4BECA06F"/>
    <w:rsid w:val="4BF15B8D"/>
    <w:rsid w:val="4C0915A3"/>
    <w:rsid w:val="4C0ACF58"/>
    <w:rsid w:val="4C0FB8B3"/>
    <w:rsid w:val="4C126F32"/>
    <w:rsid w:val="4C1612A2"/>
    <w:rsid w:val="4C243E6B"/>
    <w:rsid w:val="4C25EFDD"/>
    <w:rsid w:val="4C2AA25A"/>
    <w:rsid w:val="4C36DFAD"/>
    <w:rsid w:val="4C3EA24E"/>
    <w:rsid w:val="4C4086E9"/>
    <w:rsid w:val="4C6CD93B"/>
    <w:rsid w:val="4C75099D"/>
    <w:rsid w:val="4C856CA9"/>
    <w:rsid w:val="4C8CD5F6"/>
    <w:rsid w:val="4C98B140"/>
    <w:rsid w:val="4C9EECBA"/>
    <w:rsid w:val="4CA8F702"/>
    <w:rsid w:val="4CBCDED7"/>
    <w:rsid w:val="4CC600CA"/>
    <w:rsid w:val="4CC79C18"/>
    <w:rsid w:val="4CC86988"/>
    <w:rsid w:val="4CDE4819"/>
    <w:rsid w:val="4CE18D20"/>
    <w:rsid w:val="4CE1EBBF"/>
    <w:rsid w:val="4CF147DA"/>
    <w:rsid w:val="4CF1D17A"/>
    <w:rsid w:val="4CF46130"/>
    <w:rsid w:val="4CF7AD97"/>
    <w:rsid w:val="4D075C46"/>
    <w:rsid w:val="4D0E79E1"/>
    <w:rsid w:val="4D14A6F2"/>
    <w:rsid w:val="4D23C66C"/>
    <w:rsid w:val="4D2BAC1A"/>
    <w:rsid w:val="4D339068"/>
    <w:rsid w:val="4D451ED8"/>
    <w:rsid w:val="4D47E4D4"/>
    <w:rsid w:val="4D4D25A9"/>
    <w:rsid w:val="4D514B51"/>
    <w:rsid w:val="4D66131C"/>
    <w:rsid w:val="4D68BB32"/>
    <w:rsid w:val="4D6CAF90"/>
    <w:rsid w:val="4D6CC7BD"/>
    <w:rsid w:val="4D73B0F3"/>
    <w:rsid w:val="4D7419D9"/>
    <w:rsid w:val="4D78238D"/>
    <w:rsid w:val="4D7B0E3A"/>
    <w:rsid w:val="4D81705D"/>
    <w:rsid w:val="4D9769D1"/>
    <w:rsid w:val="4D9D9EA6"/>
    <w:rsid w:val="4DA27CD9"/>
    <w:rsid w:val="4DADD1B9"/>
    <w:rsid w:val="4DAF963D"/>
    <w:rsid w:val="4DC78606"/>
    <w:rsid w:val="4DD3F4EF"/>
    <w:rsid w:val="4DDFB5EC"/>
    <w:rsid w:val="4DE97D34"/>
    <w:rsid w:val="4DF1DCAA"/>
    <w:rsid w:val="4DF32196"/>
    <w:rsid w:val="4DFF7BA7"/>
    <w:rsid w:val="4DFF8506"/>
    <w:rsid w:val="4E058E8C"/>
    <w:rsid w:val="4E07F0FC"/>
    <w:rsid w:val="4E174B01"/>
    <w:rsid w:val="4E18B29B"/>
    <w:rsid w:val="4E2464A0"/>
    <w:rsid w:val="4E2D1A00"/>
    <w:rsid w:val="4E2E6C5B"/>
    <w:rsid w:val="4E300775"/>
    <w:rsid w:val="4E3F9B01"/>
    <w:rsid w:val="4E4197BC"/>
    <w:rsid w:val="4E457814"/>
    <w:rsid w:val="4E49FFB4"/>
    <w:rsid w:val="4E4B56C8"/>
    <w:rsid w:val="4E53C1BD"/>
    <w:rsid w:val="4E5A0C04"/>
    <w:rsid w:val="4E5E4943"/>
    <w:rsid w:val="4E6D36FC"/>
    <w:rsid w:val="4E77BE25"/>
    <w:rsid w:val="4E84DE51"/>
    <w:rsid w:val="4E89085F"/>
    <w:rsid w:val="4E903191"/>
    <w:rsid w:val="4E9488FC"/>
    <w:rsid w:val="4E9574BD"/>
    <w:rsid w:val="4E963FCC"/>
    <w:rsid w:val="4E99C304"/>
    <w:rsid w:val="4E9AA710"/>
    <w:rsid w:val="4EA05766"/>
    <w:rsid w:val="4EA1FAE0"/>
    <w:rsid w:val="4EA9E215"/>
    <w:rsid w:val="4EB30A40"/>
    <w:rsid w:val="4EB7DDD1"/>
    <w:rsid w:val="4EBBD6B5"/>
    <w:rsid w:val="4EC65BB2"/>
    <w:rsid w:val="4EC6B33B"/>
    <w:rsid w:val="4ECDDB26"/>
    <w:rsid w:val="4ED2C9C3"/>
    <w:rsid w:val="4ED43D3E"/>
    <w:rsid w:val="4ED71B7E"/>
    <w:rsid w:val="4EDCE0E4"/>
    <w:rsid w:val="4EE0A0C9"/>
    <w:rsid w:val="4EED24B1"/>
    <w:rsid w:val="4EF024E8"/>
    <w:rsid w:val="4EF039F1"/>
    <w:rsid w:val="4EF65B13"/>
    <w:rsid w:val="4F019858"/>
    <w:rsid w:val="4F05CF24"/>
    <w:rsid w:val="4F13F3EE"/>
    <w:rsid w:val="4F16ABC7"/>
    <w:rsid w:val="4F1A8713"/>
    <w:rsid w:val="4F2C1BC3"/>
    <w:rsid w:val="4F2F53DC"/>
    <w:rsid w:val="4F303721"/>
    <w:rsid w:val="4F37BE4E"/>
    <w:rsid w:val="4F393530"/>
    <w:rsid w:val="4F4A63A8"/>
    <w:rsid w:val="4F5272EF"/>
    <w:rsid w:val="4F5E5246"/>
    <w:rsid w:val="4F643EB9"/>
    <w:rsid w:val="4F8E0C07"/>
    <w:rsid w:val="4F919B5A"/>
    <w:rsid w:val="4F922C0E"/>
    <w:rsid w:val="4F98ED92"/>
    <w:rsid w:val="4F9E8E91"/>
    <w:rsid w:val="4FA07AA3"/>
    <w:rsid w:val="4FA269C4"/>
    <w:rsid w:val="4FB66A0A"/>
    <w:rsid w:val="4FBA8515"/>
    <w:rsid w:val="4FBADCB0"/>
    <w:rsid w:val="4FBFAAD5"/>
    <w:rsid w:val="4FD06695"/>
    <w:rsid w:val="4FD34076"/>
    <w:rsid w:val="4FD3D2C3"/>
    <w:rsid w:val="4FD83226"/>
    <w:rsid w:val="4FE14A9F"/>
    <w:rsid w:val="4FE3E399"/>
    <w:rsid w:val="4FE96873"/>
    <w:rsid w:val="4FEF5ABE"/>
    <w:rsid w:val="50009C86"/>
    <w:rsid w:val="500704B4"/>
    <w:rsid w:val="50082DC3"/>
    <w:rsid w:val="500CCE56"/>
    <w:rsid w:val="5038C251"/>
    <w:rsid w:val="503B8F34"/>
    <w:rsid w:val="505104D1"/>
    <w:rsid w:val="505F4944"/>
    <w:rsid w:val="5069A6A4"/>
    <w:rsid w:val="5074A172"/>
    <w:rsid w:val="507D0EDC"/>
    <w:rsid w:val="507F09AB"/>
    <w:rsid w:val="507FA7B8"/>
    <w:rsid w:val="50847BBD"/>
    <w:rsid w:val="5089171A"/>
    <w:rsid w:val="50952F9B"/>
    <w:rsid w:val="50A738AC"/>
    <w:rsid w:val="50BA67B5"/>
    <w:rsid w:val="50C307B3"/>
    <w:rsid w:val="50C97272"/>
    <w:rsid w:val="50CADDCB"/>
    <w:rsid w:val="50CD6C4D"/>
    <w:rsid w:val="50CFEB36"/>
    <w:rsid w:val="50D5532A"/>
    <w:rsid w:val="50DD562A"/>
    <w:rsid w:val="50E8FB8D"/>
    <w:rsid w:val="50F7C491"/>
    <w:rsid w:val="51027643"/>
    <w:rsid w:val="510E79C4"/>
    <w:rsid w:val="51161146"/>
    <w:rsid w:val="51183BEF"/>
    <w:rsid w:val="511BB8BD"/>
    <w:rsid w:val="511DB1F5"/>
    <w:rsid w:val="5125B83E"/>
    <w:rsid w:val="512C2949"/>
    <w:rsid w:val="513BF03D"/>
    <w:rsid w:val="513C0583"/>
    <w:rsid w:val="513E12F4"/>
    <w:rsid w:val="513EB77B"/>
    <w:rsid w:val="51678C33"/>
    <w:rsid w:val="5173E1C1"/>
    <w:rsid w:val="51777DA5"/>
    <w:rsid w:val="517CE165"/>
    <w:rsid w:val="518473B4"/>
    <w:rsid w:val="51860615"/>
    <w:rsid w:val="518D5979"/>
    <w:rsid w:val="518FC9CC"/>
    <w:rsid w:val="51979283"/>
    <w:rsid w:val="51A0E246"/>
    <w:rsid w:val="51B4B327"/>
    <w:rsid w:val="51B73ED3"/>
    <w:rsid w:val="51BB0E5A"/>
    <w:rsid w:val="51BC7F13"/>
    <w:rsid w:val="51D80256"/>
    <w:rsid w:val="51E39FAC"/>
    <w:rsid w:val="51E43C90"/>
    <w:rsid w:val="51F5C806"/>
    <w:rsid w:val="52011BF6"/>
    <w:rsid w:val="52066368"/>
    <w:rsid w:val="520DFFEB"/>
    <w:rsid w:val="521765BF"/>
    <w:rsid w:val="5219A660"/>
    <w:rsid w:val="521B385F"/>
    <w:rsid w:val="521BC027"/>
    <w:rsid w:val="523295C6"/>
    <w:rsid w:val="52375E35"/>
    <w:rsid w:val="523CDA9D"/>
    <w:rsid w:val="523E5737"/>
    <w:rsid w:val="52518AD3"/>
    <w:rsid w:val="5266EA61"/>
    <w:rsid w:val="526D689A"/>
    <w:rsid w:val="5271642D"/>
    <w:rsid w:val="528BA367"/>
    <w:rsid w:val="5296D165"/>
    <w:rsid w:val="529C9593"/>
    <w:rsid w:val="529DD800"/>
    <w:rsid w:val="52A22F69"/>
    <w:rsid w:val="52BBE8F0"/>
    <w:rsid w:val="52C34ACC"/>
    <w:rsid w:val="52F23DC1"/>
    <w:rsid w:val="52F7CFAF"/>
    <w:rsid w:val="530FF3C6"/>
    <w:rsid w:val="5316B4C9"/>
    <w:rsid w:val="53270BCA"/>
    <w:rsid w:val="532AD86F"/>
    <w:rsid w:val="53446F18"/>
    <w:rsid w:val="534BF243"/>
    <w:rsid w:val="53565842"/>
    <w:rsid w:val="535B28CD"/>
    <w:rsid w:val="5362BBF3"/>
    <w:rsid w:val="536D2E69"/>
    <w:rsid w:val="537C2C95"/>
    <w:rsid w:val="537F700D"/>
    <w:rsid w:val="5393DEDB"/>
    <w:rsid w:val="539648EB"/>
    <w:rsid w:val="53A8A398"/>
    <w:rsid w:val="53B28169"/>
    <w:rsid w:val="53D1992C"/>
    <w:rsid w:val="53D333FB"/>
    <w:rsid w:val="53FE58F0"/>
    <w:rsid w:val="53FF2582"/>
    <w:rsid w:val="540C8843"/>
    <w:rsid w:val="540DE328"/>
    <w:rsid w:val="54168C53"/>
    <w:rsid w:val="541D3B53"/>
    <w:rsid w:val="541F07D9"/>
    <w:rsid w:val="54214E17"/>
    <w:rsid w:val="54434158"/>
    <w:rsid w:val="544408C9"/>
    <w:rsid w:val="5445031A"/>
    <w:rsid w:val="54539806"/>
    <w:rsid w:val="547D6348"/>
    <w:rsid w:val="548F5599"/>
    <w:rsid w:val="548FDA66"/>
    <w:rsid w:val="549AFCA1"/>
    <w:rsid w:val="54A1C25A"/>
    <w:rsid w:val="54A8A6AA"/>
    <w:rsid w:val="54AA501E"/>
    <w:rsid w:val="54C2CBE1"/>
    <w:rsid w:val="54CD4A13"/>
    <w:rsid w:val="54CF95C2"/>
    <w:rsid w:val="54D5DC11"/>
    <w:rsid w:val="54D9F16A"/>
    <w:rsid w:val="54DBC3DF"/>
    <w:rsid w:val="54DE5D51"/>
    <w:rsid w:val="54E29CBA"/>
    <w:rsid w:val="54EAA066"/>
    <w:rsid w:val="54EC376A"/>
    <w:rsid w:val="54EE3FF3"/>
    <w:rsid w:val="54F41FD5"/>
    <w:rsid w:val="54F96FCD"/>
    <w:rsid w:val="54FE8D1B"/>
    <w:rsid w:val="551B406E"/>
    <w:rsid w:val="552103C4"/>
    <w:rsid w:val="5529F38E"/>
    <w:rsid w:val="55437B2A"/>
    <w:rsid w:val="5545006A"/>
    <w:rsid w:val="5553362B"/>
    <w:rsid w:val="5553BB15"/>
    <w:rsid w:val="5562A731"/>
    <w:rsid w:val="5565393F"/>
    <w:rsid w:val="556BF7DC"/>
    <w:rsid w:val="556FBA2D"/>
    <w:rsid w:val="5571F94C"/>
    <w:rsid w:val="55737E2E"/>
    <w:rsid w:val="5583DCE0"/>
    <w:rsid w:val="558BD4F8"/>
    <w:rsid w:val="5590FE1A"/>
    <w:rsid w:val="559678D6"/>
    <w:rsid w:val="55A789A4"/>
    <w:rsid w:val="55B00C13"/>
    <w:rsid w:val="55B99F2C"/>
    <w:rsid w:val="55D5E766"/>
    <w:rsid w:val="55DA854F"/>
    <w:rsid w:val="55FC47D8"/>
    <w:rsid w:val="56103060"/>
    <w:rsid w:val="561DCDB0"/>
    <w:rsid w:val="56204704"/>
    <w:rsid w:val="5625CEBD"/>
    <w:rsid w:val="562CA6A3"/>
    <w:rsid w:val="562DBDBB"/>
    <w:rsid w:val="5634532B"/>
    <w:rsid w:val="56348C62"/>
    <w:rsid w:val="563778EF"/>
    <w:rsid w:val="56538AFB"/>
    <w:rsid w:val="56570714"/>
    <w:rsid w:val="565E9C42"/>
    <w:rsid w:val="56887CD0"/>
    <w:rsid w:val="569188B1"/>
    <w:rsid w:val="569AC2C5"/>
    <w:rsid w:val="56A5C2B4"/>
    <w:rsid w:val="56AE48E8"/>
    <w:rsid w:val="56B64503"/>
    <w:rsid w:val="56C4834D"/>
    <w:rsid w:val="56CA2820"/>
    <w:rsid w:val="56CE7D05"/>
    <w:rsid w:val="56D783B4"/>
    <w:rsid w:val="56E185F8"/>
    <w:rsid w:val="56E63C8A"/>
    <w:rsid w:val="56E6A337"/>
    <w:rsid w:val="57004D7C"/>
    <w:rsid w:val="5712A612"/>
    <w:rsid w:val="5713A882"/>
    <w:rsid w:val="571C0C5D"/>
    <w:rsid w:val="5721673F"/>
    <w:rsid w:val="573F7690"/>
    <w:rsid w:val="57466C44"/>
    <w:rsid w:val="574AEBF7"/>
    <w:rsid w:val="575BF7EE"/>
    <w:rsid w:val="577A70EA"/>
    <w:rsid w:val="577EB641"/>
    <w:rsid w:val="5794FC3F"/>
    <w:rsid w:val="57AB842E"/>
    <w:rsid w:val="57B019C9"/>
    <w:rsid w:val="57B52C72"/>
    <w:rsid w:val="57BD30BD"/>
    <w:rsid w:val="57BD976B"/>
    <w:rsid w:val="57C52263"/>
    <w:rsid w:val="57D1F917"/>
    <w:rsid w:val="57DA8DEF"/>
    <w:rsid w:val="57DCBEC4"/>
    <w:rsid w:val="57DDD2D6"/>
    <w:rsid w:val="57E3440B"/>
    <w:rsid w:val="58020AB6"/>
    <w:rsid w:val="58115A10"/>
    <w:rsid w:val="58181816"/>
    <w:rsid w:val="581E16B0"/>
    <w:rsid w:val="58224128"/>
    <w:rsid w:val="582CDD91"/>
    <w:rsid w:val="583B3092"/>
    <w:rsid w:val="5853D231"/>
    <w:rsid w:val="58560943"/>
    <w:rsid w:val="58566F92"/>
    <w:rsid w:val="5865B083"/>
    <w:rsid w:val="5881B71D"/>
    <w:rsid w:val="589A1E47"/>
    <w:rsid w:val="589AE695"/>
    <w:rsid w:val="589EE1B3"/>
    <w:rsid w:val="58A7CF89"/>
    <w:rsid w:val="58AF568D"/>
    <w:rsid w:val="58B4F13B"/>
    <w:rsid w:val="58B9B188"/>
    <w:rsid w:val="58C5EB6B"/>
    <w:rsid w:val="58C8099E"/>
    <w:rsid w:val="58CD7F55"/>
    <w:rsid w:val="58D008ED"/>
    <w:rsid w:val="58D706FE"/>
    <w:rsid w:val="58F2EBBB"/>
    <w:rsid w:val="58F7113C"/>
    <w:rsid w:val="58FA9E49"/>
    <w:rsid w:val="5904BAA3"/>
    <w:rsid w:val="59197A61"/>
    <w:rsid w:val="5926AC60"/>
    <w:rsid w:val="592B2C76"/>
    <w:rsid w:val="5934B9C1"/>
    <w:rsid w:val="593F7694"/>
    <w:rsid w:val="59466F58"/>
    <w:rsid w:val="5958CA76"/>
    <w:rsid w:val="59768A2A"/>
    <w:rsid w:val="59841EA5"/>
    <w:rsid w:val="599546A9"/>
    <w:rsid w:val="59AF69D5"/>
    <w:rsid w:val="59C1DC8B"/>
    <w:rsid w:val="59C9776D"/>
    <w:rsid w:val="59D348C8"/>
    <w:rsid w:val="59DF6F72"/>
    <w:rsid w:val="59E0B955"/>
    <w:rsid w:val="59E0BD32"/>
    <w:rsid w:val="59E3166C"/>
    <w:rsid w:val="59E48335"/>
    <w:rsid w:val="59E69C8E"/>
    <w:rsid w:val="59EFA292"/>
    <w:rsid w:val="59F67C84"/>
    <w:rsid w:val="59F99A32"/>
    <w:rsid w:val="59FAA7D0"/>
    <w:rsid w:val="5A032166"/>
    <w:rsid w:val="5A03A049"/>
    <w:rsid w:val="5A184BD5"/>
    <w:rsid w:val="5A1CDFBE"/>
    <w:rsid w:val="5A1FA074"/>
    <w:rsid w:val="5A36CC7F"/>
    <w:rsid w:val="5A483B02"/>
    <w:rsid w:val="5A52B79D"/>
    <w:rsid w:val="5A57F7AD"/>
    <w:rsid w:val="5A5CB7E4"/>
    <w:rsid w:val="5A69051B"/>
    <w:rsid w:val="5A769C83"/>
    <w:rsid w:val="5A76CD7C"/>
    <w:rsid w:val="5A7E7A13"/>
    <w:rsid w:val="5A8971A1"/>
    <w:rsid w:val="5A90E460"/>
    <w:rsid w:val="5A959E82"/>
    <w:rsid w:val="5AA32240"/>
    <w:rsid w:val="5AAE544D"/>
    <w:rsid w:val="5AAE7DC6"/>
    <w:rsid w:val="5AAED53F"/>
    <w:rsid w:val="5AB21255"/>
    <w:rsid w:val="5ABC8F91"/>
    <w:rsid w:val="5ABCBE88"/>
    <w:rsid w:val="5AC381A5"/>
    <w:rsid w:val="5AC6CD43"/>
    <w:rsid w:val="5ACBE00A"/>
    <w:rsid w:val="5ACE9D18"/>
    <w:rsid w:val="5AD4F83D"/>
    <w:rsid w:val="5AD972FA"/>
    <w:rsid w:val="5AE925FA"/>
    <w:rsid w:val="5AF6FC6E"/>
    <w:rsid w:val="5AFC57A7"/>
    <w:rsid w:val="5B09417B"/>
    <w:rsid w:val="5B0999D9"/>
    <w:rsid w:val="5B0FC167"/>
    <w:rsid w:val="5B164E95"/>
    <w:rsid w:val="5B282B0E"/>
    <w:rsid w:val="5B367AFE"/>
    <w:rsid w:val="5B421093"/>
    <w:rsid w:val="5B45E033"/>
    <w:rsid w:val="5B4B71AA"/>
    <w:rsid w:val="5B4F6C02"/>
    <w:rsid w:val="5B57D43A"/>
    <w:rsid w:val="5B5E5CFE"/>
    <w:rsid w:val="5B664CF6"/>
    <w:rsid w:val="5B6E33E8"/>
    <w:rsid w:val="5B884D30"/>
    <w:rsid w:val="5B8B72F3"/>
    <w:rsid w:val="5B940639"/>
    <w:rsid w:val="5B9461EE"/>
    <w:rsid w:val="5B9C7629"/>
    <w:rsid w:val="5B9E7C42"/>
    <w:rsid w:val="5BA19BFC"/>
    <w:rsid w:val="5BA21430"/>
    <w:rsid w:val="5BA73F0B"/>
    <w:rsid w:val="5BB34D16"/>
    <w:rsid w:val="5BB6ECA0"/>
    <w:rsid w:val="5BBE8571"/>
    <w:rsid w:val="5BC55F88"/>
    <w:rsid w:val="5BC7D4EA"/>
    <w:rsid w:val="5BCEA7F0"/>
    <w:rsid w:val="5BE6DD23"/>
    <w:rsid w:val="5BEF2324"/>
    <w:rsid w:val="5C1385EE"/>
    <w:rsid w:val="5C1D74F3"/>
    <w:rsid w:val="5C25DD62"/>
    <w:rsid w:val="5C3EDB11"/>
    <w:rsid w:val="5C3F349D"/>
    <w:rsid w:val="5C4D2C03"/>
    <w:rsid w:val="5C50BD6A"/>
    <w:rsid w:val="5C57D058"/>
    <w:rsid w:val="5C5F5206"/>
    <w:rsid w:val="5C62CD38"/>
    <w:rsid w:val="5C637B03"/>
    <w:rsid w:val="5C654653"/>
    <w:rsid w:val="5C659143"/>
    <w:rsid w:val="5C764157"/>
    <w:rsid w:val="5C7C995C"/>
    <w:rsid w:val="5C84AF09"/>
    <w:rsid w:val="5C9CB6D3"/>
    <w:rsid w:val="5CA19722"/>
    <w:rsid w:val="5CA2A7B9"/>
    <w:rsid w:val="5CA56A3A"/>
    <w:rsid w:val="5CAEC31E"/>
    <w:rsid w:val="5CB6AE35"/>
    <w:rsid w:val="5CD22901"/>
    <w:rsid w:val="5CE538DE"/>
    <w:rsid w:val="5CF76AD8"/>
    <w:rsid w:val="5D09B96F"/>
    <w:rsid w:val="5D133BB7"/>
    <w:rsid w:val="5D184E41"/>
    <w:rsid w:val="5D1E98E6"/>
    <w:rsid w:val="5D2B3E5C"/>
    <w:rsid w:val="5D339680"/>
    <w:rsid w:val="5D36B92E"/>
    <w:rsid w:val="5D40A0F4"/>
    <w:rsid w:val="5D47F6F1"/>
    <w:rsid w:val="5D5F3B94"/>
    <w:rsid w:val="5D77B610"/>
    <w:rsid w:val="5D803B0E"/>
    <w:rsid w:val="5D8337B5"/>
    <w:rsid w:val="5D8D871B"/>
    <w:rsid w:val="5D980A40"/>
    <w:rsid w:val="5DA1C692"/>
    <w:rsid w:val="5DAE9642"/>
    <w:rsid w:val="5DAEE14B"/>
    <w:rsid w:val="5DB8A842"/>
    <w:rsid w:val="5DCDC083"/>
    <w:rsid w:val="5DCDE52B"/>
    <w:rsid w:val="5DCF6773"/>
    <w:rsid w:val="5DD355D1"/>
    <w:rsid w:val="5DDAAB72"/>
    <w:rsid w:val="5DF8CA51"/>
    <w:rsid w:val="5DFB7678"/>
    <w:rsid w:val="5E11FBCD"/>
    <w:rsid w:val="5E1BC081"/>
    <w:rsid w:val="5E25E788"/>
    <w:rsid w:val="5E2935E3"/>
    <w:rsid w:val="5E364E1B"/>
    <w:rsid w:val="5E3F4E5A"/>
    <w:rsid w:val="5E42E7DB"/>
    <w:rsid w:val="5E51C28F"/>
    <w:rsid w:val="5E527E96"/>
    <w:rsid w:val="5E5D658B"/>
    <w:rsid w:val="5E655844"/>
    <w:rsid w:val="5E6BCD2C"/>
    <w:rsid w:val="5E80AF46"/>
    <w:rsid w:val="5E89724F"/>
    <w:rsid w:val="5E964862"/>
    <w:rsid w:val="5E9C86B7"/>
    <w:rsid w:val="5EA2EFA1"/>
    <w:rsid w:val="5EA72D7C"/>
    <w:rsid w:val="5EB09FEF"/>
    <w:rsid w:val="5EB7E504"/>
    <w:rsid w:val="5EB897E4"/>
    <w:rsid w:val="5EBD47E1"/>
    <w:rsid w:val="5ECF782D"/>
    <w:rsid w:val="5EFF11F4"/>
    <w:rsid w:val="5F019C78"/>
    <w:rsid w:val="5F066B02"/>
    <w:rsid w:val="5F133134"/>
    <w:rsid w:val="5F158840"/>
    <w:rsid w:val="5F18180B"/>
    <w:rsid w:val="5F247319"/>
    <w:rsid w:val="5F25D338"/>
    <w:rsid w:val="5F27B875"/>
    <w:rsid w:val="5F2D4E05"/>
    <w:rsid w:val="5F32053E"/>
    <w:rsid w:val="5F355771"/>
    <w:rsid w:val="5F45C6F5"/>
    <w:rsid w:val="5F4981BE"/>
    <w:rsid w:val="5F561548"/>
    <w:rsid w:val="5F59DABE"/>
    <w:rsid w:val="5F61D330"/>
    <w:rsid w:val="5F63A14F"/>
    <w:rsid w:val="5F65CF3C"/>
    <w:rsid w:val="5F6FD8F0"/>
    <w:rsid w:val="5F746A2B"/>
    <w:rsid w:val="5F8F0CE1"/>
    <w:rsid w:val="5F902FAB"/>
    <w:rsid w:val="5F9115C6"/>
    <w:rsid w:val="5FA47FD9"/>
    <w:rsid w:val="5FBC97B7"/>
    <w:rsid w:val="5FD4F32A"/>
    <w:rsid w:val="5FE63681"/>
    <w:rsid w:val="5FEDACC6"/>
    <w:rsid w:val="5FEFE76F"/>
    <w:rsid w:val="5FF5BA3F"/>
    <w:rsid w:val="5FF6F4D4"/>
    <w:rsid w:val="600F3E15"/>
    <w:rsid w:val="6022C17D"/>
    <w:rsid w:val="6025FA01"/>
    <w:rsid w:val="6026346D"/>
    <w:rsid w:val="6031B52E"/>
    <w:rsid w:val="6033493D"/>
    <w:rsid w:val="60431E87"/>
    <w:rsid w:val="604C9642"/>
    <w:rsid w:val="60623E85"/>
    <w:rsid w:val="606921B5"/>
    <w:rsid w:val="606CEDDC"/>
    <w:rsid w:val="606F9737"/>
    <w:rsid w:val="6083C762"/>
    <w:rsid w:val="609D2587"/>
    <w:rsid w:val="609EB05F"/>
    <w:rsid w:val="60B9F7D9"/>
    <w:rsid w:val="60C677CC"/>
    <w:rsid w:val="60D19162"/>
    <w:rsid w:val="60D4CBF7"/>
    <w:rsid w:val="60E91770"/>
    <w:rsid w:val="60EF0403"/>
    <w:rsid w:val="60F1E307"/>
    <w:rsid w:val="60F2012B"/>
    <w:rsid w:val="60F5AB1F"/>
    <w:rsid w:val="60FD7D5F"/>
    <w:rsid w:val="61052833"/>
    <w:rsid w:val="61064725"/>
    <w:rsid w:val="61075F36"/>
    <w:rsid w:val="61153969"/>
    <w:rsid w:val="6124A5DE"/>
    <w:rsid w:val="613CA36B"/>
    <w:rsid w:val="6140AEE4"/>
    <w:rsid w:val="61667882"/>
    <w:rsid w:val="616A8632"/>
    <w:rsid w:val="617C24B6"/>
    <w:rsid w:val="61893E2C"/>
    <w:rsid w:val="619213D7"/>
    <w:rsid w:val="61945F2A"/>
    <w:rsid w:val="6194BD01"/>
    <w:rsid w:val="61A1B8FF"/>
    <w:rsid w:val="61B21DA2"/>
    <w:rsid w:val="61B7FF2F"/>
    <w:rsid w:val="61C7621A"/>
    <w:rsid w:val="61C89B4B"/>
    <w:rsid w:val="61D43129"/>
    <w:rsid w:val="61DCD723"/>
    <w:rsid w:val="61E1CB4C"/>
    <w:rsid w:val="61E42C1F"/>
    <w:rsid w:val="61EF4C0B"/>
    <w:rsid w:val="620F9D99"/>
    <w:rsid w:val="62143F87"/>
    <w:rsid w:val="6215CDA0"/>
    <w:rsid w:val="6227D830"/>
    <w:rsid w:val="622B09F6"/>
    <w:rsid w:val="623ECC60"/>
    <w:rsid w:val="62412C64"/>
    <w:rsid w:val="6242F8CB"/>
    <w:rsid w:val="6247AF31"/>
    <w:rsid w:val="6250B2B9"/>
    <w:rsid w:val="6252CC58"/>
    <w:rsid w:val="62571786"/>
    <w:rsid w:val="62591955"/>
    <w:rsid w:val="62622A38"/>
    <w:rsid w:val="626E6FC0"/>
    <w:rsid w:val="626F4503"/>
    <w:rsid w:val="627DA76E"/>
    <w:rsid w:val="628FECD2"/>
    <w:rsid w:val="62909BF5"/>
    <w:rsid w:val="62919A27"/>
    <w:rsid w:val="6295058C"/>
    <w:rsid w:val="629B4211"/>
    <w:rsid w:val="629E6EDA"/>
    <w:rsid w:val="62A09BCE"/>
    <w:rsid w:val="62A45BCD"/>
    <w:rsid w:val="62A605D4"/>
    <w:rsid w:val="62ABBF81"/>
    <w:rsid w:val="62ACAFD2"/>
    <w:rsid w:val="62BE9EC5"/>
    <w:rsid w:val="62C80D58"/>
    <w:rsid w:val="62CFBDBA"/>
    <w:rsid w:val="62D13ADD"/>
    <w:rsid w:val="62D7C74B"/>
    <w:rsid w:val="62DCDE50"/>
    <w:rsid w:val="62EA8CD1"/>
    <w:rsid w:val="62EAB355"/>
    <w:rsid w:val="62EB2968"/>
    <w:rsid w:val="62F43166"/>
    <w:rsid w:val="631A9F4B"/>
    <w:rsid w:val="631E50F2"/>
    <w:rsid w:val="63232379"/>
    <w:rsid w:val="632746A8"/>
    <w:rsid w:val="6330E912"/>
    <w:rsid w:val="6337B4B7"/>
    <w:rsid w:val="63383D4A"/>
    <w:rsid w:val="6340E548"/>
    <w:rsid w:val="6348CCD6"/>
    <w:rsid w:val="63564C1B"/>
    <w:rsid w:val="635BFC9A"/>
    <w:rsid w:val="636B2DC4"/>
    <w:rsid w:val="63758A4E"/>
    <w:rsid w:val="6385A71E"/>
    <w:rsid w:val="638E7463"/>
    <w:rsid w:val="639CA987"/>
    <w:rsid w:val="63A7DA0D"/>
    <w:rsid w:val="63AEA7B7"/>
    <w:rsid w:val="63C5F6CF"/>
    <w:rsid w:val="63C6DA57"/>
    <w:rsid w:val="63C7A0E4"/>
    <w:rsid w:val="63CB639A"/>
    <w:rsid w:val="63CCCE37"/>
    <w:rsid w:val="63DE585E"/>
    <w:rsid w:val="63EB93B1"/>
    <w:rsid w:val="63F187FE"/>
    <w:rsid w:val="63FB37F9"/>
    <w:rsid w:val="63FF9168"/>
    <w:rsid w:val="64058D7F"/>
    <w:rsid w:val="64086EB1"/>
    <w:rsid w:val="6408A000"/>
    <w:rsid w:val="640F1C45"/>
    <w:rsid w:val="6416BE5B"/>
    <w:rsid w:val="641CF2E1"/>
    <w:rsid w:val="6421E0A0"/>
    <w:rsid w:val="64288C8D"/>
    <w:rsid w:val="642BBD33"/>
    <w:rsid w:val="642EB9AB"/>
    <w:rsid w:val="643C6913"/>
    <w:rsid w:val="643EFFF8"/>
    <w:rsid w:val="6443610B"/>
    <w:rsid w:val="6445D182"/>
    <w:rsid w:val="64503F52"/>
    <w:rsid w:val="6450FDF8"/>
    <w:rsid w:val="64513D00"/>
    <w:rsid w:val="645E9296"/>
    <w:rsid w:val="6478E2CC"/>
    <w:rsid w:val="647D1179"/>
    <w:rsid w:val="648D5E0F"/>
    <w:rsid w:val="648FE0C2"/>
    <w:rsid w:val="649D82F4"/>
    <w:rsid w:val="649F4148"/>
    <w:rsid w:val="64A62313"/>
    <w:rsid w:val="64BD8D24"/>
    <w:rsid w:val="64BEFBF9"/>
    <w:rsid w:val="64C2B0F1"/>
    <w:rsid w:val="64CAB668"/>
    <w:rsid w:val="64D65829"/>
    <w:rsid w:val="64D8F1B1"/>
    <w:rsid w:val="64FEFD03"/>
    <w:rsid w:val="650BC83B"/>
    <w:rsid w:val="650C6B7E"/>
    <w:rsid w:val="65182EAF"/>
    <w:rsid w:val="651C320C"/>
    <w:rsid w:val="6526C6AE"/>
    <w:rsid w:val="65280ACE"/>
    <w:rsid w:val="652FBEBD"/>
    <w:rsid w:val="653FFA0F"/>
    <w:rsid w:val="654B7EEE"/>
    <w:rsid w:val="654DBC9C"/>
    <w:rsid w:val="6555F375"/>
    <w:rsid w:val="655B543D"/>
    <w:rsid w:val="6562AAB8"/>
    <w:rsid w:val="65673AD7"/>
    <w:rsid w:val="65682D02"/>
    <w:rsid w:val="657360AF"/>
    <w:rsid w:val="657375B1"/>
    <w:rsid w:val="6576E7EE"/>
    <w:rsid w:val="657F0C33"/>
    <w:rsid w:val="658B16B5"/>
    <w:rsid w:val="65A2E3B2"/>
    <w:rsid w:val="65A3DE92"/>
    <w:rsid w:val="65AD5997"/>
    <w:rsid w:val="65B39A8B"/>
    <w:rsid w:val="65B69A91"/>
    <w:rsid w:val="65B8C342"/>
    <w:rsid w:val="65BFB9C8"/>
    <w:rsid w:val="65C05A1E"/>
    <w:rsid w:val="65C408D4"/>
    <w:rsid w:val="65C78D94"/>
    <w:rsid w:val="65C7AF4A"/>
    <w:rsid w:val="65CAF192"/>
    <w:rsid w:val="65D114B4"/>
    <w:rsid w:val="65D69D9F"/>
    <w:rsid w:val="65E0923C"/>
    <w:rsid w:val="65E26923"/>
    <w:rsid w:val="65EA4264"/>
    <w:rsid w:val="65F3003C"/>
    <w:rsid w:val="65FD4822"/>
    <w:rsid w:val="6605E62A"/>
    <w:rsid w:val="66084EB8"/>
    <w:rsid w:val="6608CFB4"/>
    <w:rsid w:val="6614464D"/>
    <w:rsid w:val="662139BA"/>
    <w:rsid w:val="662F56AE"/>
    <w:rsid w:val="66384E6F"/>
    <w:rsid w:val="664434AE"/>
    <w:rsid w:val="66460069"/>
    <w:rsid w:val="664AB7F3"/>
    <w:rsid w:val="664CED89"/>
    <w:rsid w:val="664EA805"/>
    <w:rsid w:val="665C61AB"/>
    <w:rsid w:val="665D8B38"/>
    <w:rsid w:val="66600B1D"/>
    <w:rsid w:val="66655603"/>
    <w:rsid w:val="6669CE0C"/>
    <w:rsid w:val="666EF294"/>
    <w:rsid w:val="667139B4"/>
    <w:rsid w:val="6677236E"/>
    <w:rsid w:val="667BA4AD"/>
    <w:rsid w:val="668BDBCE"/>
    <w:rsid w:val="66A2CE86"/>
    <w:rsid w:val="66AEB68C"/>
    <w:rsid w:val="66B4B940"/>
    <w:rsid w:val="66BC6D7C"/>
    <w:rsid w:val="66BCA12D"/>
    <w:rsid w:val="66BED59D"/>
    <w:rsid w:val="66C0B179"/>
    <w:rsid w:val="66C3EE6A"/>
    <w:rsid w:val="66C605FB"/>
    <w:rsid w:val="66C65B89"/>
    <w:rsid w:val="66D249AB"/>
    <w:rsid w:val="66D45C97"/>
    <w:rsid w:val="66D7BF0E"/>
    <w:rsid w:val="66DB3540"/>
    <w:rsid w:val="66E3E9A7"/>
    <w:rsid w:val="66E75B22"/>
    <w:rsid w:val="66EEC014"/>
    <w:rsid w:val="66EF52F8"/>
    <w:rsid w:val="66F52D48"/>
    <w:rsid w:val="66F75335"/>
    <w:rsid w:val="67158571"/>
    <w:rsid w:val="671669EE"/>
    <w:rsid w:val="671AAA0F"/>
    <w:rsid w:val="671BA69F"/>
    <w:rsid w:val="672231E2"/>
    <w:rsid w:val="67258AA4"/>
    <w:rsid w:val="672B78A9"/>
    <w:rsid w:val="67302B72"/>
    <w:rsid w:val="6735F9FC"/>
    <w:rsid w:val="6748DCE2"/>
    <w:rsid w:val="6753A124"/>
    <w:rsid w:val="675638D9"/>
    <w:rsid w:val="676DA9C3"/>
    <w:rsid w:val="6771698E"/>
    <w:rsid w:val="67776CDA"/>
    <w:rsid w:val="67889C1C"/>
    <w:rsid w:val="67931EEC"/>
    <w:rsid w:val="679F441B"/>
    <w:rsid w:val="679FCFE7"/>
    <w:rsid w:val="67AFCD8F"/>
    <w:rsid w:val="67C25829"/>
    <w:rsid w:val="67DA58C3"/>
    <w:rsid w:val="67E2BF38"/>
    <w:rsid w:val="67E4906A"/>
    <w:rsid w:val="67E498EB"/>
    <w:rsid w:val="67FA66DD"/>
    <w:rsid w:val="68071408"/>
    <w:rsid w:val="6807FB17"/>
    <w:rsid w:val="680B38B8"/>
    <w:rsid w:val="680FA82C"/>
    <w:rsid w:val="68119BAF"/>
    <w:rsid w:val="6817E10A"/>
    <w:rsid w:val="68187DF3"/>
    <w:rsid w:val="681979FD"/>
    <w:rsid w:val="681A0D4F"/>
    <w:rsid w:val="6836D633"/>
    <w:rsid w:val="684977F4"/>
    <w:rsid w:val="684D3BA7"/>
    <w:rsid w:val="685F2A3D"/>
    <w:rsid w:val="68644964"/>
    <w:rsid w:val="68662090"/>
    <w:rsid w:val="6876DC1F"/>
    <w:rsid w:val="687769CE"/>
    <w:rsid w:val="68B2DDBF"/>
    <w:rsid w:val="68B65361"/>
    <w:rsid w:val="68B990BF"/>
    <w:rsid w:val="68C57651"/>
    <w:rsid w:val="68CE7AB9"/>
    <w:rsid w:val="68D00666"/>
    <w:rsid w:val="68DAA137"/>
    <w:rsid w:val="68E3243E"/>
    <w:rsid w:val="68E8DA51"/>
    <w:rsid w:val="68F68F82"/>
    <w:rsid w:val="691021C6"/>
    <w:rsid w:val="69246C7D"/>
    <w:rsid w:val="692569A8"/>
    <w:rsid w:val="692D8904"/>
    <w:rsid w:val="693F0CEE"/>
    <w:rsid w:val="69405C18"/>
    <w:rsid w:val="69447E72"/>
    <w:rsid w:val="694D685F"/>
    <w:rsid w:val="69509A3F"/>
    <w:rsid w:val="69513572"/>
    <w:rsid w:val="695AC7CA"/>
    <w:rsid w:val="696ADC75"/>
    <w:rsid w:val="696FF164"/>
    <w:rsid w:val="69A3B29B"/>
    <w:rsid w:val="69B01530"/>
    <w:rsid w:val="69BA18D1"/>
    <w:rsid w:val="69C62F31"/>
    <w:rsid w:val="69CD5EC2"/>
    <w:rsid w:val="69CFEE10"/>
    <w:rsid w:val="69DA9BF2"/>
    <w:rsid w:val="69DD870C"/>
    <w:rsid w:val="69EABEE7"/>
    <w:rsid w:val="69F97DA8"/>
    <w:rsid w:val="6A0964A4"/>
    <w:rsid w:val="6A154997"/>
    <w:rsid w:val="6A20C7E2"/>
    <w:rsid w:val="6A23C924"/>
    <w:rsid w:val="6A2F5A77"/>
    <w:rsid w:val="6A30F5BC"/>
    <w:rsid w:val="6A33ED03"/>
    <w:rsid w:val="6A3E13F9"/>
    <w:rsid w:val="6A3F1810"/>
    <w:rsid w:val="6A447A31"/>
    <w:rsid w:val="6A4B3552"/>
    <w:rsid w:val="6A4CC8EB"/>
    <w:rsid w:val="6A527D56"/>
    <w:rsid w:val="6A78174C"/>
    <w:rsid w:val="6A7DD7C3"/>
    <w:rsid w:val="6A999C62"/>
    <w:rsid w:val="6A9AFEB7"/>
    <w:rsid w:val="6AA34567"/>
    <w:rsid w:val="6AA51E61"/>
    <w:rsid w:val="6AA776F4"/>
    <w:rsid w:val="6AB7E453"/>
    <w:rsid w:val="6ABF3D7F"/>
    <w:rsid w:val="6AC0E106"/>
    <w:rsid w:val="6AD6D3A1"/>
    <w:rsid w:val="6AD7FB0B"/>
    <w:rsid w:val="6AD99844"/>
    <w:rsid w:val="6ADC2C79"/>
    <w:rsid w:val="6AF0DF1D"/>
    <w:rsid w:val="6B039463"/>
    <w:rsid w:val="6B09DE9F"/>
    <w:rsid w:val="6B0CF0C4"/>
    <w:rsid w:val="6B0E040F"/>
    <w:rsid w:val="6B16DF01"/>
    <w:rsid w:val="6B214865"/>
    <w:rsid w:val="6B2F2745"/>
    <w:rsid w:val="6B301D72"/>
    <w:rsid w:val="6B38F61D"/>
    <w:rsid w:val="6B3FE471"/>
    <w:rsid w:val="6B43B754"/>
    <w:rsid w:val="6B47A5E4"/>
    <w:rsid w:val="6B6377C5"/>
    <w:rsid w:val="6B66CEFB"/>
    <w:rsid w:val="6B6B766E"/>
    <w:rsid w:val="6B6C8827"/>
    <w:rsid w:val="6B727197"/>
    <w:rsid w:val="6B77F33A"/>
    <w:rsid w:val="6B79F77B"/>
    <w:rsid w:val="6B851236"/>
    <w:rsid w:val="6B97230C"/>
    <w:rsid w:val="6B9D076C"/>
    <w:rsid w:val="6BAA130C"/>
    <w:rsid w:val="6BC7A0C5"/>
    <w:rsid w:val="6BC8F506"/>
    <w:rsid w:val="6BCC726C"/>
    <w:rsid w:val="6BD1B133"/>
    <w:rsid w:val="6BD6F5EB"/>
    <w:rsid w:val="6BD88BDF"/>
    <w:rsid w:val="6BE4FFB3"/>
    <w:rsid w:val="6BFBC6D7"/>
    <w:rsid w:val="6BFD315B"/>
    <w:rsid w:val="6C039DFC"/>
    <w:rsid w:val="6C0EDC69"/>
    <w:rsid w:val="6C1C1850"/>
    <w:rsid w:val="6C34F823"/>
    <w:rsid w:val="6C3C053A"/>
    <w:rsid w:val="6C3C1604"/>
    <w:rsid w:val="6C50FDA6"/>
    <w:rsid w:val="6C5535E2"/>
    <w:rsid w:val="6C57B025"/>
    <w:rsid w:val="6C5B65AF"/>
    <w:rsid w:val="6C5EF248"/>
    <w:rsid w:val="6C6144F4"/>
    <w:rsid w:val="6C6F7E68"/>
    <w:rsid w:val="6C786D3E"/>
    <w:rsid w:val="6C99BAD6"/>
    <w:rsid w:val="6CA306B0"/>
    <w:rsid w:val="6CA7FD68"/>
    <w:rsid w:val="6CA86A3D"/>
    <w:rsid w:val="6CA8BFCB"/>
    <w:rsid w:val="6CAC2C56"/>
    <w:rsid w:val="6CB0B29E"/>
    <w:rsid w:val="6CC2B19A"/>
    <w:rsid w:val="6CC5BF48"/>
    <w:rsid w:val="6CCF68A6"/>
    <w:rsid w:val="6CD7792D"/>
    <w:rsid w:val="6CDB7217"/>
    <w:rsid w:val="6CDBEE28"/>
    <w:rsid w:val="6CEECA40"/>
    <w:rsid w:val="6CF557E8"/>
    <w:rsid w:val="6D087D7E"/>
    <w:rsid w:val="6D1679E0"/>
    <w:rsid w:val="6D18B687"/>
    <w:rsid w:val="6D2B150B"/>
    <w:rsid w:val="6D3A236C"/>
    <w:rsid w:val="6D3F0775"/>
    <w:rsid w:val="6D47E2AC"/>
    <w:rsid w:val="6D538B98"/>
    <w:rsid w:val="6D56EAC9"/>
    <w:rsid w:val="6D5BC0D0"/>
    <w:rsid w:val="6D5E6649"/>
    <w:rsid w:val="6D601BA0"/>
    <w:rsid w:val="6D63C127"/>
    <w:rsid w:val="6D68246C"/>
    <w:rsid w:val="6D8626CE"/>
    <w:rsid w:val="6D8889A1"/>
    <w:rsid w:val="6DA62D95"/>
    <w:rsid w:val="6DB61CC4"/>
    <w:rsid w:val="6DC1D2B0"/>
    <w:rsid w:val="6DC7BFF4"/>
    <w:rsid w:val="6DCA29B0"/>
    <w:rsid w:val="6DCA357A"/>
    <w:rsid w:val="6DCC6788"/>
    <w:rsid w:val="6DD4D07D"/>
    <w:rsid w:val="6DE11480"/>
    <w:rsid w:val="6DE6E54C"/>
    <w:rsid w:val="6DE87AD0"/>
    <w:rsid w:val="6DEEE8F1"/>
    <w:rsid w:val="6DEFBF50"/>
    <w:rsid w:val="6DFAF090"/>
    <w:rsid w:val="6DFF6015"/>
    <w:rsid w:val="6E0062AF"/>
    <w:rsid w:val="6E0EB20B"/>
    <w:rsid w:val="6E1C593D"/>
    <w:rsid w:val="6E345968"/>
    <w:rsid w:val="6E374EC0"/>
    <w:rsid w:val="6E37B2FA"/>
    <w:rsid w:val="6E3895D5"/>
    <w:rsid w:val="6E3F95D9"/>
    <w:rsid w:val="6E494190"/>
    <w:rsid w:val="6E511009"/>
    <w:rsid w:val="6E61848A"/>
    <w:rsid w:val="6E631136"/>
    <w:rsid w:val="6E6EA764"/>
    <w:rsid w:val="6E6F2A2A"/>
    <w:rsid w:val="6E6FB2D4"/>
    <w:rsid w:val="6E7CBF5D"/>
    <w:rsid w:val="6E8FA02C"/>
    <w:rsid w:val="6E973CC8"/>
    <w:rsid w:val="6E9F57B6"/>
    <w:rsid w:val="6EAAC259"/>
    <w:rsid w:val="6EB921DF"/>
    <w:rsid w:val="6EBD6445"/>
    <w:rsid w:val="6EBD99CD"/>
    <w:rsid w:val="6EC00DAE"/>
    <w:rsid w:val="6EC86E03"/>
    <w:rsid w:val="6ECDAEBC"/>
    <w:rsid w:val="6EE07F74"/>
    <w:rsid w:val="6EEBECF7"/>
    <w:rsid w:val="6F012D09"/>
    <w:rsid w:val="6F13BCE6"/>
    <w:rsid w:val="6F13CACA"/>
    <w:rsid w:val="6F184AF1"/>
    <w:rsid w:val="6F1F267A"/>
    <w:rsid w:val="6F2219EE"/>
    <w:rsid w:val="6F23270C"/>
    <w:rsid w:val="6F393A22"/>
    <w:rsid w:val="6F3E2006"/>
    <w:rsid w:val="6F5D0D77"/>
    <w:rsid w:val="6F737CF5"/>
    <w:rsid w:val="6F785E52"/>
    <w:rsid w:val="6F78EDF0"/>
    <w:rsid w:val="6F892BA2"/>
    <w:rsid w:val="6FEC2AAF"/>
    <w:rsid w:val="6FF27595"/>
    <w:rsid w:val="6FF57218"/>
    <w:rsid w:val="6FFD54EB"/>
    <w:rsid w:val="700CC9CF"/>
    <w:rsid w:val="701F5873"/>
    <w:rsid w:val="7022E6D2"/>
    <w:rsid w:val="70322D5F"/>
    <w:rsid w:val="70326747"/>
    <w:rsid w:val="7032A1BA"/>
    <w:rsid w:val="703FF94A"/>
    <w:rsid w:val="70414811"/>
    <w:rsid w:val="7067DC19"/>
    <w:rsid w:val="706EEE77"/>
    <w:rsid w:val="70747C7F"/>
    <w:rsid w:val="70874243"/>
    <w:rsid w:val="70C71117"/>
    <w:rsid w:val="70C986FA"/>
    <w:rsid w:val="70CFF078"/>
    <w:rsid w:val="70E98BEC"/>
    <w:rsid w:val="70F3FB8B"/>
    <w:rsid w:val="7103F126"/>
    <w:rsid w:val="7150A30B"/>
    <w:rsid w:val="7159D5C0"/>
    <w:rsid w:val="715D790F"/>
    <w:rsid w:val="716A9A6B"/>
    <w:rsid w:val="718736B3"/>
    <w:rsid w:val="7190A522"/>
    <w:rsid w:val="71B10F27"/>
    <w:rsid w:val="71B47EAA"/>
    <w:rsid w:val="71B86954"/>
    <w:rsid w:val="71D04D09"/>
    <w:rsid w:val="71D5ADA0"/>
    <w:rsid w:val="71E19E22"/>
    <w:rsid w:val="71E6CF75"/>
    <w:rsid w:val="71E7CA76"/>
    <w:rsid w:val="71E992EA"/>
    <w:rsid w:val="71EEAB1A"/>
    <w:rsid w:val="71F49D28"/>
    <w:rsid w:val="71FC4F68"/>
    <w:rsid w:val="71FF7CE1"/>
    <w:rsid w:val="72065953"/>
    <w:rsid w:val="7209586D"/>
    <w:rsid w:val="72115F35"/>
    <w:rsid w:val="72123E51"/>
    <w:rsid w:val="721A898C"/>
    <w:rsid w:val="7223D9D9"/>
    <w:rsid w:val="72273BA8"/>
    <w:rsid w:val="7232AFE8"/>
    <w:rsid w:val="7236E312"/>
    <w:rsid w:val="724889E4"/>
    <w:rsid w:val="724925DE"/>
    <w:rsid w:val="724ABC40"/>
    <w:rsid w:val="7257247E"/>
    <w:rsid w:val="725AC995"/>
    <w:rsid w:val="7266A16D"/>
    <w:rsid w:val="7279E4D1"/>
    <w:rsid w:val="727CA527"/>
    <w:rsid w:val="727CB197"/>
    <w:rsid w:val="728027DF"/>
    <w:rsid w:val="7284D37B"/>
    <w:rsid w:val="72912280"/>
    <w:rsid w:val="7294420C"/>
    <w:rsid w:val="729EE5FF"/>
    <w:rsid w:val="72A1DDC9"/>
    <w:rsid w:val="72A322EC"/>
    <w:rsid w:val="72AFCA34"/>
    <w:rsid w:val="72B18F76"/>
    <w:rsid w:val="72B9A8DB"/>
    <w:rsid w:val="72C0DBEB"/>
    <w:rsid w:val="72CA8628"/>
    <w:rsid w:val="72D2A4BC"/>
    <w:rsid w:val="72E1DD98"/>
    <w:rsid w:val="72E2B4D8"/>
    <w:rsid w:val="72F5D1A3"/>
    <w:rsid w:val="72F9CFEC"/>
    <w:rsid w:val="73013A0A"/>
    <w:rsid w:val="73032FAB"/>
    <w:rsid w:val="730474B5"/>
    <w:rsid w:val="730ACA06"/>
    <w:rsid w:val="731B2900"/>
    <w:rsid w:val="731F52EE"/>
    <w:rsid w:val="732A41A1"/>
    <w:rsid w:val="73368259"/>
    <w:rsid w:val="733C15F2"/>
    <w:rsid w:val="735074C6"/>
    <w:rsid w:val="7350A642"/>
    <w:rsid w:val="735F2415"/>
    <w:rsid w:val="736112D7"/>
    <w:rsid w:val="73644D75"/>
    <w:rsid w:val="73682931"/>
    <w:rsid w:val="7379DB13"/>
    <w:rsid w:val="7380CF6F"/>
    <w:rsid w:val="73813271"/>
    <w:rsid w:val="7382EC60"/>
    <w:rsid w:val="7384BDAC"/>
    <w:rsid w:val="738A37F3"/>
    <w:rsid w:val="738C848E"/>
    <w:rsid w:val="7397D7CB"/>
    <w:rsid w:val="739F2D14"/>
    <w:rsid w:val="73ACB396"/>
    <w:rsid w:val="73B0BB46"/>
    <w:rsid w:val="73B211D0"/>
    <w:rsid w:val="73B815B7"/>
    <w:rsid w:val="73B8681D"/>
    <w:rsid w:val="73D9B04F"/>
    <w:rsid w:val="73DC2196"/>
    <w:rsid w:val="73E4081F"/>
    <w:rsid w:val="73E9EB53"/>
    <w:rsid w:val="73EB37E3"/>
    <w:rsid w:val="73F03525"/>
    <w:rsid w:val="73F20CB7"/>
    <w:rsid w:val="74004748"/>
    <w:rsid w:val="74037DDD"/>
    <w:rsid w:val="74085243"/>
    <w:rsid w:val="740C8DB4"/>
    <w:rsid w:val="740D57A4"/>
    <w:rsid w:val="740E7788"/>
    <w:rsid w:val="740EBBE3"/>
    <w:rsid w:val="7417D23E"/>
    <w:rsid w:val="742837AF"/>
    <w:rsid w:val="742B3C89"/>
    <w:rsid w:val="743593A8"/>
    <w:rsid w:val="7436F819"/>
    <w:rsid w:val="743B1ECD"/>
    <w:rsid w:val="7443A83F"/>
    <w:rsid w:val="7445ADF4"/>
    <w:rsid w:val="744A4172"/>
    <w:rsid w:val="745A154A"/>
    <w:rsid w:val="745AEF2D"/>
    <w:rsid w:val="746660B4"/>
    <w:rsid w:val="747C879A"/>
    <w:rsid w:val="74910723"/>
    <w:rsid w:val="74910CAF"/>
    <w:rsid w:val="749316E7"/>
    <w:rsid w:val="749DF45A"/>
    <w:rsid w:val="74A6920E"/>
    <w:rsid w:val="74B5EF80"/>
    <w:rsid w:val="74C211D7"/>
    <w:rsid w:val="74C61202"/>
    <w:rsid w:val="74CFB43C"/>
    <w:rsid w:val="74EC91AE"/>
    <w:rsid w:val="74FC99C5"/>
    <w:rsid w:val="75016FA0"/>
    <w:rsid w:val="75018A9F"/>
    <w:rsid w:val="7507835C"/>
    <w:rsid w:val="7509C3AA"/>
    <w:rsid w:val="753B5BC7"/>
    <w:rsid w:val="754CA647"/>
    <w:rsid w:val="7550938F"/>
    <w:rsid w:val="7553E618"/>
    <w:rsid w:val="755B863F"/>
    <w:rsid w:val="755CCB01"/>
    <w:rsid w:val="756C1CEE"/>
    <w:rsid w:val="756EFDE6"/>
    <w:rsid w:val="756F088B"/>
    <w:rsid w:val="757AF40C"/>
    <w:rsid w:val="75845E6E"/>
    <w:rsid w:val="7596A44E"/>
    <w:rsid w:val="7598D5BB"/>
    <w:rsid w:val="75A3D635"/>
    <w:rsid w:val="75B4C6BD"/>
    <w:rsid w:val="75C0B18B"/>
    <w:rsid w:val="75D1ABDB"/>
    <w:rsid w:val="75D4522F"/>
    <w:rsid w:val="75F1499D"/>
    <w:rsid w:val="75F3B7FC"/>
    <w:rsid w:val="75FD4396"/>
    <w:rsid w:val="75FF38D4"/>
    <w:rsid w:val="760922C6"/>
    <w:rsid w:val="760D26D1"/>
    <w:rsid w:val="760F0E8B"/>
    <w:rsid w:val="761E4A49"/>
    <w:rsid w:val="76325B06"/>
    <w:rsid w:val="763C6D19"/>
    <w:rsid w:val="763DF905"/>
    <w:rsid w:val="76415BBB"/>
    <w:rsid w:val="76423802"/>
    <w:rsid w:val="765FDFE1"/>
    <w:rsid w:val="7664A0CA"/>
    <w:rsid w:val="7666B35E"/>
    <w:rsid w:val="766BBFE5"/>
    <w:rsid w:val="7673A50A"/>
    <w:rsid w:val="7677553D"/>
    <w:rsid w:val="76782CF2"/>
    <w:rsid w:val="767B08B9"/>
    <w:rsid w:val="7685D31C"/>
    <w:rsid w:val="76862DA0"/>
    <w:rsid w:val="76AA26F3"/>
    <w:rsid w:val="76AAFCF3"/>
    <w:rsid w:val="76BEC5BC"/>
    <w:rsid w:val="76C9F061"/>
    <w:rsid w:val="76CA09AA"/>
    <w:rsid w:val="76CBEEBD"/>
    <w:rsid w:val="76D4553A"/>
    <w:rsid w:val="76E8B310"/>
    <w:rsid w:val="76EC36EA"/>
    <w:rsid w:val="77072887"/>
    <w:rsid w:val="7707B37D"/>
    <w:rsid w:val="7707C647"/>
    <w:rsid w:val="770A55B2"/>
    <w:rsid w:val="7718BA5C"/>
    <w:rsid w:val="771C979B"/>
    <w:rsid w:val="77238149"/>
    <w:rsid w:val="77248487"/>
    <w:rsid w:val="77273137"/>
    <w:rsid w:val="772AEA15"/>
    <w:rsid w:val="7738A895"/>
    <w:rsid w:val="773BFC43"/>
    <w:rsid w:val="7741DAC0"/>
    <w:rsid w:val="77482D99"/>
    <w:rsid w:val="77511F32"/>
    <w:rsid w:val="77624AB5"/>
    <w:rsid w:val="776AF49B"/>
    <w:rsid w:val="77739C27"/>
    <w:rsid w:val="7777F596"/>
    <w:rsid w:val="77787134"/>
    <w:rsid w:val="779437BE"/>
    <w:rsid w:val="7797280C"/>
    <w:rsid w:val="77AC6F33"/>
    <w:rsid w:val="77B8152E"/>
    <w:rsid w:val="77DA8668"/>
    <w:rsid w:val="77E1FF8B"/>
    <w:rsid w:val="77E35946"/>
    <w:rsid w:val="77E3CE23"/>
    <w:rsid w:val="77F8247E"/>
    <w:rsid w:val="78034B11"/>
    <w:rsid w:val="781B4709"/>
    <w:rsid w:val="7841616B"/>
    <w:rsid w:val="784FEB60"/>
    <w:rsid w:val="78513A9A"/>
    <w:rsid w:val="78519FE3"/>
    <w:rsid w:val="7853B414"/>
    <w:rsid w:val="785951A9"/>
    <w:rsid w:val="785A97FA"/>
    <w:rsid w:val="7863BF91"/>
    <w:rsid w:val="78641C6C"/>
    <w:rsid w:val="7865DA0B"/>
    <w:rsid w:val="7874B004"/>
    <w:rsid w:val="78897BCD"/>
    <w:rsid w:val="788A5796"/>
    <w:rsid w:val="78934DC3"/>
    <w:rsid w:val="789CCE50"/>
    <w:rsid w:val="78A1F854"/>
    <w:rsid w:val="78A3BDB0"/>
    <w:rsid w:val="78C83B4F"/>
    <w:rsid w:val="78CBCF4A"/>
    <w:rsid w:val="78D0F50A"/>
    <w:rsid w:val="78D6EF00"/>
    <w:rsid w:val="78E12184"/>
    <w:rsid w:val="78E9D2E7"/>
    <w:rsid w:val="791445E1"/>
    <w:rsid w:val="7915C259"/>
    <w:rsid w:val="79206B21"/>
    <w:rsid w:val="79236DD9"/>
    <w:rsid w:val="7925229E"/>
    <w:rsid w:val="79278B0C"/>
    <w:rsid w:val="792D0A4F"/>
    <w:rsid w:val="79389108"/>
    <w:rsid w:val="79391255"/>
    <w:rsid w:val="79454BD3"/>
    <w:rsid w:val="794854EE"/>
    <w:rsid w:val="7955C830"/>
    <w:rsid w:val="7965AFBD"/>
    <w:rsid w:val="796B1E49"/>
    <w:rsid w:val="796C0990"/>
    <w:rsid w:val="7972B34D"/>
    <w:rsid w:val="7974CE1F"/>
    <w:rsid w:val="797FEFFD"/>
    <w:rsid w:val="79A3F01C"/>
    <w:rsid w:val="79BCBCD4"/>
    <w:rsid w:val="79CE55E2"/>
    <w:rsid w:val="79E24728"/>
    <w:rsid w:val="79FE4B30"/>
    <w:rsid w:val="7A05C29B"/>
    <w:rsid w:val="7A09B59D"/>
    <w:rsid w:val="7A0E1C79"/>
    <w:rsid w:val="7A107B25"/>
    <w:rsid w:val="7A147C47"/>
    <w:rsid w:val="7A1816AA"/>
    <w:rsid w:val="7A191E23"/>
    <w:rsid w:val="7A23AD04"/>
    <w:rsid w:val="7A27D051"/>
    <w:rsid w:val="7A282D28"/>
    <w:rsid w:val="7A2A6E79"/>
    <w:rsid w:val="7A2ECF45"/>
    <w:rsid w:val="7A301BD2"/>
    <w:rsid w:val="7A30A5C7"/>
    <w:rsid w:val="7A30BE2F"/>
    <w:rsid w:val="7A3107C1"/>
    <w:rsid w:val="7A4B1EBA"/>
    <w:rsid w:val="7A5AD0A8"/>
    <w:rsid w:val="7A625580"/>
    <w:rsid w:val="7A6BCEFB"/>
    <w:rsid w:val="7A6D8A4E"/>
    <w:rsid w:val="7A6EE824"/>
    <w:rsid w:val="7A76670A"/>
    <w:rsid w:val="7A7CF1E5"/>
    <w:rsid w:val="7A7F0614"/>
    <w:rsid w:val="7A84ECBD"/>
    <w:rsid w:val="7A88BB20"/>
    <w:rsid w:val="7A8DF1DE"/>
    <w:rsid w:val="7A919D96"/>
    <w:rsid w:val="7AA2DD53"/>
    <w:rsid w:val="7AA4112F"/>
    <w:rsid w:val="7ABD384B"/>
    <w:rsid w:val="7ABE176D"/>
    <w:rsid w:val="7ABEB953"/>
    <w:rsid w:val="7ABFBB0E"/>
    <w:rsid w:val="7AD8796E"/>
    <w:rsid w:val="7ADDE647"/>
    <w:rsid w:val="7AE2AEF5"/>
    <w:rsid w:val="7AE3D5BE"/>
    <w:rsid w:val="7AE470C6"/>
    <w:rsid w:val="7AE5F80E"/>
    <w:rsid w:val="7AE908EA"/>
    <w:rsid w:val="7AFF7EAB"/>
    <w:rsid w:val="7B0B8E9A"/>
    <w:rsid w:val="7B0F967A"/>
    <w:rsid w:val="7B1A4627"/>
    <w:rsid w:val="7B43D11E"/>
    <w:rsid w:val="7B52D280"/>
    <w:rsid w:val="7B599218"/>
    <w:rsid w:val="7B6FE547"/>
    <w:rsid w:val="7B748CAC"/>
    <w:rsid w:val="7B76D23B"/>
    <w:rsid w:val="7B7B4AC9"/>
    <w:rsid w:val="7B7CF2C5"/>
    <w:rsid w:val="7B7E356C"/>
    <w:rsid w:val="7B84DD6E"/>
    <w:rsid w:val="7B8FA4A7"/>
    <w:rsid w:val="7B99FFF2"/>
    <w:rsid w:val="7BBCE5F3"/>
    <w:rsid w:val="7BBDE1CA"/>
    <w:rsid w:val="7BC4469D"/>
    <w:rsid w:val="7BC5E07E"/>
    <w:rsid w:val="7BC9B1CB"/>
    <w:rsid w:val="7BCB8F18"/>
    <w:rsid w:val="7BCF2C2D"/>
    <w:rsid w:val="7BDB9DFF"/>
    <w:rsid w:val="7BF7F5AA"/>
    <w:rsid w:val="7BFF412C"/>
    <w:rsid w:val="7C030AC3"/>
    <w:rsid w:val="7C11D74F"/>
    <w:rsid w:val="7C3F93EB"/>
    <w:rsid w:val="7C3FE190"/>
    <w:rsid w:val="7C48AD1C"/>
    <w:rsid w:val="7C4EB4F1"/>
    <w:rsid w:val="7C62E0E5"/>
    <w:rsid w:val="7C77867E"/>
    <w:rsid w:val="7C79D0B3"/>
    <w:rsid w:val="7C7BCC3C"/>
    <w:rsid w:val="7C7EA4D6"/>
    <w:rsid w:val="7C80CA19"/>
    <w:rsid w:val="7C8675A7"/>
    <w:rsid w:val="7C9B0D78"/>
    <w:rsid w:val="7C9D1A98"/>
    <w:rsid w:val="7CA2329B"/>
    <w:rsid w:val="7CB5970D"/>
    <w:rsid w:val="7CB5F908"/>
    <w:rsid w:val="7CB8518B"/>
    <w:rsid w:val="7CD173E2"/>
    <w:rsid w:val="7CEE64AE"/>
    <w:rsid w:val="7CF86B3A"/>
    <w:rsid w:val="7CFB0D99"/>
    <w:rsid w:val="7D0907C0"/>
    <w:rsid w:val="7D1941D2"/>
    <w:rsid w:val="7D252D2D"/>
    <w:rsid w:val="7D291C26"/>
    <w:rsid w:val="7D38AD69"/>
    <w:rsid w:val="7D3D9650"/>
    <w:rsid w:val="7D4616C7"/>
    <w:rsid w:val="7D4694D6"/>
    <w:rsid w:val="7D4E6356"/>
    <w:rsid w:val="7D5242E8"/>
    <w:rsid w:val="7D5AEB21"/>
    <w:rsid w:val="7D5BB04B"/>
    <w:rsid w:val="7D615011"/>
    <w:rsid w:val="7D702DE6"/>
    <w:rsid w:val="7D7525C0"/>
    <w:rsid w:val="7D783696"/>
    <w:rsid w:val="7D79C672"/>
    <w:rsid w:val="7D7B03CA"/>
    <w:rsid w:val="7D8084DA"/>
    <w:rsid w:val="7D8A42D4"/>
    <w:rsid w:val="7D914D07"/>
    <w:rsid w:val="7D9BCC86"/>
    <w:rsid w:val="7DA26FC4"/>
    <w:rsid w:val="7DC2943E"/>
    <w:rsid w:val="7DCA0455"/>
    <w:rsid w:val="7DDA40F7"/>
    <w:rsid w:val="7DF1A287"/>
    <w:rsid w:val="7DF33883"/>
    <w:rsid w:val="7DF558E1"/>
    <w:rsid w:val="7DFAFC97"/>
    <w:rsid w:val="7E0DA7B7"/>
    <w:rsid w:val="7E0DB132"/>
    <w:rsid w:val="7E0ED16F"/>
    <w:rsid w:val="7E1CA111"/>
    <w:rsid w:val="7E3C45FF"/>
    <w:rsid w:val="7E3EF533"/>
    <w:rsid w:val="7E3F77F2"/>
    <w:rsid w:val="7E3F7AB3"/>
    <w:rsid w:val="7E4F06EC"/>
    <w:rsid w:val="7E5DD01D"/>
    <w:rsid w:val="7E66731B"/>
    <w:rsid w:val="7E6BC6B8"/>
    <w:rsid w:val="7E794801"/>
    <w:rsid w:val="7E814C09"/>
    <w:rsid w:val="7E8859AD"/>
    <w:rsid w:val="7E951D5E"/>
    <w:rsid w:val="7E9B7250"/>
    <w:rsid w:val="7E9CFB00"/>
    <w:rsid w:val="7EA636E5"/>
    <w:rsid w:val="7EA68711"/>
    <w:rsid w:val="7EA95F6E"/>
    <w:rsid w:val="7EB3E577"/>
    <w:rsid w:val="7ED06540"/>
    <w:rsid w:val="7EDB5045"/>
    <w:rsid w:val="7EDDF7E1"/>
    <w:rsid w:val="7EDE6969"/>
    <w:rsid w:val="7EEF90BE"/>
    <w:rsid w:val="7EF229D3"/>
    <w:rsid w:val="7EF3D597"/>
    <w:rsid w:val="7EF486B8"/>
    <w:rsid w:val="7EF4A6D4"/>
    <w:rsid w:val="7EFD3189"/>
    <w:rsid w:val="7F0B3852"/>
    <w:rsid w:val="7F2A985A"/>
    <w:rsid w:val="7F300E97"/>
    <w:rsid w:val="7F3650EF"/>
    <w:rsid w:val="7F3B10CE"/>
    <w:rsid w:val="7F407C6C"/>
    <w:rsid w:val="7F462449"/>
    <w:rsid w:val="7F484F8E"/>
    <w:rsid w:val="7F5867D9"/>
    <w:rsid w:val="7F5CBFA0"/>
    <w:rsid w:val="7F69E9E8"/>
    <w:rsid w:val="7F71EE25"/>
    <w:rsid w:val="7F790391"/>
    <w:rsid w:val="7F906104"/>
    <w:rsid w:val="7F910F10"/>
    <w:rsid w:val="7F91E267"/>
    <w:rsid w:val="7F94B771"/>
    <w:rsid w:val="7F94FB91"/>
    <w:rsid w:val="7FAA8E26"/>
    <w:rsid w:val="7FB69958"/>
    <w:rsid w:val="7FC0FB50"/>
    <w:rsid w:val="7FC50742"/>
    <w:rsid w:val="7FE54F16"/>
    <w:rsid w:val="7FF103AC"/>
    <w:rsid w:val="7FF25C15"/>
    <w:rsid w:val="7FF2B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3CC319"/>
  <w15:docId w15:val="{9F6AED0A-119A-466E-822E-EDAD3495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A7"/>
  </w:style>
  <w:style w:type="paragraph" w:styleId="Heading1">
    <w:name w:val="heading 1"/>
    <w:basedOn w:val="Normal"/>
    <w:next w:val="Normal"/>
    <w:link w:val="Heading1Char"/>
    <w:uiPriority w:val="9"/>
    <w:qFormat/>
    <w:rsid w:val="00C82663"/>
    <w:pPr>
      <w:shd w:val="clear" w:color="auto" w:fill="BFBFBF" w:themeFill="background1" w:themeFillShade="BF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120" w:line="240" w:lineRule="auto"/>
      <w:jc w:val="center"/>
      <w:outlineLvl w:val="0"/>
    </w:pPr>
    <w:rPr>
      <w:rFonts w:ascii="Arial Black" w:hAnsi="Arial Black"/>
      <w:bCs/>
      <w:color w:val="000000" w:themeColor="text1"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493"/>
    <w:pPr>
      <w:shd w:val="clear" w:color="auto" w:fill="D9D9D9" w:themeFill="background1" w:themeFillShade="D9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120" w:line="240" w:lineRule="auto"/>
      <w:jc w:val="center"/>
      <w:outlineLvl w:val="1"/>
    </w:pPr>
    <w:rPr>
      <w:rFonts w:ascii="Arial Black" w:hAnsi="Arial Black"/>
      <w:bCs/>
      <w:color w:val="000000" w:themeColor="text1"/>
      <w:spacing w:val="-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696"/>
    <w:pPr>
      <w:shd w:val="clear" w:color="auto" w:fill="F2F2F2" w:themeFill="background1" w:themeFillShade="F2"/>
      <w:spacing w:before="240" w:after="120" w:line="240" w:lineRule="auto"/>
      <w:jc w:val="center"/>
      <w:outlineLvl w:val="2"/>
    </w:pPr>
    <w:rPr>
      <w:rFonts w:ascii="Verdana" w:hAnsi="Verdana"/>
      <w:b/>
      <w:i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004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0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C82663"/>
    <w:rPr>
      <w:rFonts w:ascii="Arial Black" w:hAnsi="Arial Black"/>
      <w:bCs/>
      <w:color w:val="000000" w:themeColor="text1"/>
      <w:spacing w:val="-2"/>
      <w:sz w:val="24"/>
      <w:szCs w:val="24"/>
      <w:shd w:val="clear" w:color="auto" w:fill="BFBFBF" w:themeFill="background1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EC4493"/>
    <w:rPr>
      <w:rFonts w:ascii="Arial Black" w:hAnsi="Arial Black"/>
      <w:bCs/>
      <w:color w:val="000000" w:themeColor="text1"/>
      <w:spacing w:val="-2"/>
      <w:sz w:val="24"/>
      <w:szCs w:val="24"/>
      <w:shd w:val="clear" w:color="auto" w:fill="D9D9D9" w:themeFill="background1" w:themeFillShade="D9"/>
    </w:rPr>
  </w:style>
  <w:style w:type="paragraph" w:styleId="BodyText">
    <w:name w:val="Body Text"/>
    <w:basedOn w:val="Normal"/>
    <w:link w:val="BodyTextChar"/>
    <w:semiHidden/>
    <w:rsid w:val="000D094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cs-CZ" w:eastAsia="pl-PL"/>
    </w:rPr>
  </w:style>
  <w:style w:type="character" w:customStyle="1" w:styleId="BodyTextChar">
    <w:name w:val="Body Text Char"/>
    <w:basedOn w:val="DefaultParagraphFont"/>
    <w:link w:val="BodyText"/>
    <w:semiHidden/>
    <w:rsid w:val="000D0949"/>
    <w:rPr>
      <w:rFonts w:ascii="Arial" w:eastAsia="Times New Roman" w:hAnsi="Arial" w:cs="Times New Roman"/>
      <w:color w:val="000000"/>
      <w:sz w:val="20"/>
      <w:szCs w:val="20"/>
      <w:lang w:val="cs-CZ" w:eastAsia="pl-PL"/>
    </w:rPr>
  </w:style>
  <w:style w:type="character" w:styleId="Hyperlink">
    <w:name w:val="Hyperlink"/>
    <w:uiPriority w:val="99"/>
    <w:rsid w:val="000D0949"/>
    <w:rPr>
      <w:u w:val="single"/>
    </w:rPr>
  </w:style>
  <w:style w:type="numbering" w:customStyle="1" w:styleId="List0">
    <w:name w:val="List 0"/>
    <w:basedOn w:val="NoList"/>
    <w:rsid w:val="000D0949"/>
    <w:pPr>
      <w:numPr>
        <w:numId w:val="1"/>
      </w:numPr>
    </w:pPr>
  </w:style>
  <w:style w:type="numbering" w:customStyle="1" w:styleId="List1">
    <w:name w:val="List 1"/>
    <w:basedOn w:val="NoList"/>
    <w:rsid w:val="000D0949"/>
    <w:pPr>
      <w:numPr>
        <w:numId w:val="30"/>
      </w:numPr>
    </w:pPr>
  </w:style>
  <w:style w:type="paragraph" w:styleId="FootnoteText">
    <w:name w:val="footnote text"/>
    <w:link w:val="FootnoteTextChar"/>
    <w:rsid w:val="000D09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FootnoteTextChar">
    <w:name w:val="Footnote Text Char"/>
    <w:basedOn w:val="DefaultParagraphFont"/>
    <w:link w:val="FootnoteText"/>
    <w:rsid w:val="000D0949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table" w:styleId="TableGrid">
    <w:name w:val="Table Grid"/>
    <w:basedOn w:val="TableNormal"/>
    <w:uiPriority w:val="39"/>
    <w:rsid w:val="00B9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C1EE8"/>
    <w:pPr>
      <w:keepNext/>
      <w:keepLines/>
      <w:tabs>
        <w:tab w:val="clear" w:pos="284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pacing w:val="0"/>
      <w:sz w:val="32"/>
      <w:szCs w:val="32"/>
      <w:lang w:eastAsia="pl-PL"/>
    </w:rPr>
  </w:style>
  <w:style w:type="paragraph" w:styleId="TOC1">
    <w:name w:val="toc 1"/>
    <w:basedOn w:val="Normal"/>
    <w:next w:val="Normal"/>
    <w:autoRedefine/>
    <w:uiPriority w:val="39"/>
    <w:unhideWhenUsed/>
    <w:rsid w:val="003F7654"/>
    <w:pPr>
      <w:spacing w:before="240" w:after="120"/>
    </w:pPr>
    <w:rPr>
      <w:rFonts w:ascii="Verdana" w:hAnsi="Verdana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F5950"/>
    <w:pPr>
      <w:tabs>
        <w:tab w:val="right" w:leader="dot" w:pos="9628"/>
      </w:tabs>
      <w:spacing w:before="120" w:after="120" w:line="240" w:lineRule="auto"/>
      <w:ind w:left="220"/>
    </w:pPr>
    <w:rPr>
      <w:rFonts w:ascii="Verdana" w:hAnsi="Verdana" w:cstheme="minorHAnsi"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3696"/>
    <w:rPr>
      <w:rFonts w:ascii="Verdana" w:hAnsi="Verdana"/>
      <w:b/>
      <w:i/>
      <w:sz w:val="20"/>
      <w:szCs w:val="20"/>
      <w:shd w:val="clear" w:color="auto" w:fill="F2F2F2" w:themeFill="background1" w:themeFillShade="F2"/>
    </w:rPr>
  </w:style>
  <w:style w:type="paragraph" w:styleId="TOC3">
    <w:name w:val="toc 3"/>
    <w:basedOn w:val="Normal"/>
    <w:next w:val="Normal"/>
    <w:autoRedefine/>
    <w:uiPriority w:val="39"/>
    <w:unhideWhenUsed/>
    <w:rsid w:val="005E286B"/>
    <w:pPr>
      <w:spacing w:after="0"/>
      <w:ind w:left="440"/>
    </w:pPr>
    <w:rPr>
      <w:rFonts w:cstheme="minorHAnsi"/>
      <w:sz w:val="20"/>
      <w:szCs w:val="20"/>
    </w:rPr>
  </w:style>
  <w:style w:type="paragraph" w:customStyle="1" w:styleId="Normalny1">
    <w:name w:val="Normalny1"/>
    <w:rsid w:val="008C03D7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"/>
    <w:rsid w:val="00D70048"/>
    <w:rPr>
      <w:rFonts w:ascii="Verdana" w:hAnsi="Verdana"/>
      <w:b/>
      <w:i/>
      <w:sz w:val="20"/>
      <w:szCs w:val="20"/>
    </w:rPr>
  </w:style>
  <w:style w:type="paragraph" w:styleId="NormalWeb">
    <w:name w:val="Normal (Web)"/>
    <w:basedOn w:val="Normal"/>
    <w:uiPriority w:val="99"/>
    <w:unhideWhenUsed/>
    <w:rsid w:val="00D8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D85B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76D"/>
  </w:style>
  <w:style w:type="paragraph" w:styleId="Footer">
    <w:name w:val="footer"/>
    <w:basedOn w:val="Normal"/>
    <w:link w:val="FooterChar"/>
    <w:uiPriority w:val="99"/>
    <w:unhideWhenUsed/>
    <w:rsid w:val="0094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76D"/>
  </w:style>
  <w:style w:type="paragraph" w:styleId="BalloonText">
    <w:name w:val="Balloon Text"/>
    <w:basedOn w:val="Normal"/>
    <w:link w:val="BalloonTextChar"/>
    <w:uiPriority w:val="99"/>
    <w:semiHidden/>
    <w:unhideWhenUsed/>
    <w:rsid w:val="003A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D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9082D"/>
  </w:style>
  <w:style w:type="character" w:customStyle="1" w:styleId="highlight">
    <w:name w:val="highlight"/>
    <w:basedOn w:val="DefaultParagraphFont"/>
    <w:rsid w:val="00153E98"/>
  </w:style>
  <w:style w:type="paragraph" w:styleId="TOC4">
    <w:name w:val="toc 4"/>
    <w:basedOn w:val="Normal"/>
    <w:next w:val="Normal"/>
    <w:autoRedefine/>
    <w:uiPriority w:val="39"/>
    <w:unhideWhenUsed/>
    <w:rsid w:val="00AF0279"/>
    <w:pPr>
      <w:spacing w:after="0"/>
      <w:ind w:left="66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F0279"/>
    <w:pPr>
      <w:spacing w:after="0"/>
      <w:ind w:left="13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F0279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F0279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F0279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F0279"/>
    <w:pPr>
      <w:spacing w:after="0"/>
      <w:ind w:left="1760"/>
    </w:pPr>
    <w:rPr>
      <w:rFonts w:cstheme="minorHAnsi"/>
      <w:sz w:val="20"/>
      <w:szCs w:val="20"/>
    </w:rPr>
  </w:style>
  <w:style w:type="character" w:styleId="Emphasis">
    <w:name w:val="Emphasis"/>
    <w:basedOn w:val="DefaultParagraphFont"/>
    <w:qFormat/>
    <w:rsid w:val="00F6192D"/>
    <w:rPr>
      <w:i/>
      <w:iCs/>
    </w:rPr>
  </w:style>
  <w:style w:type="paragraph" w:customStyle="1" w:styleId="notice">
    <w:name w:val="notice"/>
    <w:basedOn w:val="Normal"/>
    <w:rsid w:val="00F6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6F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6F66"/>
  </w:style>
  <w:style w:type="paragraph" w:styleId="BodyText3">
    <w:name w:val="Body Text 3"/>
    <w:basedOn w:val="Normal"/>
    <w:link w:val="BodyText3Char"/>
    <w:uiPriority w:val="99"/>
    <w:semiHidden/>
    <w:unhideWhenUsed/>
    <w:rsid w:val="006034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3405"/>
    <w:rPr>
      <w:sz w:val="16"/>
      <w:szCs w:val="16"/>
    </w:rPr>
  </w:style>
  <w:style w:type="character" w:customStyle="1" w:styleId="normaltextrun">
    <w:name w:val="normaltextrun"/>
    <w:basedOn w:val="DefaultParagraphFont"/>
    <w:rsid w:val="005D5789"/>
  </w:style>
  <w:style w:type="character" w:customStyle="1" w:styleId="eop">
    <w:name w:val="eop"/>
    <w:basedOn w:val="DefaultParagraphFont"/>
    <w:rsid w:val="005D5789"/>
  </w:style>
  <w:style w:type="character" w:styleId="CommentReference">
    <w:name w:val="annotation reference"/>
    <w:basedOn w:val="DefaultParagraphFont"/>
    <w:uiPriority w:val="99"/>
    <w:semiHidden/>
    <w:unhideWhenUsed/>
    <w:rsid w:val="008C5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B07"/>
    <w:pPr>
      <w:spacing w:line="240" w:lineRule="auto"/>
    </w:pPr>
    <w:rPr>
      <w:rFonts w:eastAsia="MS Minch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B07"/>
    <w:rPr>
      <w:rFonts w:eastAsia="MS Mincho"/>
      <w:sz w:val="20"/>
      <w:szCs w:val="20"/>
    </w:rPr>
  </w:style>
  <w:style w:type="paragraph" w:customStyle="1" w:styleId="Styl7">
    <w:name w:val="Styl7"/>
    <w:basedOn w:val="Normal"/>
    <w:rsid w:val="000C50E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rtext">
    <w:name w:val="wrtext"/>
    <w:basedOn w:val="DefaultParagraphFont"/>
    <w:rsid w:val="000C50EA"/>
  </w:style>
  <w:style w:type="paragraph" w:customStyle="1" w:styleId="paragraph">
    <w:name w:val="paragraph"/>
    <w:basedOn w:val="Normal"/>
    <w:rsid w:val="0043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34D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t">
    <w:name w:val="ft"/>
    <w:basedOn w:val="DefaultParagraphFont"/>
    <w:rsid w:val="00CF62E1"/>
  </w:style>
  <w:style w:type="paragraph" w:styleId="EndnoteText">
    <w:name w:val="endnote text"/>
    <w:basedOn w:val="Normal"/>
    <w:link w:val="EndnoteTextChar"/>
    <w:uiPriority w:val="99"/>
    <w:semiHidden/>
    <w:unhideWhenUsed/>
    <w:rsid w:val="00B635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35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35B6"/>
    <w:rPr>
      <w:vertAlign w:val="superscript"/>
    </w:rPr>
  </w:style>
  <w:style w:type="character" w:customStyle="1" w:styleId="TeksttreciArial">
    <w:name w:val="Tekst treści + Arial"/>
    <w:aliases w:val="10,5 pt"/>
    <w:basedOn w:val="DefaultParagraphFont"/>
    <w:uiPriority w:val="99"/>
    <w:rsid w:val="00353EB5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B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B08"/>
    <w:rPr>
      <w:rFonts w:eastAsia="MS Mincho"/>
      <w:b/>
      <w:bCs/>
      <w:sz w:val="20"/>
      <w:szCs w:val="20"/>
    </w:rPr>
  </w:style>
  <w:style w:type="paragraph" w:customStyle="1" w:styleId="pf0">
    <w:name w:val="pf0"/>
    <w:basedOn w:val="Normal"/>
    <w:rsid w:val="001B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efaultParagraphFont"/>
    <w:rsid w:val="001B023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0F195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50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4A5002"/>
    <w:rPr>
      <w:color w:val="2B579A"/>
      <w:shd w:val="clear" w:color="auto" w:fill="E1DFDD"/>
    </w:rPr>
  </w:style>
  <w:style w:type="character" w:customStyle="1" w:styleId="spellingerror">
    <w:name w:val="spellingerror"/>
    <w:basedOn w:val="DefaultParagraphFont"/>
    <w:rsid w:val="004A5002"/>
  </w:style>
  <w:style w:type="character" w:customStyle="1" w:styleId="Wzmianka1">
    <w:name w:val="Wzmianka1"/>
    <w:basedOn w:val="DefaultParagraphFont"/>
    <w:uiPriority w:val="99"/>
    <w:unhideWhenUsed/>
    <w:rsid w:val="00DC79B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7525B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BA227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6D18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D66D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ctionnaire.lerobert.com/" TargetMode="External"/><Relationship Id="rId18" Type="http://schemas.openxmlformats.org/officeDocument/2006/relationships/hyperlink" Target="http://cvc.cervantes.es/literatura/clasicos/quijote/introduccion/apendice/gutierrez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rua.ua.es/dspace/bitstream/10045/12770/7/TEMA_1.pdf" TargetMode="External"/><Relationship Id="rId17" Type="http://schemas.openxmlformats.org/officeDocument/2006/relationships/hyperlink" Target="http://www.cinehistori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sjp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yperlink" Target="https://sjp.pwn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nesco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tilf.atilf.f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A1D68D22B6E45A3FD29B671B711D1" ma:contentTypeVersion="5" ma:contentTypeDescription="Utwórz nowy dokument." ma:contentTypeScope="" ma:versionID="d5b6c8915cadc2d9b3aa3475e0fb39ef">
  <xsd:schema xmlns:xsd="http://www.w3.org/2001/XMLSchema" xmlns:xs="http://www.w3.org/2001/XMLSchema" xmlns:p="http://schemas.microsoft.com/office/2006/metadata/properties" xmlns:ns2="988f5661-83c6-4c9b-ad54-71e6f8e8a3f6" xmlns:ns3="ba4bd844-83e7-43a5-8a4c-5806dfcfefa3" targetNamespace="http://schemas.microsoft.com/office/2006/metadata/properties" ma:root="true" ma:fieldsID="4b496a92b54ec441cb09c6533cbf24f8" ns2:_="" ns3:_="">
    <xsd:import namespace="988f5661-83c6-4c9b-ad54-71e6f8e8a3f6"/>
    <xsd:import namespace="ba4bd844-83e7-43a5-8a4c-5806dfcfe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5661-83c6-4c9b-ad54-71e6f8e8a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bd844-83e7-43a5-8a4c-5806dfcfe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FD7EB-19BE-420A-86B3-D1F95EFB3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FDB5C-5AF5-4F81-AB76-458D95E0D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06639-9837-4B60-9826-02711E085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f5661-83c6-4c9b-ad54-71e6f8e8a3f6"/>
    <ds:schemaRef ds:uri="ba4bd844-83e7-43a5-8a4c-5806dfcfe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DD035-69EB-42FE-949E-0E2FA561C1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110</Pages>
  <Words>28873</Words>
  <Characters>164578</Characters>
  <Application>Microsoft Office Word</Application>
  <DocSecurity>0</DocSecurity>
  <Lines>1371</Lines>
  <Paragraphs>386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193065</CharactersWithSpaces>
  <SharedDoc>false</SharedDoc>
  <HLinks>
    <vt:vector size="258" baseType="variant">
      <vt:variant>
        <vt:i4>1704018</vt:i4>
      </vt:variant>
      <vt:variant>
        <vt:i4>234</vt:i4>
      </vt:variant>
      <vt:variant>
        <vt:i4>0</vt:i4>
      </vt:variant>
      <vt:variant>
        <vt:i4>5</vt:i4>
      </vt:variant>
      <vt:variant>
        <vt:lpwstr>http://www.unesco.pl/</vt:lpwstr>
      </vt:variant>
      <vt:variant>
        <vt:lpwstr/>
      </vt:variant>
      <vt:variant>
        <vt:i4>6357098</vt:i4>
      </vt:variant>
      <vt:variant>
        <vt:i4>231</vt:i4>
      </vt:variant>
      <vt:variant>
        <vt:i4>0</vt:i4>
      </vt:variant>
      <vt:variant>
        <vt:i4>5</vt:i4>
      </vt:variant>
      <vt:variant>
        <vt:lpwstr>http://cvc.cervantes.es/literatura/clasicos/quijote/introduccion/apendice/gutierrez.htm</vt:lpwstr>
      </vt:variant>
      <vt:variant>
        <vt:lpwstr/>
      </vt:variant>
      <vt:variant>
        <vt:i4>5570652</vt:i4>
      </vt:variant>
      <vt:variant>
        <vt:i4>228</vt:i4>
      </vt:variant>
      <vt:variant>
        <vt:i4>0</vt:i4>
      </vt:variant>
      <vt:variant>
        <vt:i4>5</vt:i4>
      </vt:variant>
      <vt:variant>
        <vt:lpwstr>http://www.cinehistoria.com/</vt:lpwstr>
      </vt:variant>
      <vt:variant>
        <vt:lpwstr/>
      </vt:variant>
      <vt:variant>
        <vt:i4>5046303</vt:i4>
      </vt:variant>
      <vt:variant>
        <vt:i4>225</vt:i4>
      </vt:variant>
      <vt:variant>
        <vt:i4>0</vt:i4>
      </vt:variant>
      <vt:variant>
        <vt:i4>5</vt:i4>
      </vt:variant>
      <vt:variant>
        <vt:lpwstr>https://wsjp.pl/</vt:lpwstr>
      </vt:variant>
      <vt:variant>
        <vt:lpwstr/>
      </vt:variant>
      <vt:variant>
        <vt:i4>6291501</vt:i4>
      </vt:variant>
      <vt:variant>
        <vt:i4>222</vt:i4>
      </vt:variant>
      <vt:variant>
        <vt:i4>0</vt:i4>
      </vt:variant>
      <vt:variant>
        <vt:i4>5</vt:i4>
      </vt:variant>
      <vt:variant>
        <vt:lpwstr>https://sjp.pwn.pl/</vt:lpwstr>
      </vt:variant>
      <vt:variant>
        <vt:lpwstr/>
      </vt:variant>
      <vt:variant>
        <vt:i4>6422651</vt:i4>
      </vt:variant>
      <vt:variant>
        <vt:i4>219</vt:i4>
      </vt:variant>
      <vt:variant>
        <vt:i4>0</vt:i4>
      </vt:variant>
      <vt:variant>
        <vt:i4>5</vt:i4>
      </vt:variant>
      <vt:variant>
        <vt:lpwstr>http://atilf.atilf.fr/</vt:lpwstr>
      </vt:variant>
      <vt:variant>
        <vt:lpwstr/>
      </vt:variant>
      <vt:variant>
        <vt:i4>6357096</vt:i4>
      </vt:variant>
      <vt:variant>
        <vt:i4>216</vt:i4>
      </vt:variant>
      <vt:variant>
        <vt:i4>0</vt:i4>
      </vt:variant>
      <vt:variant>
        <vt:i4>5</vt:i4>
      </vt:variant>
      <vt:variant>
        <vt:lpwstr>https://dictionnaire.lerobert.com/</vt:lpwstr>
      </vt:variant>
      <vt:variant>
        <vt:lpwstr/>
      </vt:variant>
      <vt:variant>
        <vt:i4>4522094</vt:i4>
      </vt:variant>
      <vt:variant>
        <vt:i4>213</vt:i4>
      </vt:variant>
      <vt:variant>
        <vt:i4>0</vt:i4>
      </vt:variant>
      <vt:variant>
        <vt:i4>5</vt:i4>
      </vt:variant>
      <vt:variant>
        <vt:lpwstr>https://rua.ua.es/dspace/bitstream/10045/12770/7/TEMA_1.pdf</vt:lpwstr>
      </vt:variant>
      <vt:variant>
        <vt:lpwstr/>
      </vt:variant>
      <vt:variant>
        <vt:i4>1507381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_Toc125447514</vt:lpwstr>
      </vt:variant>
      <vt:variant>
        <vt:i4>1507381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_Toc125447513</vt:lpwstr>
      </vt:variant>
      <vt:variant>
        <vt:i4>1507381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_Toc125447512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_Toc125447511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_Toc125447510</vt:lpwstr>
      </vt:variant>
      <vt:variant>
        <vt:i4>1441845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_Toc125447509</vt:lpwstr>
      </vt:variant>
      <vt:variant>
        <vt:i4>1441845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_Toc125447508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_Toc125447507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_Toc125447506</vt:lpwstr>
      </vt:variant>
      <vt:variant>
        <vt:i4>1441845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_Toc125447505</vt:lpwstr>
      </vt:variant>
      <vt:variant>
        <vt:i4>1441845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_Toc125447504</vt:lpwstr>
      </vt:variant>
      <vt:variant>
        <vt:i4>1441845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_Toc125447503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_Toc125447502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_Toc125447501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_Toc125447500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_Toc125447499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_Toc125447498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_Toc125447497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_Toc125447496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_Toc125447495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_Toc125447494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_Toc125447493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_Toc125447492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_Toc125447491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_Toc125447490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_Toc125447489</vt:lpwstr>
      </vt:variant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_Toc125447488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_Toc125447487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_Toc125447486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_Toc125447485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_Toc125447484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_Toc125447483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_Toc125447482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_Toc125447481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_Toc125447480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cp:lastModifiedBy>Jagoda Cook</cp:lastModifiedBy>
  <cp:revision>5</cp:revision>
  <cp:lastPrinted>2023-01-25T20:40:00Z</cp:lastPrinted>
  <dcterms:created xsi:type="dcterms:W3CDTF">2023-09-26T08:36:00Z</dcterms:created>
  <dcterms:modified xsi:type="dcterms:W3CDTF">2024-09-26T14:12:00Z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0x010100E2EA1D68D22B6E45A3FD29B671B711D1</vt:lpwstr>
  </property>
  <property fmtid="{D5CDD505-2E9C-101B-9397-08002B2CF9AE}" pid="3" name="GrammarlyDocumentId">
    <vt:lpwstr>c1c3a0ee48780be8c85e7dc7b562530b082be194ee861836ee9f9fc270a1b3a5</vt:lpwstr>
  </property>
</Properties>
</file>