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D9FD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noProof/>
          <w:color w:val="006699"/>
          <w:sz w:val="40"/>
          <w:szCs w:val="40"/>
          <w:lang w:eastAsia="pl-PL"/>
        </w:rPr>
        <w:drawing>
          <wp:inline distT="0" distB="0" distL="0" distR="0" wp14:anchorId="3E96AEDD" wp14:editId="35BF383E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talia\2010\10.2010 - Figure(s)\Logo-Uniwersytet-Wrocławski-pakiet\Logotyp-Uniwersytet-Wrocławski\Logo UWr__JPG_72dpi_RGB\1_Uniwersytet Wrocławski_logotyp_cmyk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8" cy="114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A3F4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Wydział Filologiczny</w:t>
      </w:r>
    </w:p>
    <w:p w14:paraId="10B08C34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 w:rsidRPr="005E286B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FFF6215" w14:textId="1B29C8DA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sz w:val="72"/>
          <w:szCs w:val="72"/>
        </w:rPr>
      </w:pPr>
    </w:p>
    <w:p w14:paraId="2D0B265E" w14:textId="77777777" w:rsidR="00F1203E" w:rsidRPr="005E286B" w:rsidRDefault="00F1203E" w:rsidP="00F1203E">
      <w:pPr>
        <w:spacing w:after="120" w:line="240" w:lineRule="auto"/>
        <w:ind w:left="57" w:right="57"/>
        <w:jc w:val="center"/>
        <w:rPr>
          <w:rFonts w:ascii="Verdana" w:hAnsi="Verdana"/>
          <w:sz w:val="72"/>
          <w:szCs w:val="72"/>
        </w:rPr>
      </w:pPr>
    </w:p>
    <w:p w14:paraId="6362AC7F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sz w:val="72"/>
          <w:szCs w:val="72"/>
        </w:rPr>
      </w:pPr>
    </w:p>
    <w:p w14:paraId="5B80816A" w14:textId="77777777" w:rsidR="00E418CF" w:rsidRPr="007B51B4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Sylabusy</w:t>
      </w:r>
    </w:p>
    <w:p w14:paraId="6BF1B452" w14:textId="2BC2AFB7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>
        <w:rPr>
          <w:rFonts w:ascii="Verdana" w:hAnsi="Verdana"/>
          <w:color w:val="006699"/>
          <w:sz w:val="40"/>
          <w:szCs w:val="40"/>
        </w:rPr>
        <w:t xml:space="preserve">Kierunek studiów: </w:t>
      </w:r>
      <w:r w:rsidR="00341E51">
        <w:rPr>
          <w:rFonts w:ascii="Verdana" w:hAnsi="Verdana"/>
          <w:color w:val="006699"/>
          <w:sz w:val="40"/>
          <w:szCs w:val="40"/>
        </w:rPr>
        <w:t>Studia romanistyczne</w:t>
      </w:r>
    </w:p>
    <w:p w14:paraId="329F8E73" w14:textId="7959D246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  <w:r>
        <w:rPr>
          <w:rFonts w:ascii="Verdana" w:hAnsi="Verdana"/>
          <w:color w:val="006699"/>
          <w:sz w:val="40"/>
          <w:szCs w:val="40"/>
        </w:rPr>
        <w:t>Poziom studiów: II stopień</w:t>
      </w:r>
    </w:p>
    <w:p w14:paraId="65644B13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53A0FFFA" w14:textId="77777777" w:rsidR="00E418CF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6288FF1F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3CB03848" w14:textId="77777777" w:rsidR="00E418CF" w:rsidRPr="005E286B" w:rsidRDefault="00E418CF" w:rsidP="00F1203E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40"/>
          <w:szCs w:val="40"/>
        </w:rPr>
      </w:pPr>
    </w:p>
    <w:p w14:paraId="4F6BEAD6" w14:textId="7E6819CA" w:rsidR="00E418CF" w:rsidRDefault="00E418CF" w:rsidP="00F1203E">
      <w:pPr>
        <w:spacing w:after="120" w:line="240" w:lineRule="auto"/>
        <w:ind w:left="57" w:right="57"/>
        <w:rPr>
          <w:rFonts w:ascii="Verdana" w:hAnsi="Verdana"/>
          <w:color w:val="006699"/>
          <w:sz w:val="40"/>
          <w:szCs w:val="40"/>
        </w:rPr>
      </w:pPr>
    </w:p>
    <w:p w14:paraId="7AB2435B" w14:textId="23CEE655" w:rsidR="00341E51" w:rsidRDefault="00341E51" w:rsidP="00F1203E">
      <w:pPr>
        <w:spacing w:after="120" w:line="240" w:lineRule="auto"/>
        <w:ind w:left="57" w:right="57"/>
        <w:rPr>
          <w:rFonts w:ascii="Verdana" w:hAnsi="Verdana"/>
          <w:color w:val="006699"/>
          <w:sz w:val="40"/>
          <w:szCs w:val="40"/>
        </w:rPr>
      </w:pPr>
    </w:p>
    <w:p w14:paraId="7A1CF4EC" w14:textId="36BD2AC6" w:rsidR="00E418CF" w:rsidRDefault="00E418CF" w:rsidP="00F1203E">
      <w:pPr>
        <w:spacing w:after="120" w:line="240" w:lineRule="auto"/>
        <w:ind w:left="57" w:right="57"/>
        <w:rPr>
          <w:rFonts w:ascii="Verdana" w:hAnsi="Verdana"/>
          <w:color w:val="006699"/>
          <w:sz w:val="40"/>
          <w:szCs w:val="40"/>
        </w:rPr>
      </w:pPr>
    </w:p>
    <w:p w14:paraId="3D713DB9" w14:textId="138DCEB1" w:rsidR="00341E51" w:rsidRDefault="00341E51" w:rsidP="00341E51">
      <w:pPr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</w:t>
      </w:r>
      <w:r w:rsidRPr="00D81B65">
        <w:rPr>
          <w:rFonts w:ascii="Verdana" w:hAnsi="Verdana"/>
          <w:sz w:val="16"/>
          <w:szCs w:val="16"/>
        </w:rPr>
        <w:t xml:space="preserve">ormularz sylabusa zgodny z zarządzeniem nr </w:t>
      </w:r>
      <w:r w:rsidR="00CC07FB">
        <w:rPr>
          <w:rFonts w:ascii="Verdana" w:hAnsi="Verdana"/>
          <w:sz w:val="16"/>
          <w:szCs w:val="16"/>
        </w:rPr>
        <w:t>214/2023</w:t>
      </w:r>
    </w:p>
    <w:p w14:paraId="3C59AB7D" w14:textId="423F225C" w:rsidR="00341E51" w:rsidRDefault="00341E51" w:rsidP="00341E51">
      <w:pPr>
        <w:tabs>
          <w:tab w:val="center" w:pos="4819"/>
          <w:tab w:val="left" w:pos="7875"/>
          <w:tab w:val="right" w:pos="9581"/>
        </w:tabs>
        <w:spacing w:after="120" w:line="240" w:lineRule="auto"/>
        <w:ind w:left="57" w:right="57"/>
        <w:jc w:val="center"/>
        <w:rPr>
          <w:rFonts w:ascii="Verdana" w:hAnsi="Verdana"/>
          <w:sz w:val="16"/>
          <w:szCs w:val="16"/>
        </w:rPr>
      </w:pPr>
      <w:r w:rsidRPr="00D81B65">
        <w:rPr>
          <w:rFonts w:ascii="Verdana" w:hAnsi="Verdana"/>
          <w:sz w:val="16"/>
          <w:szCs w:val="16"/>
        </w:rPr>
        <w:t xml:space="preserve">Rektora Uniwersytetu Wrocławskiego z dnia </w:t>
      </w:r>
      <w:r w:rsidR="00CC07FB">
        <w:rPr>
          <w:rFonts w:ascii="Verdana" w:hAnsi="Verdana"/>
          <w:sz w:val="16"/>
          <w:szCs w:val="16"/>
        </w:rPr>
        <w:t>28 września 2023</w:t>
      </w:r>
      <w:r w:rsidRPr="00D81B65">
        <w:rPr>
          <w:rFonts w:ascii="Verdana" w:hAnsi="Verdana"/>
          <w:sz w:val="16"/>
          <w:szCs w:val="16"/>
        </w:rPr>
        <w:t xml:space="preserve"> r.</w:t>
      </w:r>
    </w:p>
    <w:p w14:paraId="723454EE" w14:textId="77777777" w:rsidR="001A6010" w:rsidRDefault="00291EBE" w:rsidP="001A6010">
      <w:pPr>
        <w:spacing w:after="0" w:line="240" w:lineRule="auto"/>
        <w:ind w:left="57" w:right="57"/>
        <w:jc w:val="center"/>
        <w:rPr>
          <w:rFonts w:ascii="Verdana" w:hAnsi="Verdana"/>
          <w:color w:val="006699"/>
          <w:sz w:val="24"/>
          <w:szCs w:val="24"/>
        </w:rPr>
      </w:pPr>
      <w:r w:rsidRPr="001A6010">
        <w:rPr>
          <w:rFonts w:ascii="Verdana" w:hAnsi="Verdana"/>
          <w:color w:val="006699"/>
          <w:sz w:val="24"/>
          <w:szCs w:val="24"/>
        </w:rPr>
        <w:t>Program przyjęty</w:t>
      </w:r>
      <w:r w:rsidR="00341E51" w:rsidRPr="001A6010">
        <w:rPr>
          <w:rFonts w:ascii="Verdana" w:hAnsi="Verdana"/>
          <w:color w:val="006699"/>
          <w:sz w:val="24"/>
          <w:szCs w:val="24"/>
        </w:rPr>
        <w:t xml:space="preserve"> </w:t>
      </w:r>
      <w:r w:rsidR="001A6010" w:rsidRPr="001A6010">
        <w:rPr>
          <w:rFonts w:ascii="Verdana" w:hAnsi="Verdana"/>
          <w:color w:val="006699"/>
          <w:sz w:val="24"/>
          <w:szCs w:val="24"/>
        </w:rPr>
        <w:t>Uchwałą</w:t>
      </w:r>
      <w:r w:rsidR="00341E51" w:rsidRPr="001A6010">
        <w:rPr>
          <w:rFonts w:ascii="Verdana" w:hAnsi="Verdana"/>
          <w:color w:val="006699"/>
          <w:sz w:val="24"/>
          <w:szCs w:val="24"/>
        </w:rPr>
        <w:t xml:space="preserve"> Senat</w:t>
      </w:r>
      <w:r w:rsidR="001A6010" w:rsidRPr="001A6010">
        <w:rPr>
          <w:rFonts w:ascii="Verdana" w:hAnsi="Verdana"/>
          <w:color w:val="006699"/>
          <w:sz w:val="24"/>
          <w:szCs w:val="24"/>
        </w:rPr>
        <w:t>u</w:t>
      </w:r>
      <w:r w:rsidR="00341E51" w:rsidRPr="001A6010">
        <w:rPr>
          <w:rFonts w:ascii="Verdana" w:hAnsi="Verdana"/>
          <w:color w:val="006699"/>
          <w:sz w:val="24"/>
          <w:szCs w:val="24"/>
        </w:rPr>
        <w:t xml:space="preserve"> </w:t>
      </w:r>
      <w:proofErr w:type="spellStart"/>
      <w:r w:rsidR="00341E51" w:rsidRPr="001A6010">
        <w:rPr>
          <w:rFonts w:ascii="Verdana" w:hAnsi="Verdana"/>
          <w:color w:val="006699"/>
          <w:sz w:val="24"/>
          <w:szCs w:val="24"/>
        </w:rPr>
        <w:t>UWr</w:t>
      </w:r>
      <w:proofErr w:type="spellEnd"/>
      <w:r w:rsidR="00341E51" w:rsidRPr="001A6010">
        <w:rPr>
          <w:rFonts w:ascii="Verdana" w:hAnsi="Verdana"/>
          <w:color w:val="006699"/>
          <w:sz w:val="24"/>
          <w:szCs w:val="24"/>
        </w:rPr>
        <w:t xml:space="preserve"> </w:t>
      </w:r>
      <w:r w:rsidR="001A6010" w:rsidRPr="001A6010">
        <w:rPr>
          <w:rFonts w:ascii="Verdana" w:hAnsi="Verdana"/>
          <w:color w:val="006699"/>
          <w:sz w:val="24"/>
          <w:szCs w:val="24"/>
        </w:rPr>
        <w:t xml:space="preserve">nr </w:t>
      </w:r>
      <w:r w:rsidR="001A6010" w:rsidRPr="001A6010">
        <w:rPr>
          <w:rFonts w:ascii="Verdana" w:hAnsi="Verdana"/>
          <w:color w:val="006699"/>
          <w:sz w:val="24"/>
          <w:szCs w:val="24"/>
        </w:rPr>
        <w:t>84/2024</w:t>
      </w:r>
      <w:r w:rsidR="001A6010" w:rsidRPr="001A6010">
        <w:rPr>
          <w:rFonts w:ascii="Verdana" w:hAnsi="Verdana"/>
          <w:color w:val="006699"/>
          <w:sz w:val="24"/>
          <w:szCs w:val="24"/>
        </w:rPr>
        <w:t xml:space="preserve"> z dnia </w:t>
      </w:r>
      <w:r w:rsidR="00341E51" w:rsidRPr="001A6010">
        <w:rPr>
          <w:rFonts w:ascii="Verdana" w:hAnsi="Verdana"/>
          <w:color w:val="006699"/>
          <w:sz w:val="24"/>
          <w:szCs w:val="24"/>
        </w:rPr>
        <w:t>2</w:t>
      </w:r>
      <w:r w:rsidR="001A6010" w:rsidRPr="001A6010">
        <w:rPr>
          <w:rFonts w:ascii="Verdana" w:hAnsi="Verdana"/>
          <w:color w:val="006699"/>
          <w:sz w:val="24"/>
          <w:szCs w:val="24"/>
        </w:rPr>
        <w:t>2</w:t>
      </w:r>
      <w:r w:rsidR="00341E51" w:rsidRPr="001A6010">
        <w:rPr>
          <w:rFonts w:ascii="Verdana" w:hAnsi="Verdana"/>
          <w:color w:val="006699"/>
          <w:sz w:val="24"/>
          <w:szCs w:val="24"/>
        </w:rPr>
        <w:t>.0</w:t>
      </w:r>
      <w:r w:rsidR="001A6010" w:rsidRPr="001A6010">
        <w:rPr>
          <w:rFonts w:ascii="Verdana" w:hAnsi="Verdana"/>
          <w:color w:val="006699"/>
          <w:sz w:val="24"/>
          <w:szCs w:val="24"/>
        </w:rPr>
        <w:t>5</w:t>
      </w:r>
      <w:r w:rsidR="00341E51" w:rsidRPr="001A6010">
        <w:rPr>
          <w:rFonts w:ascii="Verdana" w:hAnsi="Verdana"/>
          <w:color w:val="006699"/>
          <w:sz w:val="24"/>
          <w:szCs w:val="24"/>
        </w:rPr>
        <w:t>.202</w:t>
      </w:r>
      <w:r w:rsidR="001A6010" w:rsidRPr="001A6010">
        <w:rPr>
          <w:rFonts w:ascii="Verdana" w:hAnsi="Verdana"/>
          <w:color w:val="006699"/>
          <w:sz w:val="24"/>
          <w:szCs w:val="24"/>
        </w:rPr>
        <w:t xml:space="preserve">4 r. </w:t>
      </w:r>
    </w:p>
    <w:p w14:paraId="6D6894FF" w14:textId="77777777" w:rsidR="001A6010" w:rsidRDefault="001A6010" w:rsidP="001A6010">
      <w:pPr>
        <w:spacing w:after="0" w:line="240" w:lineRule="auto"/>
        <w:ind w:left="57" w:right="57"/>
        <w:jc w:val="center"/>
        <w:rPr>
          <w:rFonts w:ascii="Verdana" w:hAnsi="Verdana"/>
          <w:color w:val="006699"/>
          <w:sz w:val="24"/>
          <w:szCs w:val="24"/>
        </w:rPr>
      </w:pPr>
      <w:r w:rsidRPr="001A6010">
        <w:rPr>
          <w:rFonts w:ascii="Verdana" w:hAnsi="Verdana"/>
          <w:color w:val="006699"/>
          <w:sz w:val="24"/>
          <w:szCs w:val="24"/>
        </w:rPr>
        <w:t xml:space="preserve">w sprawie programu studiów dla kierunku </w:t>
      </w:r>
      <w:r w:rsidRPr="001A6010">
        <w:rPr>
          <w:rFonts w:ascii="Verdana" w:hAnsi="Verdana"/>
          <w:i/>
          <w:iCs/>
          <w:color w:val="006699"/>
          <w:sz w:val="24"/>
          <w:szCs w:val="24"/>
        </w:rPr>
        <w:t>Studia romanistyczne</w:t>
      </w:r>
      <w:r w:rsidRPr="001A6010">
        <w:rPr>
          <w:rFonts w:ascii="Verdana" w:hAnsi="Verdana"/>
          <w:color w:val="006699"/>
          <w:sz w:val="24"/>
          <w:szCs w:val="24"/>
        </w:rPr>
        <w:t xml:space="preserve"> </w:t>
      </w:r>
    </w:p>
    <w:p w14:paraId="0961118F" w14:textId="15B5757A" w:rsidR="00341E51" w:rsidRPr="001A6010" w:rsidRDefault="001A6010" w:rsidP="001A6010">
      <w:pPr>
        <w:spacing w:after="120" w:line="240" w:lineRule="auto"/>
        <w:ind w:left="57" w:right="57"/>
        <w:jc w:val="center"/>
        <w:rPr>
          <w:rFonts w:ascii="Verdana" w:hAnsi="Verdana"/>
          <w:color w:val="006699"/>
          <w:sz w:val="24"/>
          <w:szCs w:val="24"/>
        </w:rPr>
      </w:pPr>
      <w:r w:rsidRPr="001A6010">
        <w:rPr>
          <w:rFonts w:ascii="Verdana" w:hAnsi="Verdana"/>
          <w:color w:val="006699"/>
          <w:sz w:val="24"/>
          <w:szCs w:val="24"/>
        </w:rPr>
        <w:t>na poziomie studiów drugiego stopnia</w:t>
      </w:r>
    </w:p>
    <w:p w14:paraId="7B10FB48" w14:textId="77777777" w:rsidR="00113D62" w:rsidRPr="00783C04" w:rsidRDefault="00113D62" w:rsidP="001A6010">
      <w:pPr>
        <w:spacing w:after="120" w:line="240" w:lineRule="auto"/>
        <w:ind w:left="57" w:right="57"/>
        <w:rPr>
          <w:rFonts w:ascii="Verdana" w:hAnsi="Verdana"/>
          <w:sz w:val="16"/>
          <w:szCs w:val="1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592935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AE0AE5" w14:textId="74B7F2E7" w:rsidR="00436FEF" w:rsidRPr="004A384B" w:rsidRDefault="00436FEF" w:rsidP="00267F8E">
          <w:pPr>
            <w:pStyle w:val="Nagwekspisutreci"/>
            <w:tabs>
              <w:tab w:val="center" w:pos="4876"/>
            </w:tabs>
            <w:rPr>
              <w:rFonts w:ascii="Verdana" w:hAnsi="Verdana" w:cstheme="minorHAnsi"/>
              <w:b/>
              <w:bCs/>
              <w:color w:val="auto"/>
              <w:sz w:val="24"/>
              <w:szCs w:val="24"/>
            </w:rPr>
          </w:pPr>
          <w:r w:rsidRPr="004A384B">
            <w:rPr>
              <w:rFonts w:ascii="Verdana" w:hAnsi="Verdana" w:cstheme="minorHAnsi"/>
              <w:b/>
              <w:bCs/>
              <w:color w:val="auto"/>
              <w:sz w:val="24"/>
              <w:szCs w:val="24"/>
            </w:rPr>
            <w:t>Spis treści</w:t>
          </w:r>
          <w:r w:rsidR="00267F8E">
            <w:rPr>
              <w:rFonts w:ascii="Verdana" w:hAnsi="Verdana" w:cstheme="minorHAnsi"/>
              <w:b/>
              <w:bCs/>
              <w:color w:val="auto"/>
              <w:sz w:val="24"/>
              <w:szCs w:val="24"/>
            </w:rPr>
            <w:tab/>
          </w:r>
        </w:p>
        <w:p w14:paraId="11474A3B" w14:textId="597C18DB" w:rsidR="008829B2" w:rsidRPr="008829B2" w:rsidRDefault="00C87A2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r w:rsidRPr="008829B2">
            <w:rPr>
              <w:b w:val="0"/>
              <w:bCs w:val="0"/>
            </w:rPr>
            <w:fldChar w:fldCharType="begin"/>
          </w:r>
          <w:r w:rsidRPr="008829B2">
            <w:rPr>
              <w:b w:val="0"/>
              <w:bCs w:val="0"/>
            </w:rPr>
            <w:instrText xml:space="preserve"> TOC \o "1-4" \h \z \u </w:instrText>
          </w:r>
          <w:r w:rsidRPr="008829B2">
            <w:rPr>
              <w:b w:val="0"/>
              <w:bCs w:val="0"/>
            </w:rPr>
            <w:fldChar w:fldCharType="separate"/>
          </w:r>
          <w:hyperlink w:anchor="_Toc167702072" w:history="1">
            <w:r w:rsidR="008829B2" w:rsidRPr="008829B2">
              <w:rPr>
                <w:rStyle w:val="Hipercze"/>
              </w:rPr>
              <w:t>PRZEDMIOTY OBOWIĄZKOWE</w:t>
            </w:r>
            <w:r w:rsidR="008829B2" w:rsidRPr="008829B2">
              <w:rPr>
                <w:webHidden/>
              </w:rPr>
              <w:tab/>
            </w:r>
            <w:r w:rsidR="008829B2" w:rsidRPr="008829B2">
              <w:rPr>
                <w:webHidden/>
              </w:rPr>
              <w:fldChar w:fldCharType="begin"/>
            </w:r>
            <w:r w:rsidR="008829B2" w:rsidRPr="008829B2">
              <w:rPr>
                <w:webHidden/>
              </w:rPr>
              <w:instrText xml:space="preserve"> PAGEREF _Toc167702072 \h </w:instrText>
            </w:r>
            <w:r w:rsidR="008829B2" w:rsidRPr="008829B2">
              <w:rPr>
                <w:webHidden/>
              </w:rPr>
            </w:r>
            <w:r w:rsidR="008829B2" w:rsidRPr="008829B2">
              <w:rPr>
                <w:webHidden/>
              </w:rPr>
              <w:fldChar w:fldCharType="separate"/>
            </w:r>
            <w:r w:rsidR="008829B2" w:rsidRPr="008829B2">
              <w:rPr>
                <w:webHidden/>
              </w:rPr>
              <w:t>4</w:t>
            </w:r>
            <w:r w:rsidR="008829B2" w:rsidRPr="008829B2">
              <w:rPr>
                <w:webHidden/>
              </w:rPr>
              <w:fldChar w:fldCharType="end"/>
            </w:r>
          </w:hyperlink>
        </w:p>
        <w:p w14:paraId="76F784CF" w14:textId="625E81D0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073" w:history="1">
            <w:r w:rsidRPr="008829B2">
              <w:rPr>
                <w:rStyle w:val="Hipercze"/>
                <w:sz w:val="20"/>
                <w:szCs w:val="20"/>
              </w:rPr>
              <w:t>Przedmioty obowiązkowe o charakterze badawczym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_Toc167702073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4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0AEEF11" w14:textId="23E5B8EE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74" w:history="1">
            <w:r w:rsidRPr="008829B2">
              <w:rPr>
                <w:rStyle w:val="Hipercze"/>
              </w:rPr>
              <w:t>Wybrane kierunki badań językoznawczych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_Toc167702074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4</w:t>
            </w:r>
            <w:r w:rsidRPr="008829B2">
              <w:rPr>
                <w:webHidden/>
              </w:rPr>
              <w:fldChar w:fldCharType="end"/>
            </w:r>
          </w:hyperlink>
        </w:p>
        <w:p w14:paraId="22160804" w14:textId="615F4022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75" w:history="1">
            <w:r w:rsidRPr="008829B2">
              <w:rPr>
                <w:rStyle w:val="Hipercze"/>
              </w:rPr>
              <w:t>Wybrane kierunki badań literackich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_Toc167702075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7</w:t>
            </w:r>
            <w:r w:rsidRPr="008829B2">
              <w:rPr>
                <w:webHidden/>
              </w:rPr>
              <w:fldChar w:fldCharType="end"/>
            </w:r>
          </w:hyperlink>
        </w:p>
        <w:p w14:paraId="423E34B4" w14:textId="246E465F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76" w:history="1">
            <w:r w:rsidRPr="008829B2">
              <w:rPr>
                <w:rStyle w:val="Hipercze"/>
              </w:rPr>
              <w:t>Wybrane kierunki badań przekładoznawczych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_Toc167702076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10</w:t>
            </w:r>
            <w:r w:rsidRPr="008829B2">
              <w:rPr>
                <w:webHidden/>
              </w:rPr>
              <w:fldChar w:fldCharType="end"/>
            </w:r>
          </w:hyperlink>
        </w:p>
        <w:p w14:paraId="6778C085" w14:textId="27BAF090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77" w:history="1">
            <w:r w:rsidRPr="008829B2">
              <w:rPr>
                <w:rStyle w:val="Hipercze"/>
              </w:rPr>
              <w:t>Seminarium magisterskie 1, 2, 3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_Toc167702077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12</w:t>
            </w:r>
            <w:r w:rsidRPr="008829B2">
              <w:rPr>
                <w:webHidden/>
              </w:rPr>
              <w:fldChar w:fldCharType="end"/>
            </w:r>
          </w:hyperlink>
        </w:p>
        <w:p w14:paraId="1E7E9412" w14:textId="35291A9B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078" w:history="1">
            <w:r w:rsidRPr="008829B2">
              <w:rPr>
                <w:rStyle w:val="Hipercze"/>
                <w:sz w:val="20"/>
                <w:szCs w:val="20"/>
              </w:rPr>
              <w:t>Praktyczna nauka pierwszego języka romańskiego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_Toc167702078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16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90343A3" w14:textId="367DC034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79" w:history="1">
            <w:r w:rsidRPr="008829B2">
              <w:rPr>
                <w:rStyle w:val="Hipercze"/>
              </w:rPr>
              <w:t>Praktyczna nauka pierwszego języka romańskiego C1 I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_Toc167702079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16</w:t>
            </w:r>
            <w:r w:rsidRPr="008829B2">
              <w:rPr>
                <w:webHidden/>
              </w:rPr>
              <w:fldChar w:fldCharType="end"/>
            </w:r>
          </w:hyperlink>
        </w:p>
        <w:p w14:paraId="0D46C0E6" w14:textId="2C9C3D28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80" w:history="1">
            <w:r w:rsidRPr="008829B2">
              <w:rPr>
                <w:rStyle w:val="Hipercze"/>
              </w:rPr>
              <w:t>Praktyczna nauka pierwszego języka romańskiego – język dla potrzeb zawodowych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_Toc167702080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20</w:t>
            </w:r>
            <w:r w:rsidRPr="008829B2">
              <w:rPr>
                <w:webHidden/>
              </w:rPr>
              <w:fldChar w:fldCharType="end"/>
            </w:r>
          </w:hyperlink>
        </w:p>
        <w:p w14:paraId="6E62F49E" w14:textId="4C6392AC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81" w:history="1">
            <w:r w:rsidRPr="008829B2">
              <w:rPr>
                <w:rStyle w:val="Hipercze"/>
              </w:rPr>
              <w:t>Moduł: Praktyczna nauka pierwszego języka romańskiego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_Toc167702081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24</w:t>
            </w:r>
            <w:r w:rsidRPr="008829B2">
              <w:rPr>
                <w:webHidden/>
              </w:rPr>
              <w:fldChar w:fldCharType="end"/>
            </w:r>
          </w:hyperlink>
        </w:p>
        <w:p w14:paraId="654F5306" w14:textId="00AEE45E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082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Praktyczna nauka pierwszego języka romańskiego C1 II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_Toc167702082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24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2F30F050" w14:textId="42257C30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083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Praktyczna nauka pierwszego języka romańskiego – praca z tekstem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_Toc167702083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28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037FEC75" w14:textId="77733D72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84" w:history="1">
            <w:r w:rsidRPr="008829B2">
              <w:rPr>
                <w:rStyle w:val="Hipercze"/>
              </w:rPr>
              <w:t>Praktyczna nauka pierwszego języka romańskiego C2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_Toc167702084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31</w:t>
            </w:r>
            <w:r w:rsidRPr="008829B2">
              <w:rPr>
                <w:webHidden/>
              </w:rPr>
              <w:fldChar w:fldCharType="end"/>
            </w:r>
          </w:hyperlink>
        </w:p>
        <w:p w14:paraId="5D9EEB3E" w14:textId="627619E4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85" w:history="1">
            <w:r w:rsidRPr="008829B2">
              <w:rPr>
                <w:rStyle w:val="Hipercze"/>
              </w:rPr>
              <w:t>Praktyczna nauka pierwszego języka romańskiego – język dla celów akademickich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_Toc167702085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35</w:t>
            </w:r>
            <w:r w:rsidRPr="008829B2">
              <w:rPr>
                <w:webHidden/>
              </w:rPr>
              <w:fldChar w:fldCharType="end"/>
            </w:r>
          </w:hyperlink>
        </w:p>
        <w:p w14:paraId="34B37FD8" w14:textId="0EED2F96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86" w:history="1">
            <w:r w:rsidRPr="008829B2">
              <w:rPr>
                <w:rStyle w:val="Hipercze"/>
              </w:rPr>
              <w:t>Praktyczna nauka pierwszego języka romańskiego – praca projektowa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_Toc167702086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38</w:t>
            </w:r>
            <w:r w:rsidRPr="008829B2">
              <w:rPr>
                <w:webHidden/>
              </w:rPr>
              <w:fldChar w:fldCharType="end"/>
            </w:r>
          </w:hyperlink>
        </w:p>
        <w:p w14:paraId="653C3E89" w14:textId="7A0D28BC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087" w:history="1">
            <w:r w:rsidRPr="008829B2">
              <w:rPr>
                <w:rStyle w:val="Hipercze"/>
                <w:sz w:val="20"/>
                <w:szCs w:val="20"/>
              </w:rPr>
              <w:t>Praktyczna nauka drugiego języka romańskiego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_Toc167702087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41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337E908" w14:textId="07F745E5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88" w:history="1">
            <w:r w:rsidRPr="008829B2">
              <w:rPr>
                <w:rStyle w:val="Hipercze"/>
              </w:rPr>
              <w:t>Praktyczna nauka drugiego języka romańskiego B2 I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_Toc167702088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41</w:t>
            </w:r>
            <w:r w:rsidRPr="008829B2">
              <w:rPr>
                <w:webHidden/>
              </w:rPr>
              <w:fldChar w:fldCharType="end"/>
            </w:r>
          </w:hyperlink>
        </w:p>
        <w:p w14:paraId="22F3BAE3" w14:textId="4FE96D63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89" w:history="1">
            <w:r w:rsidRPr="008829B2">
              <w:rPr>
                <w:rStyle w:val="Hipercze"/>
              </w:rPr>
              <w:t>Praktyczna nauka drugiego języka romańskiego B2 II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_Toc167702089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44</w:t>
            </w:r>
            <w:r w:rsidRPr="008829B2">
              <w:rPr>
                <w:webHidden/>
              </w:rPr>
              <w:fldChar w:fldCharType="end"/>
            </w:r>
          </w:hyperlink>
        </w:p>
        <w:p w14:paraId="7B556E47" w14:textId="3524C6D1" w:rsidR="008829B2" w:rsidRPr="008829B2" w:rsidRDefault="008829B2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67702090" w:history="1">
            <w:r w:rsidRPr="008829B2">
              <w:rPr>
                <w:rStyle w:val="Hipercze"/>
              </w:rPr>
              <w:t>PRZEDMIOTY DO WYBORU ZE STAŁEJ LISTY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_Toc167702090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47</w:t>
            </w:r>
            <w:r w:rsidRPr="008829B2">
              <w:rPr>
                <w:webHidden/>
              </w:rPr>
              <w:fldChar w:fldCharType="end"/>
            </w:r>
          </w:hyperlink>
        </w:p>
        <w:p w14:paraId="17749581" w14:textId="550FDD83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091" w:history="1">
            <w:r w:rsidRPr="008829B2">
              <w:rPr>
                <w:rStyle w:val="Hipercze"/>
                <w:sz w:val="20"/>
                <w:szCs w:val="20"/>
              </w:rPr>
              <w:t>Przedmiot ogólny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_Toc167702091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47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E982524" w14:textId="61AF90F4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92" w:history="1">
            <w:r w:rsidRPr="008829B2">
              <w:rPr>
                <w:rStyle w:val="Hipercze"/>
              </w:rPr>
              <w:t>Wprowadzenie do metodologii badań naukowych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_Toc167702092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47</w:t>
            </w:r>
            <w:r w:rsidRPr="008829B2">
              <w:rPr>
                <w:webHidden/>
              </w:rPr>
              <w:fldChar w:fldCharType="end"/>
            </w:r>
          </w:hyperlink>
        </w:p>
        <w:p w14:paraId="5DD5C785" w14:textId="0199FBEE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093" w:history="1">
            <w:r w:rsidRPr="008829B2">
              <w:rPr>
                <w:rStyle w:val="Hipercze"/>
                <w:sz w:val="20"/>
                <w:szCs w:val="20"/>
              </w:rPr>
              <w:t>Przedmioty tłumaczeniowe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_Toc167702093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50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D541374" w14:textId="3056CF1B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94" w:history="1">
            <w:r w:rsidRPr="008829B2">
              <w:rPr>
                <w:rStyle w:val="Hipercze"/>
              </w:rPr>
              <w:t>Język polski dla tłumaczy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_Toc167702094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50</w:t>
            </w:r>
            <w:r w:rsidRPr="008829B2">
              <w:rPr>
                <w:webHidden/>
              </w:rPr>
              <w:fldChar w:fldCharType="end"/>
            </w:r>
          </w:hyperlink>
        </w:p>
        <w:p w14:paraId="4D7B36AF" w14:textId="61D2A04F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95" w:history="1">
            <w:r w:rsidRPr="008829B2">
              <w:rPr>
                <w:rStyle w:val="Hipercze"/>
              </w:rPr>
              <w:t>Lokalizacja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_Toc167702095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53</w:t>
            </w:r>
            <w:r w:rsidRPr="008829B2">
              <w:rPr>
                <w:webHidden/>
              </w:rPr>
              <w:fldChar w:fldCharType="end"/>
            </w:r>
          </w:hyperlink>
        </w:p>
        <w:p w14:paraId="0AEDC6FF" w14:textId="480C3DBE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96" w:history="1">
            <w:r w:rsidRPr="008829B2">
              <w:rPr>
                <w:rStyle w:val="Hipercze"/>
              </w:rPr>
              <w:t>Narzędzia pracy tłumacza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_Toc167702096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56</w:t>
            </w:r>
            <w:r w:rsidRPr="008829B2">
              <w:rPr>
                <w:webHidden/>
              </w:rPr>
              <w:fldChar w:fldCharType="end"/>
            </w:r>
          </w:hyperlink>
        </w:p>
        <w:p w14:paraId="5EF7DBEF" w14:textId="126715D8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97" w:history="1">
            <w:r w:rsidRPr="008829B2">
              <w:rPr>
                <w:rStyle w:val="Hipercze"/>
              </w:rPr>
              <w:t>Profile zawodowe tłumacza specjalistycznego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_Toc167702097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59</w:t>
            </w:r>
            <w:r w:rsidRPr="008829B2">
              <w:rPr>
                <w:webHidden/>
              </w:rPr>
              <w:fldChar w:fldCharType="end"/>
            </w:r>
          </w:hyperlink>
        </w:p>
        <w:p w14:paraId="65BD3B9C" w14:textId="2D4DC71D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98" w:history="1">
            <w:r w:rsidRPr="008829B2">
              <w:rPr>
                <w:rStyle w:val="Hipercze"/>
              </w:rPr>
              <w:t>Tłumaczenie audiowizualne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_Toc167702098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62</w:t>
            </w:r>
            <w:r w:rsidRPr="008829B2">
              <w:rPr>
                <w:webHidden/>
              </w:rPr>
              <w:fldChar w:fldCharType="end"/>
            </w:r>
          </w:hyperlink>
        </w:p>
        <w:p w14:paraId="27A4BD12" w14:textId="0F56B948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099" w:history="1">
            <w:r w:rsidRPr="008829B2">
              <w:rPr>
                <w:rStyle w:val="Hipercze"/>
              </w:rPr>
              <w:t>Tłumaczenie literackie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_Toc167702099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65</w:t>
            </w:r>
            <w:r w:rsidRPr="008829B2">
              <w:rPr>
                <w:webHidden/>
              </w:rPr>
              <w:fldChar w:fldCharType="end"/>
            </w:r>
          </w:hyperlink>
        </w:p>
        <w:p w14:paraId="75F61681" w14:textId="1BA27F45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0" w:history="1">
            <w:r w:rsidRPr="008829B2">
              <w:rPr>
                <w:rStyle w:val="Hipercze"/>
              </w:rPr>
              <w:t>Tłumaczenie naukowe i techniczne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_Toc167702100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67</w:t>
            </w:r>
            <w:r w:rsidRPr="008829B2">
              <w:rPr>
                <w:webHidden/>
              </w:rPr>
              <w:fldChar w:fldCharType="end"/>
            </w:r>
          </w:hyperlink>
        </w:p>
        <w:p w14:paraId="7CCA5130" w14:textId="2318B4EA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1" w:history="1">
            <w:r w:rsidRPr="008829B2">
              <w:rPr>
                <w:rStyle w:val="Hipercze"/>
              </w:rPr>
              <w:t>Tłumaczenie pisemne ogólne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_Toc167702101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70</w:t>
            </w:r>
            <w:r w:rsidRPr="008829B2">
              <w:rPr>
                <w:webHidden/>
              </w:rPr>
              <w:fldChar w:fldCharType="end"/>
            </w:r>
          </w:hyperlink>
        </w:p>
        <w:p w14:paraId="7899A83A" w14:textId="503117A8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2" w:history="1">
            <w:r w:rsidRPr="008829B2">
              <w:rPr>
                <w:rStyle w:val="Hipercze"/>
              </w:rPr>
              <w:t>Tłumaczenie poświadczone, prawnicze i handlowe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_Toc167702102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73</w:t>
            </w:r>
            <w:r w:rsidRPr="008829B2">
              <w:rPr>
                <w:webHidden/>
              </w:rPr>
              <w:fldChar w:fldCharType="end"/>
            </w:r>
          </w:hyperlink>
        </w:p>
        <w:p w14:paraId="39D7BAC6" w14:textId="22FCD5F3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3" w:history="1">
            <w:r w:rsidRPr="008829B2">
              <w:rPr>
                <w:rStyle w:val="Hipercze"/>
              </w:rPr>
              <w:t>Tłumaczenie ustne 1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_Toc167702103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76</w:t>
            </w:r>
            <w:r w:rsidRPr="008829B2">
              <w:rPr>
                <w:webHidden/>
              </w:rPr>
              <w:fldChar w:fldCharType="end"/>
            </w:r>
          </w:hyperlink>
        </w:p>
        <w:p w14:paraId="24250198" w14:textId="3C804049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4" w:history="1">
            <w:r w:rsidRPr="008829B2">
              <w:rPr>
                <w:rStyle w:val="Hipercze"/>
              </w:rPr>
              <w:t>Tłumaczenie ustne 2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_Toc167702104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78</w:t>
            </w:r>
            <w:r w:rsidRPr="008829B2">
              <w:rPr>
                <w:webHidden/>
              </w:rPr>
              <w:fldChar w:fldCharType="end"/>
            </w:r>
          </w:hyperlink>
        </w:p>
        <w:p w14:paraId="3ABAD885" w14:textId="136AF26F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05" w:history="1">
            <w:r w:rsidRPr="008829B2">
              <w:rPr>
                <w:rStyle w:val="Hipercze"/>
                <w:sz w:val="20"/>
                <w:szCs w:val="20"/>
              </w:rPr>
              <w:t>Przedmioty literacko-kulturowe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_Toc167702105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81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D1137EA" w14:textId="0827256D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6" w:history="1">
            <w:r w:rsidRPr="008829B2">
              <w:rPr>
                <w:rStyle w:val="Hipercze"/>
              </w:rPr>
              <w:t>Kultura wizualna współczesnych Włoch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_Toc167702106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81</w:t>
            </w:r>
            <w:r w:rsidRPr="008829B2">
              <w:rPr>
                <w:webHidden/>
              </w:rPr>
              <w:fldChar w:fldCharType="end"/>
            </w:r>
          </w:hyperlink>
        </w:p>
        <w:p w14:paraId="089ADE6F" w14:textId="6A96DDB4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7" w:history="1">
            <w:r w:rsidRPr="008829B2">
              <w:rPr>
                <w:rStyle w:val="Hipercze"/>
              </w:rPr>
              <w:t>Literatura a filozofia i religia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_Toc167702107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83</w:t>
            </w:r>
            <w:r w:rsidRPr="008829B2">
              <w:rPr>
                <w:webHidden/>
              </w:rPr>
              <w:fldChar w:fldCharType="end"/>
            </w:r>
          </w:hyperlink>
        </w:p>
        <w:p w14:paraId="3853F44F" w14:textId="2D98B5C8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8" w:history="1">
            <w:r w:rsidRPr="008829B2">
              <w:rPr>
                <w:rStyle w:val="Hipercze"/>
              </w:rPr>
              <w:t>Literatura a kultura i sztuka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_Toc167702108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86</w:t>
            </w:r>
            <w:r w:rsidRPr="008829B2">
              <w:rPr>
                <w:webHidden/>
              </w:rPr>
              <w:fldChar w:fldCharType="end"/>
            </w:r>
          </w:hyperlink>
        </w:p>
        <w:p w14:paraId="07D04615" w14:textId="08DE475A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09" w:history="1">
            <w:r w:rsidRPr="008829B2">
              <w:rPr>
                <w:rStyle w:val="Hipercze"/>
              </w:rPr>
              <w:t>Literatura a społeczeństwo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_Toc167702109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89</w:t>
            </w:r>
            <w:r w:rsidRPr="008829B2">
              <w:rPr>
                <w:webHidden/>
              </w:rPr>
              <w:fldChar w:fldCharType="end"/>
            </w:r>
          </w:hyperlink>
        </w:p>
        <w:p w14:paraId="5C1D3CC3" w14:textId="29F47D36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0" w:history="1">
            <w:r w:rsidRPr="008829B2">
              <w:rPr>
                <w:rStyle w:val="Hipercze"/>
              </w:rPr>
              <w:t>Naukowa edycja cyfrowa tekstów literackich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_Toc167702110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92</w:t>
            </w:r>
            <w:r w:rsidRPr="008829B2">
              <w:rPr>
                <w:webHidden/>
              </w:rPr>
              <w:fldChar w:fldCharType="end"/>
            </w:r>
          </w:hyperlink>
        </w:p>
        <w:p w14:paraId="68B0FA53" w14:textId="51C68096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1" w:history="1">
            <w:r w:rsidRPr="008829B2">
              <w:rPr>
                <w:rStyle w:val="Hipercze"/>
              </w:rPr>
              <w:t>Poetyki literatur romańskich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_Toc167702111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94</w:t>
            </w:r>
            <w:r w:rsidRPr="008829B2">
              <w:rPr>
                <w:webHidden/>
              </w:rPr>
              <w:fldChar w:fldCharType="end"/>
            </w:r>
          </w:hyperlink>
        </w:p>
        <w:p w14:paraId="68803B29" w14:textId="378AFFE0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2" w:history="1">
            <w:r w:rsidRPr="008829B2">
              <w:rPr>
                <w:rStyle w:val="Hipercze"/>
              </w:rPr>
              <w:t>Widowiska kulturowe we Włoszech od Risorgimenta do czasów współczesnych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_Toc167702112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96</w:t>
            </w:r>
            <w:r w:rsidRPr="008829B2">
              <w:rPr>
                <w:webHidden/>
              </w:rPr>
              <w:fldChar w:fldCharType="end"/>
            </w:r>
          </w:hyperlink>
        </w:p>
        <w:p w14:paraId="1A6A7B26" w14:textId="0EA62E27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3" w:history="1">
            <w:r w:rsidRPr="008829B2">
              <w:rPr>
                <w:rStyle w:val="Hipercze"/>
              </w:rPr>
              <w:t>W</w:t>
            </w:r>
            <w:r w:rsidRPr="008829B2">
              <w:rPr>
                <w:rStyle w:val="Hipercze"/>
                <w:rFonts w:eastAsia="Arial Black" w:cs="Arial Black"/>
              </w:rPr>
              <w:t>łos</w:t>
            </w:r>
            <w:r w:rsidRPr="008829B2">
              <w:rPr>
                <w:rStyle w:val="Hipercze"/>
              </w:rPr>
              <w:t>ka kultura muzyczna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_Toc167702113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98</w:t>
            </w:r>
            <w:r w:rsidRPr="008829B2">
              <w:rPr>
                <w:webHidden/>
              </w:rPr>
              <w:fldChar w:fldCharType="end"/>
            </w:r>
          </w:hyperlink>
        </w:p>
        <w:p w14:paraId="02031FD3" w14:textId="7737E4DB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4" w:history="1">
            <w:r w:rsidRPr="008829B2">
              <w:rPr>
                <w:rStyle w:val="Hipercze"/>
              </w:rPr>
              <w:t>Współczesna literatura krajów romańskich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_Toc167702114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101</w:t>
            </w:r>
            <w:r w:rsidRPr="008829B2">
              <w:rPr>
                <w:webHidden/>
              </w:rPr>
              <w:fldChar w:fldCharType="end"/>
            </w:r>
          </w:hyperlink>
        </w:p>
        <w:p w14:paraId="4CE88BE9" w14:textId="077A02E9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15" w:history="1">
            <w:r w:rsidRPr="008829B2">
              <w:rPr>
                <w:rStyle w:val="Hipercze"/>
                <w:sz w:val="20"/>
                <w:szCs w:val="20"/>
              </w:rPr>
              <w:t>Przedmioty językoznawcze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_Toc167702115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104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04C5493" w14:textId="2C61B07F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6" w:history="1">
            <w:r w:rsidRPr="008829B2">
              <w:rPr>
                <w:rStyle w:val="Hipercze"/>
              </w:rPr>
              <w:t>Frazeografia francuska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_Toc167702116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104</w:t>
            </w:r>
            <w:r w:rsidRPr="008829B2">
              <w:rPr>
                <w:webHidden/>
              </w:rPr>
              <w:fldChar w:fldCharType="end"/>
            </w:r>
          </w:hyperlink>
        </w:p>
        <w:p w14:paraId="5B55373C" w14:textId="4B079A6A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7" w:history="1">
            <w:r w:rsidRPr="008829B2">
              <w:rPr>
                <w:rStyle w:val="Hipercze"/>
              </w:rPr>
              <w:t>Historia ortografii francuskiej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_Toc167702117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107</w:t>
            </w:r>
            <w:r w:rsidRPr="008829B2">
              <w:rPr>
                <w:webHidden/>
              </w:rPr>
              <w:fldChar w:fldCharType="end"/>
            </w:r>
          </w:hyperlink>
        </w:p>
        <w:p w14:paraId="6F34DC99" w14:textId="0EF489D9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8" w:history="1">
            <w:r w:rsidRPr="008829B2">
              <w:rPr>
                <w:rStyle w:val="Hipercze"/>
              </w:rPr>
              <w:t>Historia słowników francuskich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_Toc167702118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109</w:t>
            </w:r>
            <w:r w:rsidRPr="008829B2">
              <w:rPr>
                <w:webHidden/>
              </w:rPr>
              <w:fldChar w:fldCharType="end"/>
            </w:r>
          </w:hyperlink>
        </w:p>
        <w:p w14:paraId="59FFD7AF" w14:textId="44146253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19" w:history="1">
            <w:r w:rsidRPr="008829B2">
              <w:rPr>
                <w:rStyle w:val="Hipercze"/>
              </w:rPr>
              <w:t>Językoznawstwo kognitywne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_Toc167702119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112</w:t>
            </w:r>
            <w:r w:rsidRPr="008829B2">
              <w:rPr>
                <w:webHidden/>
              </w:rPr>
              <w:fldChar w:fldCharType="end"/>
            </w:r>
          </w:hyperlink>
        </w:p>
        <w:p w14:paraId="47024963" w14:textId="3545155C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0" w:history="1">
            <w:r w:rsidRPr="008829B2">
              <w:rPr>
                <w:rStyle w:val="Hipercze"/>
              </w:rPr>
              <w:t>Językoznawstwo stosowane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_Toc167702120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114</w:t>
            </w:r>
            <w:r w:rsidRPr="008829B2">
              <w:rPr>
                <w:webHidden/>
              </w:rPr>
              <w:fldChar w:fldCharType="end"/>
            </w:r>
          </w:hyperlink>
        </w:p>
        <w:p w14:paraId="3DC63B9F" w14:textId="367C0FBD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1" w:history="1">
            <w:r w:rsidRPr="008829B2">
              <w:rPr>
                <w:rStyle w:val="Hipercze"/>
              </w:rPr>
              <w:t>Kultura języka polskiego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_Toc167702121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116</w:t>
            </w:r>
            <w:r w:rsidRPr="008829B2">
              <w:rPr>
                <w:webHidden/>
              </w:rPr>
              <w:fldChar w:fldCharType="end"/>
            </w:r>
          </w:hyperlink>
        </w:p>
        <w:p w14:paraId="78EA28BC" w14:textId="68FCFBA4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2" w:history="1">
            <w:r w:rsidRPr="008829B2">
              <w:rPr>
                <w:rStyle w:val="Hipercze"/>
              </w:rPr>
              <w:t>Pragmatyka międzykulturowa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_Toc167702122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119</w:t>
            </w:r>
            <w:r w:rsidRPr="008829B2">
              <w:rPr>
                <w:webHidden/>
              </w:rPr>
              <w:fldChar w:fldCharType="end"/>
            </w:r>
          </w:hyperlink>
        </w:p>
        <w:p w14:paraId="4A29BCAB" w14:textId="0536DF44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3" w:history="1">
            <w:r w:rsidRPr="008829B2">
              <w:rPr>
                <w:rStyle w:val="Hipercze"/>
              </w:rPr>
              <w:t>Składnia francuskiego zdania złożonego – teoria i praktyka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_Toc167702123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121</w:t>
            </w:r>
            <w:r w:rsidRPr="008829B2">
              <w:rPr>
                <w:webHidden/>
              </w:rPr>
              <w:fldChar w:fldCharType="end"/>
            </w:r>
          </w:hyperlink>
        </w:p>
        <w:p w14:paraId="3E37B613" w14:textId="29AE59BF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4" w:history="1">
            <w:r w:rsidRPr="008829B2">
              <w:rPr>
                <w:rStyle w:val="Hipercze"/>
              </w:rPr>
              <w:t>Terminologia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_Toc167702124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124</w:t>
            </w:r>
            <w:r w:rsidRPr="008829B2">
              <w:rPr>
                <w:webHidden/>
              </w:rPr>
              <w:fldChar w:fldCharType="end"/>
            </w:r>
          </w:hyperlink>
        </w:p>
        <w:p w14:paraId="7A50DB74" w14:textId="25AC081D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5" w:history="1">
            <w:r w:rsidRPr="008829B2">
              <w:rPr>
                <w:rStyle w:val="Hipercze"/>
              </w:rPr>
              <w:t>Wstęp do francuskiej lingwistycznej analizy dyskursu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_Toc167702125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127</w:t>
            </w:r>
            <w:r w:rsidRPr="008829B2">
              <w:rPr>
                <w:webHidden/>
              </w:rPr>
              <w:fldChar w:fldCharType="end"/>
            </w:r>
          </w:hyperlink>
        </w:p>
        <w:p w14:paraId="0AFFE835" w14:textId="2859557E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6" w:history="1">
            <w:r w:rsidRPr="008829B2">
              <w:rPr>
                <w:rStyle w:val="Hipercze"/>
              </w:rPr>
              <w:t>Wstęp do psycholingwistyki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_Toc167702126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130</w:t>
            </w:r>
            <w:r w:rsidRPr="008829B2">
              <w:rPr>
                <w:webHidden/>
              </w:rPr>
              <w:fldChar w:fldCharType="end"/>
            </w:r>
          </w:hyperlink>
        </w:p>
        <w:p w14:paraId="167BDE7F" w14:textId="0084E05A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7" w:history="1">
            <w:r w:rsidRPr="008829B2">
              <w:rPr>
                <w:rStyle w:val="Hipercze"/>
              </w:rPr>
              <w:t>Zróżnicowanie językowe współczesnych Włoch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_Toc167702127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132</w:t>
            </w:r>
            <w:r w:rsidRPr="008829B2">
              <w:rPr>
                <w:webHidden/>
              </w:rPr>
              <w:fldChar w:fldCharType="end"/>
            </w:r>
          </w:hyperlink>
        </w:p>
        <w:p w14:paraId="29136C2E" w14:textId="3B9E69E1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28" w:history="1">
            <w:r w:rsidRPr="008829B2">
              <w:rPr>
                <w:rStyle w:val="Hipercze"/>
              </w:rPr>
              <w:t>Zróżnicowanie współczesnego języka francuskiego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_Toc167702128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134</w:t>
            </w:r>
            <w:r w:rsidRPr="008829B2">
              <w:rPr>
                <w:webHidden/>
              </w:rPr>
              <w:fldChar w:fldCharType="end"/>
            </w:r>
          </w:hyperlink>
        </w:p>
        <w:p w14:paraId="6929E378" w14:textId="7BC3987A" w:rsidR="008829B2" w:rsidRPr="008829B2" w:rsidRDefault="008829B2">
          <w:pPr>
            <w:pStyle w:val="Spistreci2"/>
            <w:rPr>
              <w:rFonts w:eastAsiaTheme="minorEastAsia"/>
              <w:b w:val="0"/>
              <w:b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29" w:history="1">
            <w:r w:rsidRPr="008829B2">
              <w:rPr>
                <w:rStyle w:val="Hipercze"/>
                <w:sz w:val="20"/>
                <w:szCs w:val="20"/>
              </w:rPr>
              <w:t>Kształcenie modułowe: przygotowanie do zawodu nauczyciela</w:t>
            </w:r>
            <w:r w:rsidRPr="008829B2">
              <w:rPr>
                <w:webHidden/>
                <w:sz w:val="20"/>
                <w:szCs w:val="20"/>
              </w:rPr>
              <w:tab/>
            </w:r>
            <w:r w:rsidRPr="008829B2">
              <w:rPr>
                <w:webHidden/>
                <w:sz w:val="20"/>
                <w:szCs w:val="20"/>
              </w:rPr>
              <w:fldChar w:fldCharType="begin"/>
            </w:r>
            <w:r w:rsidRPr="008829B2">
              <w:rPr>
                <w:webHidden/>
                <w:sz w:val="20"/>
                <w:szCs w:val="20"/>
              </w:rPr>
              <w:instrText xml:space="preserve"> PAGEREF _Toc167702129 \h </w:instrText>
            </w:r>
            <w:r w:rsidRPr="008829B2">
              <w:rPr>
                <w:webHidden/>
                <w:sz w:val="20"/>
                <w:szCs w:val="20"/>
              </w:rPr>
            </w:r>
            <w:r w:rsidRPr="008829B2">
              <w:rPr>
                <w:webHidden/>
                <w:sz w:val="20"/>
                <w:szCs w:val="20"/>
              </w:rPr>
              <w:fldChar w:fldCharType="separate"/>
            </w:r>
            <w:r w:rsidRPr="008829B2">
              <w:rPr>
                <w:webHidden/>
                <w:sz w:val="20"/>
                <w:szCs w:val="20"/>
              </w:rPr>
              <w:t>137</w:t>
            </w:r>
            <w:r w:rsidRPr="008829B2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7086CBB" w14:textId="71B07BD3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30" w:history="1">
            <w:r w:rsidRPr="008829B2">
              <w:rPr>
                <w:rStyle w:val="Hipercze"/>
              </w:rPr>
              <w:t>Moduł: Dydaktyka języka romańskiego I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_Toc167702130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137</w:t>
            </w:r>
            <w:r w:rsidRPr="008829B2">
              <w:rPr>
                <w:webHidden/>
              </w:rPr>
              <w:fldChar w:fldCharType="end"/>
            </w:r>
          </w:hyperlink>
        </w:p>
        <w:p w14:paraId="693FF841" w14:textId="67233F08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31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Dydaktyka języka romańskiego – założenia teoretyczne I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_Toc167702131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137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5623C9E7" w14:textId="62CF8B8B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32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Dydaktyka języka romańskiego – praktyka nauczania I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_Toc167702132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140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36057929" w14:textId="057E1FCF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33" w:history="1">
            <w:r w:rsidRPr="008829B2">
              <w:rPr>
                <w:rStyle w:val="Hipercze"/>
              </w:rPr>
              <w:t>Moduł: Dydaktyka języka romańskiego II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_Toc167702133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145</w:t>
            </w:r>
            <w:r w:rsidRPr="008829B2">
              <w:rPr>
                <w:webHidden/>
              </w:rPr>
              <w:fldChar w:fldCharType="end"/>
            </w:r>
          </w:hyperlink>
        </w:p>
        <w:p w14:paraId="0B05F65C" w14:textId="5559E563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34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Dydaktyka języka romańskiego – założenia teoretyczne II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_Toc167702134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145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7EC8E070" w14:textId="6235AF17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35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Dydaktyka języka romańskiego – praktyka nauczania II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_Toc167702135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148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7B5731A7" w14:textId="2EB233E2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36" w:history="1">
            <w:r w:rsidRPr="008829B2">
              <w:rPr>
                <w:rStyle w:val="Hipercze"/>
              </w:rPr>
              <w:t>Dydaktyka języka romańskiego – kształcenie interkulturowe w edukacji językowej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_Toc167702136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153</w:t>
            </w:r>
            <w:r w:rsidRPr="008829B2">
              <w:rPr>
                <w:webHidden/>
              </w:rPr>
              <w:fldChar w:fldCharType="end"/>
            </w:r>
          </w:hyperlink>
        </w:p>
        <w:p w14:paraId="5B18D55E" w14:textId="073921B6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37" w:history="1">
            <w:r w:rsidRPr="008829B2">
              <w:rPr>
                <w:rStyle w:val="Hipercze"/>
              </w:rPr>
              <w:t>Dydaktyka języka romańskiego – ocenianie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_Toc167702137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157</w:t>
            </w:r>
            <w:r w:rsidRPr="008829B2">
              <w:rPr>
                <w:webHidden/>
              </w:rPr>
              <w:fldChar w:fldCharType="end"/>
            </w:r>
          </w:hyperlink>
        </w:p>
        <w:p w14:paraId="62BE612C" w14:textId="025B944B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38" w:history="1">
            <w:r w:rsidRPr="008829B2">
              <w:rPr>
                <w:rStyle w:val="Hipercze"/>
              </w:rPr>
              <w:t>Moduł: Podstawy dydaktyki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_Toc167702138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160</w:t>
            </w:r>
            <w:r w:rsidRPr="008829B2">
              <w:rPr>
                <w:webHidden/>
              </w:rPr>
              <w:fldChar w:fldCharType="end"/>
            </w:r>
          </w:hyperlink>
        </w:p>
        <w:p w14:paraId="3CA2AFA6" w14:textId="4BA58B7B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39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Podstawy dydaktyki – nauczanie obcojęzyczne w polskim kontekście edukacyjnym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_Toc167702139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160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483944E7" w14:textId="7F4853FC" w:rsidR="008829B2" w:rsidRPr="008829B2" w:rsidRDefault="008829B2">
          <w:pPr>
            <w:pStyle w:val="Spistreci4"/>
            <w:rPr>
              <w:rFonts w:ascii="Verdana" w:eastAsiaTheme="minorEastAsia" w:hAnsi="Verdana"/>
              <w:i w:val="0"/>
              <w:iCs w:val="0"/>
              <w:kern w:val="2"/>
              <w:sz w:val="20"/>
              <w:szCs w:val="20"/>
              <w:lang w:eastAsia="pl-PL"/>
              <w14:ligatures w14:val="standardContextual"/>
            </w:rPr>
          </w:pPr>
          <w:hyperlink w:anchor="_Toc167702140" w:history="1">
            <w:r w:rsidRPr="008829B2">
              <w:rPr>
                <w:rStyle w:val="Hipercze"/>
                <w:rFonts w:ascii="Verdana" w:hAnsi="Verdana"/>
                <w:sz w:val="20"/>
                <w:szCs w:val="20"/>
              </w:rPr>
              <w:t>Podstawy dydaktyki – rozwiązania metodyczne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ab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begin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instrText xml:space="preserve"> PAGEREF _Toc167702140 \h </w:instrTex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separate"/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t>163</w:t>
            </w:r>
            <w:r w:rsidRPr="008829B2">
              <w:rPr>
                <w:rFonts w:ascii="Verdana" w:hAnsi="Verdana"/>
                <w:webHidden/>
                <w:sz w:val="20"/>
                <w:szCs w:val="20"/>
              </w:rPr>
              <w:fldChar w:fldCharType="end"/>
            </w:r>
          </w:hyperlink>
        </w:p>
        <w:p w14:paraId="58152457" w14:textId="7FA5FCD6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41" w:history="1">
            <w:r w:rsidRPr="008829B2">
              <w:rPr>
                <w:rStyle w:val="Hipercze"/>
              </w:rPr>
              <w:t>Praktyki zawodowe I (ciągłe)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_Toc167702141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166</w:t>
            </w:r>
            <w:r w:rsidRPr="008829B2">
              <w:rPr>
                <w:webHidden/>
              </w:rPr>
              <w:fldChar w:fldCharType="end"/>
            </w:r>
          </w:hyperlink>
        </w:p>
        <w:p w14:paraId="3E1FEFF4" w14:textId="184DF22A" w:rsidR="008829B2" w:rsidRPr="008829B2" w:rsidRDefault="008829B2">
          <w:pPr>
            <w:pStyle w:val="Spistreci3"/>
            <w:rPr>
              <w:rFonts w:eastAsiaTheme="minorEastAsia"/>
              <w:kern w:val="2"/>
              <w:lang w:eastAsia="pl-PL"/>
              <w14:ligatures w14:val="standardContextual"/>
            </w:rPr>
          </w:pPr>
          <w:hyperlink w:anchor="_Toc167702142" w:history="1">
            <w:r w:rsidRPr="008829B2">
              <w:rPr>
                <w:rStyle w:val="Hipercze"/>
              </w:rPr>
              <w:t>Praktyki zawodowe II (ciągłe)</w:t>
            </w:r>
            <w:r w:rsidRPr="008829B2">
              <w:rPr>
                <w:webHidden/>
              </w:rPr>
              <w:tab/>
            </w:r>
            <w:r w:rsidRPr="008829B2">
              <w:rPr>
                <w:webHidden/>
              </w:rPr>
              <w:fldChar w:fldCharType="begin"/>
            </w:r>
            <w:r w:rsidRPr="008829B2">
              <w:rPr>
                <w:webHidden/>
              </w:rPr>
              <w:instrText xml:space="preserve"> PAGEREF _Toc167702142 \h </w:instrText>
            </w:r>
            <w:r w:rsidRPr="008829B2">
              <w:rPr>
                <w:webHidden/>
              </w:rPr>
            </w:r>
            <w:r w:rsidRPr="008829B2">
              <w:rPr>
                <w:webHidden/>
              </w:rPr>
              <w:fldChar w:fldCharType="separate"/>
            </w:r>
            <w:r w:rsidRPr="008829B2">
              <w:rPr>
                <w:webHidden/>
              </w:rPr>
              <w:t>170</w:t>
            </w:r>
            <w:r w:rsidRPr="008829B2">
              <w:rPr>
                <w:webHidden/>
              </w:rPr>
              <w:fldChar w:fldCharType="end"/>
            </w:r>
          </w:hyperlink>
        </w:p>
        <w:p w14:paraId="7CE4B6EC" w14:textId="6A452F04" w:rsidR="00436FEF" w:rsidRDefault="00C87A2A">
          <w:r w:rsidRPr="008829B2">
            <w:rPr>
              <w:rFonts w:ascii="Verdana" w:hAnsi="Verdana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37018869" w14:textId="77777777" w:rsidR="004E3DED" w:rsidRPr="006356DF" w:rsidRDefault="004E3DED" w:rsidP="00F1203E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17B7AEB7" w14:textId="77777777" w:rsidR="003C7CD9" w:rsidRDefault="003C7CD9" w:rsidP="00F1203E">
      <w:pPr>
        <w:pStyle w:val="Nagwek1"/>
        <w:spacing w:before="0"/>
        <w:ind w:left="57" w:right="57"/>
      </w:pPr>
      <w:r>
        <w:br w:type="page"/>
      </w:r>
    </w:p>
    <w:p w14:paraId="062BBAB5" w14:textId="7733C273" w:rsidR="009D0C2D" w:rsidRPr="006356DF" w:rsidRDefault="009D0C2D" w:rsidP="00F1203E">
      <w:pPr>
        <w:pStyle w:val="Nagwek1"/>
        <w:spacing w:before="0"/>
        <w:ind w:left="57" w:right="57"/>
      </w:pPr>
      <w:bookmarkStart w:id="0" w:name="_Toc155199440"/>
      <w:bookmarkStart w:id="1" w:name="_Toc167702072"/>
      <w:r w:rsidRPr="006356DF">
        <w:lastRenderedPageBreak/>
        <w:t>PRZEDMIOTY OBOWIĄZKOWE</w:t>
      </w:r>
      <w:bookmarkEnd w:id="0"/>
      <w:bookmarkEnd w:id="1"/>
    </w:p>
    <w:p w14:paraId="1F71BCA8" w14:textId="56105311" w:rsidR="004508CF" w:rsidRDefault="00420671" w:rsidP="00C25CE8">
      <w:pPr>
        <w:pStyle w:val="Nagwek2"/>
      </w:pPr>
      <w:bookmarkStart w:id="2" w:name="_Toc155199441"/>
      <w:bookmarkStart w:id="3" w:name="_Toc167702073"/>
      <w:r>
        <w:t>Przedmioty</w:t>
      </w:r>
      <w:r w:rsidR="004508CF">
        <w:t xml:space="preserve"> obowiązkowe o charakterze badawczym</w:t>
      </w:r>
      <w:bookmarkEnd w:id="2"/>
      <w:bookmarkEnd w:id="3"/>
    </w:p>
    <w:p w14:paraId="695F37F8" w14:textId="77777777" w:rsidR="004508CF" w:rsidRDefault="004508CF" w:rsidP="40CA2A78">
      <w:pPr>
        <w:pStyle w:val="paragraph"/>
        <w:shd w:val="clear" w:color="auto" w:fill="FFFFFF" w:themeFill="background1"/>
        <w:spacing w:before="0" w:beforeAutospacing="0" w:after="0" w:afterAutospacing="0"/>
        <w:ind w:left="57" w:right="57"/>
        <w:textAlignment w:val="baseline"/>
      </w:pPr>
    </w:p>
    <w:p w14:paraId="02200A1B" w14:textId="77777777" w:rsidR="004508CF" w:rsidRDefault="004508CF" w:rsidP="004508CF">
      <w:pPr>
        <w:pStyle w:val="Nagwek3"/>
      </w:pPr>
      <w:bookmarkStart w:id="4" w:name="_Toc155199442"/>
      <w:bookmarkStart w:id="5" w:name="_Toc167702074"/>
      <w:r w:rsidRPr="006356DF">
        <w:t>Wybrane kierunki badań językoznawczych</w:t>
      </w:r>
      <w:bookmarkEnd w:id="4"/>
      <w:bookmarkEnd w:id="5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1"/>
        <w:gridCol w:w="1307"/>
        <w:gridCol w:w="2670"/>
      </w:tblGrid>
      <w:tr w:rsidR="004508CF" w:rsidRPr="006356DF" w14:paraId="224FE1A4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05C31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D87F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D66CAA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WYBRANE KIERUNKI BADAŃ JĘZYKOZNAWCZYCH</w:t>
            </w:r>
          </w:p>
          <w:p w14:paraId="0B78548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Selected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Trends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Linguistic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Research</w:t>
            </w:r>
            <w:proofErr w:type="spellEnd"/>
          </w:p>
        </w:tc>
      </w:tr>
      <w:tr w:rsidR="004508CF" w:rsidRPr="006356DF" w14:paraId="0B23F081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00A3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142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DE5FCE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4508CF" w:rsidRPr="006356DF" w14:paraId="18063840" w14:textId="77777777" w:rsidTr="00D51173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E3C6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F6C4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4B8ABF3" w14:textId="77777777" w:rsidR="004E0F32" w:rsidRDefault="004E0F32" w:rsidP="004E0F32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121A5A48" w14:textId="02E8F9DC" w:rsidR="004508CF" w:rsidRPr="006356DF" w:rsidRDefault="004E0F32" w:rsidP="004E0F3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</w:t>
            </w:r>
            <w:r w:rsidR="000D381E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08CF" w:rsidRPr="006356DF" w14:paraId="2A0C1F65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BCA7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A1E8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950C11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508CF" w:rsidRPr="006356DF" w14:paraId="5075DEAD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8D594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67B0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2FAF42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4508CF" w:rsidRPr="006356DF" w14:paraId="30F8D561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C708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5070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F0AEB7D" w14:textId="163F093D" w:rsidR="004508CF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4508CF" w:rsidRPr="006356DF" w14:paraId="42FEDAEC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EC234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D282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BCAED4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4508CF" w:rsidRPr="006356DF" w14:paraId="3D708BF8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166CD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1A2D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4481AA5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508CF" w:rsidRPr="006356DF" w14:paraId="657E354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6840F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4FA8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E3D01E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 (zimowy)</w:t>
            </w:r>
          </w:p>
        </w:tc>
      </w:tr>
      <w:tr w:rsidR="004508CF" w:rsidRPr="006356DF" w14:paraId="14BBCDDC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FFB5B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A9BD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16A43E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wykład, 30 godzin</w:t>
            </w:r>
          </w:p>
        </w:tc>
      </w:tr>
      <w:tr w:rsidR="004508CF" w:rsidRPr="006356DF" w14:paraId="3ADA60DB" w14:textId="77777777" w:rsidTr="00D51173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53BC7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3066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FF87CD9" w14:textId="18698459" w:rsidR="004508CF" w:rsidRPr="006356DF" w:rsidRDefault="007B7157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4508CF" w:rsidRPr="006356DF" w14:paraId="607AC97E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28B19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F1A3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B7EA665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wprowadzenie w problematykę wybranych metodologii językoznawczych, ukazanie związków językoznawstwa z innymi dyscyplinami naukowymi oraz dziedzinami działalności człowieka, przygotowanie do samodzielnego pogłębiania wiedzy.</w:t>
            </w:r>
          </w:p>
          <w:p w14:paraId="74C263C7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 zakończeniu zajęć student powinien z większą świadomością specyfiki danej dyscypliny wybrać seminarium magisterskie.</w:t>
            </w:r>
          </w:p>
        </w:tc>
      </w:tr>
      <w:tr w:rsidR="004508CF" w:rsidRPr="006356DF" w14:paraId="30FBECFD" w14:textId="77777777" w:rsidTr="00D51173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0DEE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36476" w14:textId="77777777" w:rsidR="004508CF" w:rsidRPr="006356DF" w:rsidRDefault="004508CF" w:rsidP="00FE6164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Przykładowe treści programowe </w:t>
            </w:r>
            <w:r w:rsidRPr="00FE616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(precyzowane każdorazowo przez wykładowcę) (T)</w:t>
            </w:r>
            <w:r w:rsidRPr="006356D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</w:t>
            </w:r>
          </w:p>
          <w:p w14:paraId="1BF1CCF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językoznawstwo historyczno-porównawcze;</w:t>
            </w:r>
          </w:p>
          <w:p w14:paraId="2651389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- strukturalizm i funkcjonalizm;</w:t>
            </w:r>
          </w:p>
          <w:p w14:paraId="14F49AF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deskryptywizm i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dystrybucjonalizm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  <w:p w14:paraId="06E9288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gramatyka transformacyjno-generatywna;</w:t>
            </w:r>
          </w:p>
          <w:p w14:paraId="39C5A5F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teorie pragmatyczne: teoria aktów mowy, językoznawstwo wypowiadania;</w:t>
            </w:r>
          </w:p>
          <w:p w14:paraId="6E7D523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lingwistyka tekstu i lingwistyka dyskursu;</w:t>
            </w:r>
          </w:p>
          <w:p w14:paraId="58C8057C" w14:textId="77777777" w:rsidR="004508CF" w:rsidRPr="006356DF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socjolingwistyka i etnolingwistyka;</w:t>
            </w:r>
          </w:p>
          <w:p w14:paraId="0C87497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gramatyka kognitywna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Langackera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D1AA89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semantyka prototypu, prototyp a stereotyp;</w:t>
            </w:r>
          </w:p>
          <w:p w14:paraId="42C23F1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pojęcie językowego obrazu świata.</w:t>
            </w:r>
          </w:p>
        </w:tc>
      </w:tr>
      <w:tr w:rsidR="004508CF" w:rsidRPr="006356DF" w14:paraId="4E5F604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BBF7B41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BE8422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83FC92F" w14:textId="0C44C90D" w:rsidR="004508CF" w:rsidRPr="006356DF" w:rsidRDefault="00C618C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508C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215EE2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508CF" w:rsidRPr="006356DF" w14:paraId="1C8A9083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FE8B72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38589A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ma pogłębioną, uporządkowaną i podbudowaną teoretycznie wiedzę o miejscu i znaczeniu językoznawstwa w systemie nauk humanistycznych oraz o jego specyfice przedmiotowej i metodologicznej; zna tendencje rozwojowe w językoznawstwie;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ABCAA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4508CF" w:rsidRPr="006356DF" w14:paraId="4342AFF5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AD6A046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CF571F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ma uporządkowaną, pogłębioną wiedzę, obejmującą terminologię, teorie i metodologie z zakresu językoznawstwa. Ma uporządkowaną wiedzę o głównych kierunkach jego rozwoju oraz o najważniejszych nowych osiągnięciach;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4E3B3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508CF" w:rsidRPr="006356DF" w14:paraId="78167B89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6510F5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4887BA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dokonuje pogłębionej analizy zjawisk językowych, odwołując się do konkretnych metod opisu języka i używając terminologii stosowanej w wiodącym języku romańskim i/lub w języku polskim.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8BED2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4508CF" w:rsidRPr="00C50DC8" w14:paraId="4680C2C2" w14:textId="77777777" w:rsidTr="00D51173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E2CB6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5F20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A31A01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Każdorazowo podawana przez prowadzącego, na przykład:</w:t>
            </w:r>
          </w:p>
          <w:p w14:paraId="5CD7BE77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0A2C33">
              <w:rPr>
                <w:rFonts w:ascii="Verdana" w:hAnsi="Verdana"/>
                <w:b/>
                <w:sz w:val="20"/>
                <w:szCs w:val="20"/>
                <w:lang w:val="fr-FR"/>
              </w:rPr>
              <w:t>Bronckart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J.-P., </w:t>
            </w:r>
            <w:r w:rsidRPr="000A2C33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Théories du langage.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Nouvelle introduction critique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Mardaga,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Bruksela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2019.</w:t>
            </w:r>
          </w:p>
          <w:p w14:paraId="5BB2BDE9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Cerny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J.,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Historia de la lingüística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Universidad de Extremadura, Cáceres 2006.</w:t>
            </w:r>
          </w:p>
          <w:p w14:paraId="732C75F3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Delbecque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N. (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red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.),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Linguistique cognitive. Comprendre comment fonctionne le langage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>, De Boeck-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Duculot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Bruksela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2006.</w:t>
            </w:r>
          </w:p>
          <w:p w14:paraId="0BB5D11C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Fuchs C., P. Le Goffic,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Initiation aux problèmes des linguistiques contemporaines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Hachette,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1985.</w:t>
            </w:r>
          </w:p>
          <w:p w14:paraId="5923CCF4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Gil J.M.,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Introducción a las Teorías Lingüísticas del Siglo XX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Melusina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Buenos Aires 2001.</w:t>
            </w:r>
          </w:p>
          <w:p w14:paraId="4D7A85CE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Moeschler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J., A.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Auchlin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Introduction à la linguistique contemporaine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Armand Colin,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1997.</w:t>
            </w:r>
          </w:p>
          <w:p w14:paraId="706C0F84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Paveau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M.-A., G.-E. Sarfati,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Les grandes théories de la linguistique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Armand Colin,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2003.</w:t>
            </w:r>
          </w:p>
          <w:p w14:paraId="7C9C396E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Paveau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 M.-A., G.-E. </w:t>
            </w: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Sarfati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Wielkie teorie językoznawcze. Od językoznawstwa historyczno-porównawczego do pragmatyki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, Wydawnictwo Flair, Kraków 2009.</w:t>
            </w:r>
          </w:p>
          <w:p w14:paraId="1054222E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Stalmaszczyk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P. (red.),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Metodologie językoznawstwa. Współczesne tendencje i kontrowersje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Kraków 2008.</w:t>
            </w:r>
          </w:p>
          <w:p w14:paraId="06B003E0" w14:textId="77777777" w:rsidR="004508CF" w:rsidRPr="006356DF" w:rsidRDefault="004508CF" w:rsidP="00D51173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Stalmaszczyk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P. (red.),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Metodologie językoznawstwa. Ewolucja języka, ewolucja teorii językoznawczych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Łódź 2013.</w:t>
            </w:r>
          </w:p>
          <w:p w14:paraId="29914E97" w14:textId="77777777" w:rsidR="004508CF" w:rsidRPr="00143277" w:rsidRDefault="004508CF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sz w:val="20"/>
                <w:lang w:val="fr-FR" w:eastAsia="pl-PL"/>
              </w:rPr>
            </w:pP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Zemmour D., </w:t>
            </w:r>
            <w:r w:rsidRPr="00143277">
              <w:rPr>
                <w:rFonts w:ascii="Verdana" w:hAnsi="Verdana"/>
                <w:b/>
                <w:i/>
                <w:sz w:val="20"/>
                <w:lang w:val="fr-FR"/>
              </w:rPr>
              <w:t>Initiation à la linguistique</w:t>
            </w:r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, Ellipses,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fr-FR"/>
              </w:rPr>
              <w:t>Paryż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fr-FR"/>
              </w:rPr>
              <w:t xml:space="preserve"> 2004</w:t>
            </w:r>
            <w:r w:rsidRPr="00143277">
              <w:rPr>
                <w:rFonts w:ascii="Verdana" w:eastAsia="Times New Roman" w:hAnsi="Verdana"/>
                <w:b/>
                <w:sz w:val="20"/>
                <w:lang w:val="fr-FR" w:eastAsia="pl-PL"/>
              </w:rPr>
              <w:t>.</w:t>
            </w:r>
          </w:p>
        </w:tc>
      </w:tr>
      <w:tr w:rsidR="004508CF" w:rsidRPr="006356DF" w14:paraId="51D9D362" w14:textId="77777777" w:rsidTr="00D51173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C6664" w14:textId="77777777" w:rsidR="004508CF" w:rsidRPr="00143277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0E2F8" w14:textId="0A9F63A6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FF73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F7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F00195D" w14:textId="611221E4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 ustny lub pisemny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(K_W01, K_W02, K_U06)</w:t>
            </w:r>
            <w:r w:rsidR="00FF7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508CF" w:rsidRPr="006356DF" w14:paraId="5D873DF9" w14:textId="77777777" w:rsidTr="00D51173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F453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E6CE7" w14:textId="3D299C6B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FF73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F7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849650" w14:textId="0062959C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pozytywna ocena z egzaminu ustnego lub pisemnego</w:t>
            </w:r>
            <w:r w:rsidR="00FF7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86362" w:rsidRPr="006356DF" w14:paraId="41537E11" w14:textId="77777777" w:rsidTr="00686362">
        <w:trPr>
          <w:trHeight w:val="49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15B2A" w14:textId="77777777" w:rsidR="00686362" w:rsidRPr="006356DF" w:rsidRDefault="00686362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CDA49" w14:textId="091ECCE8" w:rsidR="00686362" w:rsidRPr="006356DF" w:rsidRDefault="00686362" w:rsidP="0068636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32EB4" w14:textId="0A97F75F" w:rsidR="00686362" w:rsidRPr="006356DF" w:rsidRDefault="00686362" w:rsidP="0068636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iczba godzin przeznaczona na zrealizowanie danego rodzaju zajęć</w:t>
            </w:r>
          </w:p>
        </w:tc>
      </w:tr>
      <w:tr w:rsidR="004508CF" w:rsidRPr="006356DF" w14:paraId="01AF5816" w14:textId="77777777" w:rsidTr="00686362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4E0E6391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E880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8415B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wykład: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192F4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508CF" w:rsidRPr="006356DF" w14:paraId="6573F4EB" w14:textId="77777777" w:rsidTr="00686362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3ED2F55F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C0BE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500F42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0A3839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 (samodzielnie lub w konsultacji z prowadzącym):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B0DC5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50</w:t>
            </w:r>
          </w:p>
          <w:p w14:paraId="294C0BF8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40</w:t>
            </w:r>
          </w:p>
        </w:tc>
      </w:tr>
      <w:tr w:rsidR="004508CF" w:rsidRPr="006356DF" w14:paraId="071B8AE5" w14:textId="77777777" w:rsidTr="00686362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2C87D4AE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6F3F8" w14:textId="6C3FB028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  <w:r w:rsidR="006863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zajęć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A6C5A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4508CF" w:rsidRPr="006356DF" w14:paraId="4F563FE8" w14:textId="77777777" w:rsidTr="00686362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46AC30A2" w14:textId="77777777" w:rsidR="004508CF" w:rsidRPr="006356DF" w:rsidRDefault="004508CF" w:rsidP="00D51173">
            <w:pPr>
              <w:numPr>
                <w:ilvl w:val="0"/>
                <w:numId w:val="1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28E97" w14:textId="1DEEA266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52B97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3ADE9161" w14:textId="77777777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077C17E0" w14:textId="1F6CEA7F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(18.10.2021, </w:t>
      </w:r>
      <w:r w:rsidRPr="0073607D">
        <w:rPr>
          <w:rFonts w:ascii="Verdana" w:hAnsi="Verdana"/>
          <w:sz w:val="20"/>
          <w:szCs w:val="20"/>
        </w:rPr>
        <w:t>styczeń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73607D">
        <w:rPr>
          <w:rFonts w:ascii="Verdana" w:hAnsi="Verdana"/>
          <w:sz w:val="20"/>
          <w:szCs w:val="20"/>
        </w:rPr>
        <w:t>2022</w:t>
      </w:r>
      <w:r>
        <w:rPr>
          <w:rFonts w:ascii="Verdana" w:hAnsi="Verdana"/>
          <w:sz w:val="20"/>
          <w:szCs w:val="20"/>
        </w:rPr>
        <w:t xml:space="preserve">,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MK, WU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; korekta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Zds.JK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zatw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. przez Radę IFR 6.06.2023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3EAC937D" w14:textId="3B079A43" w:rsidR="00341E51" w:rsidRDefault="00341E51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>
        <w:rPr>
          <w:rFonts w:ascii="Verdana" w:eastAsia="Calibri" w:hAnsi="Verdana" w:cs="Verdana"/>
          <w:bCs/>
          <w:sz w:val="20"/>
          <w:szCs w:val="20"/>
          <w:lang w:eastAsia="pl-PL"/>
        </w:rPr>
        <w:br w:type="page"/>
      </w:r>
    </w:p>
    <w:p w14:paraId="7DA2F534" w14:textId="77777777" w:rsidR="004508CF" w:rsidRDefault="004508CF" w:rsidP="004508CF">
      <w:pPr>
        <w:pStyle w:val="Nagwek3"/>
      </w:pPr>
      <w:bookmarkStart w:id="6" w:name="_Toc155199443"/>
      <w:bookmarkStart w:id="7" w:name="_Toc167702075"/>
      <w:r w:rsidRPr="006356DF">
        <w:lastRenderedPageBreak/>
        <w:t>Wybrane kierunki badań literackich</w:t>
      </w:r>
      <w:bookmarkEnd w:id="6"/>
      <w:bookmarkEnd w:id="7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584"/>
        <w:gridCol w:w="1567"/>
        <w:gridCol w:w="2693"/>
      </w:tblGrid>
      <w:tr w:rsidR="004508CF" w:rsidRPr="006356DF" w14:paraId="6AB854F0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5C11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CF96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228B5D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WYBRANE KIERUNKI BADAŃ LITERACKICH</w:t>
            </w:r>
          </w:p>
          <w:p w14:paraId="7ED5CA2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Selected Critical Theories in Literary Studies</w:t>
            </w:r>
          </w:p>
        </w:tc>
      </w:tr>
      <w:tr w:rsidR="004508CF" w:rsidRPr="006356DF" w14:paraId="66E57B98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F6C41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8D72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D31B47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literaturoznawstwo</w:t>
            </w:r>
          </w:p>
        </w:tc>
      </w:tr>
      <w:tr w:rsidR="004508CF" w:rsidRPr="006356DF" w14:paraId="05BAB625" w14:textId="77777777" w:rsidTr="00D51173">
        <w:trPr>
          <w:trHeight w:val="33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356CE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5D57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AF27DBF" w14:textId="77777777" w:rsidR="000D381E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583BB5CF" w14:textId="41D547BC" w:rsidR="004508CF" w:rsidRPr="006356DF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językowych)</w:t>
            </w:r>
            <w:r w:rsidR="004508CF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508CF" w:rsidRPr="006356DF" w14:paraId="7DAD2AB6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A6B27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D9C7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D08979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508CF" w:rsidRPr="006356DF" w14:paraId="2521E0DB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DAB22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B21F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1E3398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4508CF" w:rsidRPr="006356DF" w14:paraId="483CA8A1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C06FB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4815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29C3666A" w14:textId="68F9012F" w:rsidR="004508CF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4508CF" w:rsidRPr="006356DF" w14:paraId="3844BC50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E043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3FEF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4A8BC1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4508CF" w:rsidRPr="006356DF" w14:paraId="73A62D5F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90980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E556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550465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508CF" w:rsidRPr="006356DF" w14:paraId="07E3566D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78C3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A4F9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10BAC7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4508CF" w:rsidRPr="006356DF" w14:paraId="7F1C2554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7523D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AC24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71D038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wykład, 30 godzin</w:t>
            </w:r>
          </w:p>
        </w:tc>
      </w:tr>
      <w:tr w:rsidR="004508CF" w:rsidRPr="006356DF" w14:paraId="6418E6F8" w14:textId="77777777" w:rsidTr="00D51173">
        <w:trPr>
          <w:trHeight w:val="75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113EE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67A9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C9A056" w14:textId="7B64A3C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4508CF" w:rsidRPr="006356DF" w14:paraId="3636FFCC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1AF3B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C3CE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F0A4FC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zapoznanie studentów z wybranymi XX- oraz XXI-wiecznymi kierunkami badań literackich;</w:t>
            </w:r>
          </w:p>
          <w:p w14:paraId="69A34C8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kształcenie umiejętności stosowania terminologii z zakresu teorii literatury w analizie dzieł literackich.</w:t>
            </w:r>
          </w:p>
          <w:p w14:paraId="38BC989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 zakończeniu zajęć student powinien z większą świadomością specyfiki danej dyscypliny wybrać seminarium magisterskie.</w:t>
            </w:r>
          </w:p>
        </w:tc>
      </w:tr>
      <w:tr w:rsidR="004508CF" w:rsidRPr="006356DF" w14:paraId="77B94705" w14:textId="77777777" w:rsidTr="00D51173">
        <w:trPr>
          <w:trHeight w:val="3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00342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9E61F" w14:textId="332EC95F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Przykładowe treści programowe </w:t>
            </w:r>
            <w:r w:rsidRP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(precyzowane każdorazowo przez </w:t>
            </w:r>
            <w:r w:rsid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prowadzącego</w:t>
            </w:r>
            <w:r w:rsidRP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34E29E1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>- S. Freud i psychoanaliza w badaniach literackich;</w:t>
            </w:r>
          </w:p>
          <w:p w14:paraId="68A93E74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C.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Lévi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-Strauss i antropologia strukturalna;</w:t>
            </w:r>
          </w:p>
          <w:p w14:paraId="3FCDDE4E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rPr>
                <w:rFonts w:ascii="Verdana" w:eastAsia="Segoe UI" w:hAnsi="Verdana" w:cs="Segoe UI"/>
              </w:rPr>
            </w:pPr>
            <w:r w:rsidRPr="006356DF">
              <w:rPr>
                <w:rFonts w:ascii="Verdana" w:eastAsiaTheme="minorEastAsia" w:hAnsi="Verdana"/>
                <w:b/>
                <w:bCs/>
              </w:rPr>
              <w:t xml:space="preserve">- G. Durand: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</w:rPr>
              <w:t>mitokrytyka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</w:rPr>
              <w:t xml:space="preserve"> i badania nad światem wyobrażeń;</w:t>
            </w:r>
          </w:p>
          <w:p w14:paraId="57D631F9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  <w:b/>
                <w:bCs/>
              </w:rPr>
            </w:pPr>
            <w:r w:rsidRPr="006356DF">
              <w:rPr>
                <w:rFonts w:ascii="Verdana" w:hAnsi="Verdana"/>
                <w:b/>
                <w:bCs/>
              </w:rPr>
              <w:lastRenderedPageBreak/>
              <w:t xml:space="preserve">- V.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Propp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: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narratologia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a kultura masowa; </w:t>
            </w:r>
          </w:p>
          <w:p w14:paraId="4F47FCEA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>- G. Bachelard: fenomenologia i krytyka tematyczna;</w:t>
            </w:r>
          </w:p>
          <w:p w14:paraId="17BE8696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rPr>
                <w:rFonts w:ascii="Verdana" w:hAnsi="Verdana"/>
                <w:b/>
                <w:bCs/>
              </w:rPr>
            </w:pPr>
            <w:r w:rsidRPr="006356DF">
              <w:rPr>
                <w:rFonts w:ascii="Verdana" w:hAnsi="Verdana"/>
                <w:b/>
                <w:bCs/>
              </w:rPr>
              <w:t>- H.G. Gadamer: hermeneutyka;</w:t>
            </w:r>
          </w:p>
          <w:p w14:paraId="033DD959" w14:textId="77777777" w:rsidR="004508CF" w:rsidRPr="006356DF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H.R.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Jauss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W.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Iser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 estetyka recepcji (Szkoła w Konstancji);</w:t>
            </w:r>
          </w:p>
          <w:p w14:paraId="76C7EF4A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  <w:b/>
                <w:bCs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R. Barthes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poststrukturalista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: przyjemność tekstu i teoria fotografii;</w:t>
            </w:r>
          </w:p>
          <w:p w14:paraId="6F33E06B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>- M. Foucault a zwrot kulturowy w badaniach literackich;</w:t>
            </w:r>
          </w:p>
          <w:p w14:paraId="3435676D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J. Butler: badania feministyczne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genderowe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;</w:t>
            </w:r>
          </w:p>
          <w:p w14:paraId="7FCD927E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E. K.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Sedgwick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: </w:t>
            </w:r>
            <w:r w:rsidRPr="006356DF">
              <w:rPr>
                <w:rFonts w:ascii="Verdana" w:hAnsi="Verdana"/>
                <w:b/>
                <w:bCs/>
                <w:i/>
                <w:iCs/>
              </w:rPr>
              <w:t xml:space="preserve">gay &amp;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lesbian</w:t>
            </w:r>
            <w:proofErr w:type="spellEnd"/>
            <w:r w:rsidRPr="006356DF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studies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i badania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queerowe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;</w:t>
            </w:r>
          </w:p>
          <w:p w14:paraId="0C79DA12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E.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Saïd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postkolonializm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w badaniach literackich;</w:t>
            </w:r>
          </w:p>
          <w:p w14:paraId="39AFA667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eastAsiaTheme="minorEastAsi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P. Singer i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animal</w:t>
            </w:r>
            <w:proofErr w:type="spellEnd"/>
            <w:r w:rsidRPr="006356DF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bCs/>
                <w:i/>
                <w:iCs/>
              </w:rPr>
              <w:t>studies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: dyskryminacja gatunkowa;</w:t>
            </w:r>
          </w:p>
          <w:p w14:paraId="228F8A4C" w14:textId="77777777" w:rsidR="004508CF" w:rsidRPr="006356DF" w:rsidRDefault="004508CF" w:rsidP="00D51173">
            <w:pPr>
              <w:pStyle w:val="Akapitzlist"/>
              <w:spacing w:after="120"/>
              <w:ind w:left="57" w:right="57"/>
              <w:contextualSpacing w:val="0"/>
              <w:textAlignment w:val="baseline"/>
              <w:rPr>
                <w:rFonts w:ascii="Verdana" w:hAnsi="Verdana"/>
              </w:rPr>
            </w:pPr>
            <w:r w:rsidRPr="006356DF">
              <w:rPr>
                <w:rFonts w:ascii="Verdana" w:hAnsi="Verdana"/>
                <w:b/>
                <w:bCs/>
              </w:rPr>
              <w:t xml:space="preserve">- J.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Baudrillard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socjokrytyka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 xml:space="preserve">: symulacje i </w:t>
            </w:r>
            <w:proofErr w:type="spellStart"/>
            <w:r w:rsidRPr="006356DF">
              <w:rPr>
                <w:rFonts w:ascii="Verdana" w:hAnsi="Verdana"/>
                <w:b/>
                <w:bCs/>
              </w:rPr>
              <w:t>symulakry</w:t>
            </w:r>
            <w:proofErr w:type="spellEnd"/>
            <w:r w:rsidRPr="006356DF">
              <w:rPr>
                <w:rFonts w:ascii="Verdana" w:hAnsi="Verdana"/>
                <w:b/>
                <w:bCs/>
              </w:rPr>
              <w:t>.</w:t>
            </w:r>
          </w:p>
        </w:tc>
      </w:tr>
      <w:tr w:rsidR="004508CF" w:rsidRPr="006356DF" w14:paraId="370292F8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9E67A9D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9FA8CD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BF8CEBE" w14:textId="7BD237E2" w:rsidR="004508CF" w:rsidRPr="006356DF" w:rsidRDefault="00C618C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508C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3203E4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508CF" w:rsidRPr="006356DF" w14:paraId="559E94A9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CD181F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2349E8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pogłębioną, uporządkowaną i podbudowaną teoretycznie wiedzę o miejscu i znaczeniu literaturoznawstwa w systemie nauk humanistycznych oraz o ich specyfice przedmiotowej i metodologicznej; zna tendencje rozwojowe literaturoznawstwa;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D731C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4508CF" w:rsidRPr="006356DF" w14:paraId="40504DBC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B9F5A8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11F4D6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uporządkowaną, pogłębioną wiedzę, obejmującą terminologię, teorie i metodologie z zakresu literaturoznawstwa. Ma uporządkowaną wiedzę o głównych kierunkach ich rozwoju, złożonych zależnościach między nimi oraz o najważniejszych nowych osiągnięciach;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EAA88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508CF" w:rsidRPr="006356DF" w14:paraId="7C3F55CA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C30773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01C508" w14:textId="73685AFB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zna i rozumie fundamentalne dylematy współczesnej cywilizacji; potrafi wskazać ich kontekst, uwarunkowania i skutki na przykładzie zjawisk z zakresu </w:t>
            </w:r>
            <w:r w:rsidR="005E0F4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literatury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F0A03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4508CF" w:rsidRPr="006356DF" w14:paraId="5F899CD5" w14:textId="77777777" w:rsidTr="00D51173">
        <w:trPr>
          <w:trHeight w:val="15"/>
          <w:jc w:val="center"/>
        </w:trPr>
        <w:tc>
          <w:tcPr>
            <w:tcW w:w="79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CB114F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63BEF8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potrafi dokonać pogłębionej analizy i interpretacji wytworów kultury charakterystycznych dla obszaru kultury wiodącego języka romańskiego, odwołując się do konkretnych metod opisu literaturoznawczego, używając terminologii stosowanej w wiodącym języku romańskim i w języku polskim.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A1FD9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4508CF" w:rsidRPr="006356DF" w14:paraId="4493E931" w14:textId="77777777" w:rsidTr="00D51173">
        <w:trPr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8C91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773D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52C3F0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Burzyńska A., M.P. Markowski (red.),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Teorie literatury XX wieku. Antologia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Znak, Kraków 2006.</w:t>
            </w:r>
          </w:p>
          <w:p w14:paraId="16338BB5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Burzyńska A., M.P. Markowski,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Teorie literatury XX wieku. Podręcznik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Znak, Kraków 2006.</w:t>
            </w:r>
          </w:p>
          <w:p w14:paraId="52835719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Compagnon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A.,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Demon teorii. Literatura a zdrowy rozsądek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przeł. T. Stróżyński, Słowo/obraz terytoria, Gdańsk 2010.</w:t>
            </w:r>
          </w:p>
          <w:p w14:paraId="13B14AB4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Culler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J.,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Teoria literatury. Bardzo krótkie wprowadzenie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przeł. M.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Bassaj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Prószyński i S-ka, Warszawa 1998.</w:t>
            </w:r>
          </w:p>
          <w:p w14:paraId="138B8F18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lastRenderedPageBreak/>
              <w:t>Lechte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J.,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Panorama współczesnej myśli humanistycznej. Od strukturalizmu do postmodernizmu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przeł. T.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Baszniak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KiW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Warszawa 1999.</w:t>
            </w:r>
          </w:p>
          <w:p w14:paraId="6BFD4BEE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Markiewicz H. (red.),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Współczesna teoria badań literackich za granicą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t. 1-4, WL, Kraków 1976-1992.</w:t>
            </w:r>
          </w:p>
          <w:p w14:paraId="6F56DCD9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Markowski M.P., Nycz R.,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Kulturowa teoria literatury. Główne pojęcia i problemy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Universitas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Kraków 2010.</w:t>
            </w:r>
          </w:p>
          <w:p w14:paraId="7263668B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Mitosek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 Z.,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Teorie badań literackich. Przegląd historyczny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, PWN, Warszawa 1983.</w:t>
            </w:r>
          </w:p>
          <w:p w14:paraId="6A61CA1F" w14:textId="77777777" w:rsidR="004508CF" w:rsidRPr="006356DF" w:rsidRDefault="004508CF" w:rsidP="00D51173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Walas T., Nycz R. (red.), </w:t>
            </w:r>
            <w:r w:rsidRPr="006356DF">
              <w:rPr>
                <w:rFonts w:ascii="Verdana" w:hAnsi="Verdana" w:cs="Tahoma"/>
                <w:b/>
                <w:i/>
                <w:color w:val="000000" w:themeColor="text1"/>
                <w:sz w:val="20"/>
                <w:szCs w:val="20"/>
              </w:rPr>
              <w:t>Kulturowa teoria literatury 2. Poetyki, problematyki, interpretacje</w:t>
            </w:r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>Universitas</w:t>
            </w:r>
            <w:proofErr w:type="spellEnd"/>
            <w:r w:rsidRPr="006356DF">
              <w:rPr>
                <w:rFonts w:ascii="Verdana" w:hAnsi="Verdana" w:cs="Tahoma"/>
                <w:b/>
                <w:color w:val="000000" w:themeColor="text1"/>
                <w:sz w:val="20"/>
                <w:szCs w:val="20"/>
              </w:rPr>
              <w:t xml:space="preserve">, Kraków 2012. </w:t>
            </w:r>
          </w:p>
        </w:tc>
      </w:tr>
      <w:tr w:rsidR="004508CF" w:rsidRPr="006356DF" w14:paraId="08BE46A6" w14:textId="77777777" w:rsidTr="00D51173">
        <w:trPr>
          <w:trHeight w:val="6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5E626" w14:textId="77777777" w:rsidR="004508CF" w:rsidRPr="00087BCD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B287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598CC71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pisemny (K_W01, K_W02, K_W06, K_U07).</w:t>
            </w:r>
          </w:p>
        </w:tc>
      </w:tr>
      <w:tr w:rsidR="004508CF" w:rsidRPr="006356DF" w14:paraId="4C9A7AD9" w14:textId="77777777" w:rsidTr="00D51173">
        <w:trPr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15DD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884A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4C6759B" w14:textId="24F00BC5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34A36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pozytywna ocena z egzaminu pisemnego.</w:t>
            </w:r>
            <w:r w:rsidRPr="534A36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508CF" w:rsidRPr="006356DF" w14:paraId="4A67DE2C" w14:textId="77777777" w:rsidTr="00545BE3">
        <w:trPr>
          <w:trHeight w:val="459"/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7B1DE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9D445" w14:textId="304D77E5" w:rsidR="00545BE3" w:rsidRDefault="00545BE3" w:rsidP="00545BE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F8616" w14:textId="2A89F061" w:rsidR="004508CF" w:rsidRPr="006356DF" w:rsidRDefault="002D1BD8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="00545BE3"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iczba godzin przeznaczona na zrealizowanie danego rodzaju zajęć</w:t>
            </w:r>
          </w:p>
        </w:tc>
      </w:tr>
      <w:tr w:rsidR="004508CF" w:rsidRPr="006356DF" w14:paraId="3E53E344" w14:textId="77777777" w:rsidTr="00545BE3">
        <w:trPr>
          <w:trHeight w:val="30"/>
          <w:jc w:val="center"/>
        </w:trPr>
        <w:tc>
          <w:tcPr>
            <w:tcW w:w="795" w:type="dxa"/>
            <w:vMerge/>
            <w:vAlign w:val="center"/>
            <w:hideMark/>
          </w:tcPr>
          <w:p w14:paraId="1C9265A8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2A04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7DB406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wykład: </w:t>
            </w:r>
          </w:p>
          <w:p w14:paraId="31434268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wykład online: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75B3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508CF" w:rsidRPr="006356DF" w14:paraId="24DE4DE2" w14:textId="77777777" w:rsidTr="00545BE3">
        <w:trPr>
          <w:trHeight w:val="45"/>
          <w:jc w:val="center"/>
        </w:trPr>
        <w:tc>
          <w:tcPr>
            <w:tcW w:w="795" w:type="dxa"/>
            <w:vMerge/>
            <w:vAlign w:val="center"/>
            <w:hideMark/>
          </w:tcPr>
          <w:p w14:paraId="334272DB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D1C8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E7BCF7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0ED1F39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A19D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123EBD07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45</w:t>
            </w:r>
          </w:p>
          <w:p w14:paraId="0BE6808D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45</w:t>
            </w:r>
          </w:p>
        </w:tc>
      </w:tr>
      <w:tr w:rsidR="004508CF" w:rsidRPr="006356DF" w14:paraId="0AA4AB00" w14:textId="77777777" w:rsidTr="00545BE3">
        <w:trPr>
          <w:jc w:val="center"/>
        </w:trPr>
        <w:tc>
          <w:tcPr>
            <w:tcW w:w="795" w:type="dxa"/>
            <w:vMerge/>
            <w:vAlign w:val="center"/>
            <w:hideMark/>
          </w:tcPr>
          <w:p w14:paraId="7F5E9477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905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938C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4508CF" w:rsidRPr="006356DF" w14:paraId="3C56E736" w14:textId="77777777" w:rsidTr="00545BE3">
        <w:trPr>
          <w:jc w:val="center"/>
        </w:trPr>
        <w:tc>
          <w:tcPr>
            <w:tcW w:w="795" w:type="dxa"/>
            <w:vMerge/>
            <w:vAlign w:val="center"/>
            <w:hideMark/>
          </w:tcPr>
          <w:p w14:paraId="6A40DE03" w14:textId="77777777" w:rsidR="004508CF" w:rsidRPr="006356DF" w:rsidRDefault="004508CF" w:rsidP="00D51173">
            <w:pPr>
              <w:numPr>
                <w:ilvl w:val="0"/>
                <w:numId w:val="1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21013" w14:textId="66D8EE0E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F93D3" w14:textId="1E15065A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6CF0C91F" w14:textId="77777777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6C60A78A" w14:textId="6C792C36" w:rsidR="004508CF" w:rsidRDefault="004508CF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(14.10.2021, 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8.01.2022,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Ł.S. i J.K.M.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;</w:t>
      </w:r>
      <w:r w:rsidR="00123EAF" w:rsidRP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korekta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Zds.JK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zatw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. przez Radę IFR 6.06.2023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77C82B5B" w14:textId="524CA156" w:rsidR="00341E51" w:rsidRDefault="00341E51" w:rsidP="004A0DDF">
      <w:pPr>
        <w:spacing w:after="120" w:line="240" w:lineRule="auto"/>
        <w:ind w:right="57"/>
        <w:rPr>
          <w:rFonts w:ascii="Verdana" w:eastAsia="Calibri" w:hAnsi="Verdana" w:cs="Verdana"/>
          <w:bCs/>
          <w:sz w:val="20"/>
          <w:szCs w:val="20"/>
          <w:lang w:eastAsia="pl-PL"/>
        </w:rPr>
      </w:pPr>
      <w:r>
        <w:rPr>
          <w:rFonts w:ascii="Verdana" w:eastAsia="Calibri" w:hAnsi="Verdana" w:cs="Verdana"/>
          <w:bCs/>
          <w:sz w:val="20"/>
          <w:szCs w:val="20"/>
          <w:lang w:eastAsia="pl-PL"/>
        </w:rPr>
        <w:br w:type="page"/>
      </w:r>
    </w:p>
    <w:p w14:paraId="55344B54" w14:textId="77777777" w:rsidR="004508CF" w:rsidRDefault="004508CF" w:rsidP="004508CF">
      <w:pPr>
        <w:pStyle w:val="Nagwek3"/>
      </w:pPr>
      <w:bookmarkStart w:id="8" w:name="_Toc155199444"/>
      <w:bookmarkStart w:id="9" w:name="_Toc167702076"/>
      <w:r w:rsidRPr="006356DF">
        <w:lastRenderedPageBreak/>
        <w:t>Wybrane kierunki badań przekładoznawczych</w:t>
      </w:r>
      <w:bookmarkEnd w:id="8"/>
      <w:bookmarkEnd w:id="9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363"/>
        <w:gridCol w:w="1795"/>
        <w:gridCol w:w="2749"/>
      </w:tblGrid>
      <w:tr w:rsidR="004508CF" w:rsidRPr="006356DF" w14:paraId="7161C37A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AA65D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1740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441C77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WYBRANE KIERUNKI BADAŃ PRZEKŁADOZNAWCZYCH</w:t>
            </w:r>
          </w:p>
          <w:p w14:paraId="0A8D280D" w14:textId="77777777" w:rsidR="004508CF" w:rsidRPr="00714F3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Research</w:t>
            </w:r>
            <w:proofErr w:type="spellEnd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Approaches</w:t>
            </w:r>
            <w:proofErr w:type="spellEnd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Translation</w:t>
            </w:r>
            <w:proofErr w:type="spellEnd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4F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Studies</w:t>
            </w:r>
            <w:proofErr w:type="spellEnd"/>
          </w:p>
          <w:p w14:paraId="644620B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196B2FA1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50599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4962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901FCC9" w14:textId="39B0092F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 i literaturoznawstwo</w:t>
            </w:r>
          </w:p>
          <w:p w14:paraId="1C4B8CF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0E32D26A" w14:textId="77777777" w:rsidTr="00D51173">
        <w:trPr>
          <w:trHeight w:val="33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EF5CD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889C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B3011AB" w14:textId="77777777" w:rsidR="000D381E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3983BE93" w14:textId="70131BBB" w:rsidR="004508CF" w:rsidRPr="006356DF" w:rsidRDefault="000D381E" w:rsidP="000D381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językowych)</w:t>
            </w:r>
          </w:p>
        </w:tc>
      </w:tr>
      <w:tr w:rsidR="004508CF" w:rsidRPr="006356DF" w14:paraId="570329BC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EEB26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FE4F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D0F177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508CF" w:rsidRPr="006356DF" w14:paraId="45038DD5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15590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C2B1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FDEBB0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  <w:p w14:paraId="2EBA881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5994AF32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4F60D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02A1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89C68C2" w14:textId="6ADBA1FD" w:rsidR="004508CF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36BCC9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0431A65B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1F20C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F8AE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EFFAF61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61F80DA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6EF9B08E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791E0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42DA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3AC7E2B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  <w:p w14:paraId="215257A9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7512D88F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72055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05AA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CC3C48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  <w:p w14:paraId="2D56C6B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5FDA8A22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AE3FA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8DBBE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D72CD7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wykład, 30 godzin</w:t>
            </w:r>
          </w:p>
          <w:p w14:paraId="0841D02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08CF" w:rsidRPr="006356DF" w14:paraId="7AE82C73" w14:textId="77777777" w:rsidTr="00D51173">
        <w:trPr>
          <w:trHeight w:val="75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215C3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9CAC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01537CD2" w14:textId="09B0EF8F" w:rsidR="004508CF" w:rsidRPr="006356DF" w:rsidRDefault="007B7157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4508CF" w:rsidRPr="006356DF" w14:paraId="25669E04" w14:textId="77777777" w:rsidTr="00D51173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1F68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79FE4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E8DAFC3" w14:textId="62D37508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yposażenie w usystematyzowaną wiedzę z zakresu podstaw przekładoznawstwa jako dyscypliny naukowej oraz wybranych kierunków badań przekładoznawczych. </w:t>
            </w:r>
          </w:p>
          <w:p w14:paraId="7C9CC60B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 zakończeniu zajęć student powinien z większą świadomością specyfiki danej dyscypliny wybrać seminarium magisterskie.</w:t>
            </w:r>
          </w:p>
        </w:tc>
      </w:tr>
      <w:tr w:rsidR="004508CF" w:rsidRPr="006356DF" w14:paraId="586D2EE9" w14:textId="77777777" w:rsidTr="00D51173">
        <w:trPr>
          <w:trHeight w:val="3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8C968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7F5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201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B98D71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 Tłumaczenie jako przedmiot badań przekładoznawczych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18066E5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2. Zarys historii refleksji przednaukowej nad przekładem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5F83B5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 Powstanie i rozwój przekładoznawstwa jako dyscypliny naukowej oraz jego miejsce w systemie nauk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F09D59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Omówienie wybranych kierunków badań przekładoznawczych (np. interpretacyjna teoria przekładu, teoria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skoposu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badania opisowe, badania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postkolonialne, badania korpusowe, badania kognitywne, nurt realizmu zawodowego, nurt badań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genderowych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): kontekst powstania, założenia teoretyczne i metodologiczne, główni przedstawiciele, najważniejsze badania, ograniczenia teoretyczne i metodologiczne, wpływ na dalszy rozwój badań przekładoznawczych.</w:t>
            </w:r>
          </w:p>
          <w:p w14:paraId="47530ED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 Omówienie najważniejszych czasopism i serii wydawniczych z dziedziny przekładoznawstwa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508CF" w:rsidRPr="006356DF" w14:paraId="25F1A9FF" w14:textId="77777777" w:rsidTr="004A0DDF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FAD948E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1290BB6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EB33655" w14:textId="63C9B65C" w:rsidR="004508CF" w:rsidRPr="006356DF" w:rsidRDefault="00C618C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508C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C38466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508CF" w:rsidRPr="006356DF" w14:paraId="7F719144" w14:textId="77777777" w:rsidTr="004A0DDF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13678A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77F30C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uporządkowaną i podbudowaną teoretycznie wiedzę o miejscu i znaczeniu przekładoznawstwa w systemie nauk oraz o jego specyfice przedmiotowej i metodologicznej;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B3EC00" w14:textId="77777777" w:rsidR="004508CF" w:rsidRPr="006356DF" w:rsidRDefault="004508CF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4508CF" w:rsidRPr="006356DF" w14:paraId="07AC3C9C" w14:textId="77777777" w:rsidTr="004A0DDF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DED2AB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44B26C" w14:textId="77777777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 i uporządkowaną wiedzę o wybranych kierunkach badań przekładoznawczych, obejmującą stosowaną terminologię oraz metodologię badań;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7DE44D" w14:textId="77777777" w:rsidR="004508CF" w:rsidRPr="006356DF" w:rsidRDefault="004508CF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4508CF" w:rsidRPr="006356DF" w14:paraId="389B46FF" w14:textId="77777777" w:rsidTr="004A0DDF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9DEFF4" w14:textId="77777777" w:rsidR="004508CF" w:rsidRPr="006356DF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0B6830" w14:textId="6F40A91C" w:rsidR="004508CF" w:rsidRPr="006356DF" w:rsidRDefault="004508CF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zna i rozumie fundamentalne dylematy współczesnej cywilizacji dotyczące komunikacji międzykulturowej i wielokulturowej; potrafi wskazać ich kontekst, uwarunkowania i skutki na przykładzie zjawisk z zakresu </w:t>
            </w:r>
            <w:r w:rsidR="005E0F4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przekładu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A8DFB8" w14:textId="77777777" w:rsidR="004508CF" w:rsidRPr="006356DF" w:rsidRDefault="004508CF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7E667A" w:rsidRPr="006356DF" w14:paraId="58FA051B" w14:textId="77777777" w:rsidTr="004A0DDF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0B0167" w14:textId="77777777" w:rsidR="007E667A" w:rsidRPr="006356DF" w:rsidRDefault="007E667A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94196E5" w14:textId="19B0CDDA" w:rsidR="007E667A" w:rsidRPr="006356DF" w:rsidRDefault="007E667A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7E66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potrafi dokonać pogłębionej analizy i interpretacji zjawisk związanych z przekładem, odwołując się do konkretnych teorii i metod  przekładoznawczych, używając odpowiedniej terminologii (w języku polskim i/lub w języku, w którym sformułowano daną teorię)</w:t>
            </w:r>
            <w:r w:rsidR="00123E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46BE28" w14:textId="653C3016" w:rsidR="007E667A" w:rsidRPr="006356DF" w:rsidRDefault="007E667A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E66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4508CF" w:rsidRPr="00C50DC8" w14:paraId="48DC6A6D" w14:textId="77777777" w:rsidTr="00D51173">
        <w:trPr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20EFB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56C47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7F7C95D" w14:textId="77777777" w:rsidR="004508CF" w:rsidRPr="006356DF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 zależności od języka wykładowego można wykorzystać np.:</w:t>
            </w:r>
          </w:p>
          <w:p w14:paraId="27F4F25E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 xml:space="preserve">Baker M., G. Saldanha (red.),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n-GB"/>
              </w:rPr>
              <w:t>Routledge Encyclopaedia of Translation Studies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 xml:space="preserve">, wyd. 2, Routledge, Londyn &amp; Nowy Jort 2011. </w:t>
            </w:r>
          </w:p>
          <w:p w14:paraId="7B02C41B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 xml:space="preserve">Bukowski P. de </w:t>
            </w:r>
            <w:proofErr w:type="spellStart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>Bończa</w:t>
            </w:r>
            <w:proofErr w:type="spellEnd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 xml:space="preserve">, M. </w:t>
            </w:r>
            <w:proofErr w:type="spellStart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>Heydel</w:t>
            </w:r>
            <w:proofErr w:type="spellEnd"/>
            <w:r w:rsidRPr="00143277">
              <w:rPr>
                <w:rFonts w:ascii="Verdana" w:eastAsia="Calibri" w:hAnsi="Verdana"/>
                <w:b/>
                <w:sz w:val="20"/>
                <w:lang w:val="es-ES"/>
              </w:rPr>
              <w:t xml:space="preserve"> (red.)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Polska myśl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przekładoznawcza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. Antologia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Wydawnictwo Uniwersytetu Jagiellońskiego, Kraków 2013</w:t>
            </w:r>
          </w:p>
          <w:p w14:paraId="342A3659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Bukowski P., M. Heydel (red.), </w:t>
            </w:r>
            <w:r w:rsidRPr="006356DF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</w:rPr>
              <w:t xml:space="preserve">Współczesne teorie przekładu.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  <w:lang w:val="en-GB"/>
              </w:rPr>
              <w:t>Antologia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>, Znak, Kraków 2009.</w:t>
            </w:r>
          </w:p>
          <w:p w14:paraId="5273B598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 xml:space="preserve">Gambier Y., L. Van Doorslaer (red.),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n-GB"/>
              </w:rPr>
              <w:t>Handbook of Translation Studies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GB"/>
              </w:rPr>
              <w:t>, t. 1-4, John Benjamins, Amsterdam 2010-2013.</w:t>
            </w:r>
          </w:p>
          <w:p w14:paraId="3C0A6A13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Guidère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M.,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sz w:val="20"/>
                <w:szCs w:val="20"/>
                <w:lang w:val="fr-FR"/>
              </w:rPr>
              <w:t>Introduction à la traductologie. Penser la traduction : hier, aujourd'hui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, De Boeck,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Bruksela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2008.</w:t>
            </w:r>
          </w:p>
          <w:p w14:paraId="76943D48" w14:textId="77777777" w:rsidR="004508CF" w:rsidRPr="000A2C33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143277">
              <w:rPr>
                <w:rFonts w:ascii="Verdana" w:hAnsi="Verdana"/>
                <w:b/>
                <w:sz w:val="20"/>
                <w:shd w:val="clear" w:color="auto" w:fill="FFFFFF"/>
                <w:lang w:val="es-ES"/>
              </w:rPr>
              <w:t xml:space="preserve">Hurtado </w:t>
            </w:r>
            <w:proofErr w:type="spellStart"/>
            <w:r w:rsidRPr="00143277">
              <w:rPr>
                <w:rFonts w:ascii="Verdana" w:hAnsi="Verdana"/>
                <w:b/>
                <w:sz w:val="20"/>
                <w:shd w:val="clear" w:color="auto" w:fill="FFFFFF"/>
                <w:lang w:val="es-ES"/>
              </w:rPr>
              <w:t>Albir</w:t>
            </w:r>
            <w:proofErr w:type="spellEnd"/>
            <w:r w:rsidRPr="00143277">
              <w:rPr>
                <w:rFonts w:ascii="Verdana" w:hAnsi="Verdana"/>
                <w:b/>
                <w:sz w:val="20"/>
                <w:shd w:val="clear" w:color="auto" w:fill="FFFFFF"/>
                <w:lang w:val="es-ES"/>
              </w:rPr>
              <w:t xml:space="preserve">, A., </w:t>
            </w:r>
            <w:r w:rsidRPr="00143277">
              <w:rPr>
                <w:rFonts w:ascii="Verdana" w:hAnsi="Verdana"/>
                <w:b/>
                <w:i/>
                <w:sz w:val="20"/>
                <w:shd w:val="clear" w:color="auto" w:fill="FFFFFF"/>
                <w:lang w:val="es-ES"/>
              </w:rPr>
              <w:t xml:space="preserve">Traducción y traductología.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Introducción</w:t>
            </w:r>
            <w:proofErr w:type="spellEnd"/>
            <w:r w:rsidRPr="000A2C33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 xml:space="preserve"> a la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traductología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>wyd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. 2,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>Cátedra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>Madryt</w:t>
            </w:r>
            <w:proofErr w:type="spellEnd"/>
            <w:r w:rsidRPr="000A2C33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2011.</w:t>
            </w:r>
          </w:p>
          <w:p w14:paraId="2FFFDFF4" w14:textId="77777777" w:rsidR="004508CF" w:rsidRPr="000A2C33" w:rsidRDefault="004508CF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Raková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Z., </w:t>
            </w:r>
            <w:r w:rsidRPr="000A2C33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Les théories de la traduction</w:t>
            </w:r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Masarykova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univerzita</w:t>
            </w:r>
            <w:proofErr w:type="spellEnd"/>
            <w:r w:rsidRPr="000A2C3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>, Brno 2014.</w:t>
            </w:r>
          </w:p>
          <w:p w14:paraId="063F6398" w14:textId="77777777" w:rsidR="004508CF" w:rsidRPr="000A2C33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</w:p>
        </w:tc>
      </w:tr>
      <w:tr w:rsidR="004508CF" w:rsidRPr="006356DF" w14:paraId="2C57F3A6" w14:textId="77777777" w:rsidTr="00D51173">
        <w:trPr>
          <w:trHeight w:val="6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B7E1" w14:textId="77777777" w:rsidR="004508CF" w:rsidRPr="000A2C33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1C3D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12C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A5A243B" w14:textId="4AE26DA2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końcowy pisemny lub ustny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6, </w:t>
            </w:r>
            <w:r w:rsidR="006432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F2C94D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508CF" w:rsidRPr="006356DF" w14:paraId="667C484D" w14:textId="77777777" w:rsidTr="00D51173">
        <w:trPr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AE977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B62FC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435293F" w14:textId="13B7F1F0" w:rsidR="004508CF" w:rsidRPr="006356DF" w:rsidRDefault="0088079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pozytywna ocena z egzaminu ustnego lub pisemnego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508CF" w:rsidRPr="006356DF" w14:paraId="23F83CBE" w14:textId="77777777" w:rsidTr="00315659">
        <w:trPr>
          <w:trHeight w:val="556"/>
          <w:jc w:val="center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E99D3" w14:textId="77777777" w:rsidR="004508CF" w:rsidRPr="006356DF" w:rsidRDefault="004508CF" w:rsidP="00BE6A88">
            <w:pPr>
              <w:numPr>
                <w:ilvl w:val="0"/>
                <w:numId w:val="4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F075" w14:textId="73B3BED2" w:rsidR="00315659" w:rsidRDefault="00315659" w:rsidP="0031565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90040E" w14:textId="72F7D14A" w:rsidR="004508CF" w:rsidRPr="006356DF" w:rsidRDefault="00315659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508CF" w:rsidRPr="006356DF" w14:paraId="1E9E7287" w14:textId="77777777" w:rsidTr="00315659">
        <w:trPr>
          <w:trHeight w:val="30"/>
          <w:jc w:val="center"/>
        </w:trPr>
        <w:tc>
          <w:tcPr>
            <w:tcW w:w="732" w:type="dxa"/>
            <w:vMerge/>
            <w:vAlign w:val="center"/>
            <w:hideMark/>
          </w:tcPr>
          <w:p w14:paraId="7F1A2616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40E6F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D1A764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 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8D70B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508CF" w:rsidRPr="006356DF" w14:paraId="7011CD35" w14:textId="77777777" w:rsidTr="00315659">
        <w:trPr>
          <w:trHeight w:val="45"/>
          <w:jc w:val="center"/>
        </w:trPr>
        <w:tc>
          <w:tcPr>
            <w:tcW w:w="732" w:type="dxa"/>
            <w:vMerge/>
            <w:vAlign w:val="center"/>
            <w:hideMark/>
          </w:tcPr>
          <w:p w14:paraId="3F9C5AFE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B93B8" w14:textId="141360D5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03EE4B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57D8350A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sprawdzianu i egzaminu: 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79933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3D07D4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476222BD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1ADB7485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508CF" w:rsidRPr="006356DF" w14:paraId="6AC809B8" w14:textId="77777777" w:rsidTr="00315659">
        <w:trPr>
          <w:jc w:val="center"/>
        </w:trPr>
        <w:tc>
          <w:tcPr>
            <w:tcW w:w="732" w:type="dxa"/>
            <w:vMerge/>
            <w:vAlign w:val="center"/>
            <w:hideMark/>
          </w:tcPr>
          <w:p w14:paraId="75FA619D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FAB83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39496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4508CF" w:rsidRPr="006356DF" w14:paraId="5E5CBC07" w14:textId="77777777" w:rsidTr="00315659">
        <w:trPr>
          <w:jc w:val="center"/>
        </w:trPr>
        <w:tc>
          <w:tcPr>
            <w:tcW w:w="732" w:type="dxa"/>
            <w:vMerge/>
            <w:vAlign w:val="center"/>
            <w:hideMark/>
          </w:tcPr>
          <w:p w14:paraId="1729BFC6" w14:textId="77777777" w:rsidR="004508CF" w:rsidRPr="006356DF" w:rsidRDefault="004508CF" w:rsidP="00D51173">
            <w:pPr>
              <w:numPr>
                <w:ilvl w:val="0"/>
                <w:numId w:val="1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EC002" w14:textId="77777777" w:rsidR="004508CF" w:rsidRPr="006356D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8E597" w14:textId="77777777" w:rsidR="004508CF" w:rsidRPr="006356DF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 ECTS</w:t>
            </w:r>
          </w:p>
        </w:tc>
      </w:tr>
    </w:tbl>
    <w:p w14:paraId="26A64125" w14:textId="77777777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531DF1CC" w14:textId="490C9ED8" w:rsidR="004508CF" w:rsidRPr="006356DF" w:rsidRDefault="004508CF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(20.10.2021, 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4.01.2022,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AK i NP</w:t>
      </w:r>
      <w:r w:rsidR="00123EAF"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.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;</w:t>
      </w:r>
      <w:r w:rsidR="00123EAF" w:rsidRP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korekta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Zds.JK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</w:t>
      </w:r>
      <w:proofErr w:type="spellStart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zatw</w:t>
      </w:r>
      <w:proofErr w:type="spellEnd"/>
      <w:r w:rsidR="00123EAF">
        <w:rPr>
          <w:rFonts w:ascii="Verdana" w:eastAsia="Calibri" w:hAnsi="Verdana" w:cs="Verdana"/>
          <w:bCs/>
          <w:sz w:val="20"/>
          <w:szCs w:val="20"/>
          <w:lang w:eastAsia="pl-PL"/>
        </w:rPr>
        <w:t>. przez Radę IFR 6.06.2023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3ED1F248" w14:textId="462AF98F" w:rsidR="00341E51" w:rsidRDefault="00341E51" w:rsidP="004508CF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</w:p>
    <w:p w14:paraId="17487F76" w14:textId="583679A3" w:rsidR="004508CF" w:rsidRDefault="004508CF" w:rsidP="004508CF">
      <w:pPr>
        <w:pStyle w:val="Nagwek3"/>
      </w:pPr>
      <w:bookmarkStart w:id="10" w:name="_Toc155199445"/>
      <w:bookmarkStart w:id="11" w:name="_Toc167702077"/>
      <w:r>
        <w:t>Seminarium magisterskie</w:t>
      </w:r>
      <w:bookmarkEnd w:id="10"/>
      <w:r w:rsidR="00183B83">
        <w:t xml:space="preserve"> 1, 2</w:t>
      </w:r>
      <w:r w:rsidR="00E77201">
        <w:t xml:space="preserve">, </w:t>
      </w:r>
      <w:r w:rsidR="00183B83">
        <w:t>3</w:t>
      </w:r>
      <w:bookmarkEnd w:id="1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1156"/>
        <w:gridCol w:w="2812"/>
      </w:tblGrid>
      <w:tr w:rsidR="00151EDA" w:rsidRPr="0086591A" w14:paraId="18A1FA4F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E9A66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0E4E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6DF723E" w14:textId="54792951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caps/>
                <w:sz w:val="20"/>
                <w:szCs w:val="20"/>
              </w:rPr>
              <w:t>SEMINARIUM MAGISTERSKIE</w:t>
            </w:r>
            <w:r w:rsidR="00E77201">
              <w:rPr>
                <w:rFonts w:ascii="Verdana" w:hAnsi="Verdana"/>
                <w:b/>
                <w:caps/>
                <w:sz w:val="20"/>
                <w:szCs w:val="20"/>
              </w:rPr>
              <w:t xml:space="preserve"> 1, 2, 3</w:t>
            </w:r>
          </w:p>
          <w:p w14:paraId="752E9F4B" w14:textId="5D30AABB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591A">
              <w:rPr>
                <w:rFonts w:ascii="Verdana" w:hAnsi="Verdana"/>
                <w:b/>
                <w:sz w:val="20"/>
                <w:szCs w:val="20"/>
              </w:rPr>
              <w:t>Master’s</w:t>
            </w:r>
            <w:proofErr w:type="spellEnd"/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86591A">
              <w:rPr>
                <w:rFonts w:ascii="Verdana" w:hAnsi="Verdana"/>
                <w:b/>
                <w:sz w:val="20"/>
                <w:szCs w:val="20"/>
              </w:rPr>
              <w:t>Seminar</w:t>
            </w:r>
            <w:proofErr w:type="spellEnd"/>
            <w:r w:rsidR="00E77201">
              <w:rPr>
                <w:rFonts w:ascii="Verdana" w:hAnsi="Verdana"/>
                <w:b/>
                <w:sz w:val="20"/>
                <w:szCs w:val="20"/>
              </w:rPr>
              <w:t xml:space="preserve"> 1, 2, 3</w:t>
            </w:r>
          </w:p>
        </w:tc>
      </w:tr>
      <w:tr w:rsidR="00151EDA" w:rsidRPr="0086591A" w14:paraId="5E6C458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C5822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DC30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44ECF1D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literaturoznawstwo, językoznawstwo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51EDA" w:rsidRPr="0086591A" w14:paraId="2E972653" w14:textId="77777777" w:rsidTr="00F16EB9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43C82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239B7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1ED104C" w14:textId="462C7421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/hiszpański/włoski</w:t>
            </w:r>
            <w:r w:rsidR="00780A36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 xml:space="preserve"> oraz </w:t>
            </w:r>
            <w:r w:rsidRPr="0086591A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151EDA" w:rsidRPr="0086591A" w14:paraId="3BD8ED09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61B96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D36BD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0A9C43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Instytut Filologii Romańskiej</w:t>
            </w:r>
          </w:p>
        </w:tc>
      </w:tr>
      <w:tr w:rsidR="00151EDA" w:rsidRPr="0086591A" w14:paraId="2E88209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58A7A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E34BA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B49853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ograniczonego wyboru</w:t>
            </w:r>
          </w:p>
        </w:tc>
      </w:tr>
      <w:tr w:rsidR="00151EDA" w:rsidRPr="0086591A" w14:paraId="3D73606F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70EA2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92529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273543D" w14:textId="3527C60A" w:rsidR="004508CF" w:rsidRPr="0086591A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151EDA" w:rsidRPr="0086591A" w14:paraId="6B768B63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7459D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64FDB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7726AC3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151EDA" w:rsidRPr="0086591A" w14:paraId="755A34C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E38EB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A7533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E1EF999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</w:tr>
      <w:tr w:rsidR="00151EDA" w:rsidRPr="0086591A" w14:paraId="7CB9473B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79A1A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F88D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CC0D507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2, 3 i 4</w:t>
            </w:r>
          </w:p>
        </w:tc>
      </w:tr>
      <w:tr w:rsidR="00151EDA" w:rsidRPr="0086591A" w14:paraId="3F5134D7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8C88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21F09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6CBD902E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seminarium, 120 godzin (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semestr 2: </w:t>
            </w:r>
            <w:r w:rsidRPr="0086591A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30 godzin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; semestr 3: 30 godzin; semestr 4: 60 godzin</w:t>
            </w:r>
            <w:r w:rsidRPr="0086591A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151EDA" w:rsidRPr="0086591A" w14:paraId="444D3578" w14:textId="77777777" w:rsidTr="00F16EB9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4E6F6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D307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23897BF" w14:textId="7B3D602F" w:rsidR="004508CF" w:rsidRPr="0086591A" w:rsidRDefault="00082288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D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la semestru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2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</w:p>
          <w:p w14:paraId="002270C7" w14:textId="2F365EF0" w:rsidR="004508CF" w:rsidRPr="0086591A" w:rsidRDefault="00082288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W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arunkiem zapisu na każdy następny semestr jest zaliczenie semestru poprzedniego.</w:t>
            </w:r>
          </w:p>
        </w:tc>
      </w:tr>
      <w:tr w:rsidR="00151EDA" w:rsidRPr="0086591A" w14:paraId="59DC045F" w14:textId="77777777" w:rsidTr="00F16EB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918C1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9C60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006D6CF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Przygotowanie rozprawy, w której student wykaże się pogłębioną wiedzą z wybranej dziedziny oraz umiejętnością:</w:t>
            </w:r>
          </w:p>
          <w:p w14:paraId="216B8510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stosowania metod badawczych wybranej dziedziny, poszukiwania oraz twórczego wykorzystania źródeł i literatury przedmiotu w zakresie opracowywanego tematu; </w:t>
            </w:r>
          </w:p>
          <w:p w14:paraId="34DC83B1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przejrzystego skomponowania rozprawy, logicznej argumentacji, wyciągania wniosków oraz precyzyjnego formułowania sądów;</w:t>
            </w:r>
          </w:p>
          <w:p w14:paraId="0AB4EC5B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przestrzegania normy językowej i stylistycznej poprawności,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</w:tc>
      </w:tr>
      <w:tr w:rsidR="00151EDA" w:rsidRPr="0086591A" w14:paraId="1E81B453" w14:textId="77777777" w:rsidTr="00F16EB9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09BE2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9121A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7C53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498869F4" w14:textId="6F7B84C5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95557F">
              <w:rPr>
                <w:rFonts w:ascii="Verdana" w:hAnsi="Verdana"/>
                <w:b/>
                <w:sz w:val="20"/>
                <w:szCs w:val="20"/>
                <w:lang w:eastAsia="pl-PL"/>
              </w:rPr>
              <w:t>p</w:t>
            </w:r>
            <w:r w:rsidR="0095557F" w:rsidRPr="0095557F">
              <w:rPr>
                <w:rFonts w:ascii="Verdana" w:hAnsi="Verdana"/>
                <w:b/>
                <w:sz w:val="20"/>
                <w:szCs w:val="20"/>
                <w:lang w:eastAsia="pl-PL"/>
              </w:rPr>
              <w:t>roponowane seminaria dotyczą takich dziedzin jak: językoznawstwo francuskie, hiszpańskie lub włoskie; historia literatury francuskiej, hiszpańskiej lub włoskiej; historia i kultura Francji i krajów frankofońskich, Hiszpanii i krajów hiszpańskojęzycznych lub historia i kultura Włoch; przekładoznawstwo; komparatystyka; metodyka nauczania języków romańskich. Ramy tematyczne seminarium określa prowadzący, a uszczegółowione tematy rozpraw formułowane są w uzgodnieniu z uczestnikami zajęć; termin wybrania tematu mija wraz z końcem pierwszego semestru zajęć seminaryjnych.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  <w:p w14:paraId="11558EE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</w:rPr>
              <w:t xml:space="preserve">- ramy tematyczne seminarium określa prowadzący, a uszczegółowione tematy rozpraw formułowane są w uzgodnieniu z uczestnikami zajęć; </w:t>
            </w:r>
          </w:p>
          <w:p w14:paraId="1A57346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</w:rPr>
              <w:t>- termin wybrania tematu mija wraz z końcem pierwszego semestru zajęć seminaryjnych.</w:t>
            </w:r>
          </w:p>
        </w:tc>
      </w:tr>
      <w:tr w:rsidR="00801FFE" w:rsidRPr="0086591A" w14:paraId="3384EA01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0EF9F61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3C2342A" w14:textId="77777777" w:rsidR="004508CF" w:rsidRPr="00780A36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780A3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C5806B3" w14:textId="794BFB22" w:rsidR="004508CF" w:rsidRPr="0086591A" w:rsidRDefault="00C618CC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Student/studentka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805D9E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01FFE" w:rsidRPr="0086591A" w14:paraId="5B3536BE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11EA9A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61DF4E" w14:textId="77777777" w:rsidR="004508CF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ma pogłębioną, uporządkowaną wiedzę o wybranych elementach i zjawiskach wiodącego języka romańskiego i/lub jego literatury oraz o wybranych zagadnieniach z dziejów życia kulturalnego i społecznego wybranych krajów romańskich;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C0602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</w:tc>
      </w:tr>
      <w:tr w:rsidR="00801FFE" w:rsidRPr="0086591A" w14:paraId="0CCEA0E6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38205EB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E29DB9E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D7692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 pogłębioną, prowadzącą do specjalizacji, wiedzę szczegółową w zakresie wybranej tematyki dotyczącej języka, literatury i/lub kultury obszaru wiodącego języka romańskiego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6DB0EAC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K_W04</w:t>
            </w:r>
          </w:p>
        </w:tc>
      </w:tr>
      <w:tr w:rsidR="00801FFE" w:rsidRPr="0086591A" w14:paraId="14A4D1E0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FF44CF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4FFAE4F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D76920">
              <w:rPr>
                <w:rFonts w:ascii="Verdana" w:hAnsi="Verdana"/>
                <w:b/>
                <w:sz w:val="20"/>
                <w:szCs w:val="20"/>
                <w:lang w:eastAsia="pl-PL"/>
              </w:rPr>
              <w:t>zna i rozumie pojęcia i zasady z zakresu prawa autorskiego i konieczność zarządzania zasobami własności intelektualnej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CF094F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K_W0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801FFE" w:rsidRPr="0086591A" w14:paraId="6CFAD6B8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143E5E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A95445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D76920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posiada pogłębione umiejętności badawcze (analiza prac różnych autorów, synteza poglądów, twórcza interpretacja, dobór metod i narzędzi badawczych, formułowanie i przedstawienie wyników) pozwalające na samodzielne rozwiązywanie złożonych i nietypowych problemów w obrębie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wybranej tematyki;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12B6C7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K_U01</w:t>
            </w:r>
          </w:p>
        </w:tc>
      </w:tr>
      <w:tr w:rsidR="00801FFE" w:rsidRPr="0086591A" w14:paraId="3BC40C19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0C364B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8BD959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potrafi zbudować na piśmie w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wiodącym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języku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romańskim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obszerną wypowiedź o charakterze naukowym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1E2025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D1DD4">
              <w:rPr>
                <w:rFonts w:ascii="Verdana" w:hAnsi="Verdana"/>
                <w:b/>
                <w:sz w:val="20"/>
                <w:szCs w:val="20"/>
              </w:rPr>
              <w:t>K_U05</w:t>
            </w:r>
          </w:p>
        </w:tc>
      </w:tr>
      <w:tr w:rsidR="00801FFE" w:rsidRPr="0086591A" w14:paraId="31A9250F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B11010F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627E76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potrafi dokonać pogłębionej analizy zjawisk językowych, odwołując się do konkretnych metod opisu języka i używając terminologii stosowanej w wiodącym języku romańskim i/lub w języku polskim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9A1876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K_U0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01FFE" w:rsidRPr="0086591A" w14:paraId="1FD4864F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FF8126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0A5A56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hAnsi="Verdana"/>
                <w:b/>
                <w:sz w:val="20"/>
                <w:szCs w:val="20"/>
                <w:lang w:eastAsia="pl-PL"/>
              </w:rPr>
              <w:t>potrafi dokonać pogłębionej analizy i interpretacji wytworów kultury charakterystycznych dla obszaru kultury wiodącego języka romańskiego, odwołując się do konkretnych metod opisu językoznawczego i/lub literaturoznawczego, używając terminologii stosowanej w wiodącym języku romańskim i/lub w języku polskim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9384C51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K_U07</w:t>
            </w:r>
          </w:p>
        </w:tc>
      </w:tr>
      <w:tr w:rsidR="00801FFE" w:rsidRPr="0086591A" w14:paraId="441AF2EF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315818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0D70EC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potrafi, w języku polskim i wiodącym języku romańskim, porozumiewać się w kwestiach szczegółowych ze zróżnicowanymi kręgami odbiorców; 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DB216A1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>K_U0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801FFE" w:rsidRPr="0086591A" w14:paraId="4B8644B5" w14:textId="77777777" w:rsidTr="00780A3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6897F" w14:textId="77777777" w:rsidR="004508CF" w:rsidRPr="0086591A" w:rsidRDefault="004508CF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7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5C2B4" w14:textId="77777777" w:rsidR="004508CF" w:rsidRPr="0086591A" w:rsidRDefault="004508CF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9D1DD4">
              <w:rPr>
                <w:rFonts w:ascii="Verdana" w:hAnsi="Verdana"/>
                <w:b/>
                <w:sz w:val="20"/>
                <w:szCs w:val="20"/>
                <w:lang w:eastAsia="pl-PL"/>
              </w:rPr>
              <w:t>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B26A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K_K01</w:t>
            </w:r>
          </w:p>
        </w:tc>
      </w:tr>
      <w:tr w:rsidR="00151EDA" w:rsidRPr="0086591A" w14:paraId="2EED3FC1" w14:textId="77777777" w:rsidTr="00F16EB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6B994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A5D34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A63FE0" w14:textId="578BD03D" w:rsidR="004508CF" w:rsidRPr="0086591A" w:rsidRDefault="00BF1F9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4508CF"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ależnie od tematu seminarium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51EDA" w:rsidRPr="0086591A" w14:paraId="1FC750FB" w14:textId="77777777" w:rsidTr="00F16EB9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9E9C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8BC29" w14:textId="66D804EB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</w:t>
            </w:r>
            <w:r w:rsidR="00BF1F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F1F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B7438B" w14:textId="7EB6974F" w:rsidR="004508CF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semestry 2 i 3: 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>ocena referatów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seminaryjnych prac pisemnych </w:t>
            </w:r>
            <w:r>
              <w:rPr>
                <w:rFonts w:ascii="Verdana" w:hAnsi="Verdana"/>
                <w:b/>
                <w:sz w:val="20"/>
                <w:szCs w:val="20"/>
              </w:rPr>
              <w:t>i/lub fragmentów pracy magisterskiej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 (K_W03, </w:t>
            </w:r>
            <w:r w:rsidR="00D5176E" w:rsidRPr="0086591A">
              <w:rPr>
                <w:rFonts w:ascii="Verdana" w:hAnsi="Verdana"/>
                <w:b/>
                <w:sz w:val="20"/>
                <w:szCs w:val="20"/>
              </w:rPr>
              <w:t>K_W04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D5176E" w:rsidRPr="0086591A">
              <w:rPr>
                <w:rFonts w:ascii="Verdana" w:hAnsi="Verdana"/>
                <w:b/>
                <w:sz w:val="20"/>
                <w:szCs w:val="20"/>
              </w:rPr>
              <w:t>K_W0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7, K_U01, </w:t>
            </w:r>
            <w:r w:rsidR="00D5176E" w:rsidRPr="009D1DD4">
              <w:rPr>
                <w:rFonts w:ascii="Verdana" w:hAnsi="Verdana"/>
                <w:b/>
                <w:sz w:val="20"/>
                <w:szCs w:val="20"/>
              </w:rPr>
              <w:t>K_U05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D5176E"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K_U0</w:t>
            </w:r>
            <w:r w:rsidR="00D5176E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6, 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 xml:space="preserve">K_U07, </w:t>
            </w:r>
            <w:r w:rsidR="00D5176E" w:rsidRPr="0086591A">
              <w:rPr>
                <w:rFonts w:ascii="Verdana" w:hAnsi="Verdana"/>
                <w:b/>
                <w:sz w:val="20"/>
                <w:szCs w:val="20"/>
              </w:rPr>
              <w:t>K_U0</w:t>
            </w:r>
            <w:r w:rsidR="00D5176E">
              <w:rPr>
                <w:rFonts w:ascii="Verdana" w:hAnsi="Verdana"/>
                <w:b/>
                <w:sz w:val="20"/>
                <w:szCs w:val="20"/>
              </w:rPr>
              <w:t>8, K_K01)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</w:p>
          <w:p w14:paraId="75A6EC62" w14:textId="7EE65D09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semestr 4: 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>prac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86591A">
              <w:rPr>
                <w:rFonts w:ascii="Verdana" w:hAnsi="Verdana"/>
                <w:b/>
                <w:sz w:val="20"/>
                <w:szCs w:val="20"/>
              </w:rPr>
              <w:t xml:space="preserve"> magistersk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 (K_W03, </w:t>
            </w:r>
            <w:r w:rsidR="00BF1D34" w:rsidRPr="0086591A">
              <w:rPr>
                <w:rFonts w:ascii="Verdana" w:hAnsi="Verdana"/>
                <w:b/>
                <w:sz w:val="20"/>
                <w:szCs w:val="20"/>
              </w:rPr>
              <w:t>K_W04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F1D34" w:rsidRPr="0086591A">
              <w:rPr>
                <w:rFonts w:ascii="Verdana" w:hAnsi="Verdana"/>
                <w:b/>
                <w:sz w:val="20"/>
                <w:szCs w:val="20"/>
              </w:rPr>
              <w:t>K_W0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7, K_U01, </w:t>
            </w:r>
            <w:r w:rsidR="00BF1D34" w:rsidRPr="009D1DD4">
              <w:rPr>
                <w:rFonts w:ascii="Verdana" w:hAnsi="Verdana"/>
                <w:b/>
                <w:sz w:val="20"/>
                <w:szCs w:val="20"/>
              </w:rPr>
              <w:t>K_U05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F1D34"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K_U0</w:t>
            </w:r>
            <w:r w:rsidR="00BF1D34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6, 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 xml:space="preserve">K_U07, </w:t>
            </w:r>
            <w:r w:rsidR="00BF1D34" w:rsidRPr="0086591A">
              <w:rPr>
                <w:rFonts w:ascii="Verdana" w:hAnsi="Verdana"/>
                <w:b/>
                <w:sz w:val="20"/>
                <w:szCs w:val="20"/>
              </w:rPr>
              <w:t>K_U0</w:t>
            </w:r>
            <w:r w:rsidR="00BF1D34">
              <w:rPr>
                <w:rFonts w:ascii="Verdana" w:hAnsi="Verdana"/>
                <w:b/>
                <w:sz w:val="20"/>
                <w:szCs w:val="20"/>
              </w:rPr>
              <w:t>8, K_K01)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151EDA" w:rsidRPr="0086591A" w14:paraId="17C95195" w14:textId="77777777" w:rsidTr="00F16EB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A7DE2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C12A1" w14:textId="0AE215E1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BF1F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F1F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8D0A448" w14:textId="77655ABE" w:rsidR="00C25A2C" w:rsidRDefault="00C25A2C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Zaliczenie na ocenę na podstawie pozytywnych ocen</w:t>
            </w:r>
            <w:r w:rsidR="006B3FA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z </w:t>
            </w:r>
            <w:r w:rsidR="006B3FA1" w:rsidRPr="0086591A">
              <w:rPr>
                <w:rFonts w:ascii="Verdana" w:hAnsi="Verdana"/>
                <w:b/>
                <w:sz w:val="20"/>
                <w:szCs w:val="20"/>
              </w:rPr>
              <w:t>referatów</w:t>
            </w:r>
            <w:r w:rsidR="006B3FA1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6B3FA1" w:rsidRPr="0086591A">
              <w:rPr>
                <w:rFonts w:ascii="Verdana" w:hAnsi="Verdana"/>
                <w:b/>
                <w:sz w:val="20"/>
                <w:szCs w:val="20"/>
              </w:rPr>
              <w:t xml:space="preserve">seminaryjnych prac pisemnych </w:t>
            </w:r>
            <w:r w:rsidR="006B3FA1">
              <w:rPr>
                <w:rFonts w:ascii="Verdana" w:hAnsi="Verdana"/>
                <w:b/>
                <w:sz w:val="20"/>
                <w:szCs w:val="20"/>
              </w:rPr>
              <w:t>i/lub fragmentów pracy magisterskiej (w semestrach 2 i 3) oraz z pracy magisterskiej (w semestrze 4).</w:t>
            </w:r>
          </w:p>
          <w:p w14:paraId="15A387ED" w14:textId="51F3A8CF" w:rsidR="004508CF" w:rsidRPr="0086591A" w:rsidRDefault="00D5176E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O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>cenie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polega znajomość wskazanych lektur, umiejętność poszukiwania oraz twórczego wykorzystania źródeł i literatury przedmiotu w zakresie opracowywanego tematu, poziom 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wiodącego 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języka </w:t>
            </w:r>
            <w:r w:rsidR="004508CF">
              <w:rPr>
                <w:rFonts w:ascii="Verdana" w:hAnsi="Verdana"/>
                <w:b/>
                <w:sz w:val="20"/>
                <w:szCs w:val="20"/>
                <w:lang w:eastAsia="pl-PL"/>
              </w:rPr>
              <w:t>romańskiego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508CF"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lastRenderedPageBreak/>
              <w:t>(umiejętność stosowania w praktyce zaawansowanego słownictwa, zasad składni, ortografii i interpunkcji), logika argumentacji i spójność wypowiedzi, precyzja formułowania sądów, umiejętność przeprowadzania analizy i syntezy, wyciągania wniosków, przestrzeganie wymogów redakcyjnych stawianych tekstom naukowym (szczegółowy spis treści, przypisy, zestawienie wykorzystanej literatury itp.) i obowiązujących w nich zasad referowania cudzych poglądów i oznaczania przytaczanych wypowiedzi</w:t>
            </w:r>
            <w:r w:rsidR="006B3FA1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3DA255FB" w14:textId="46D6BFFA" w:rsidR="004508CF" w:rsidRPr="0086591A" w:rsidRDefault="000D04F2" w:rsidP="00D51173">
            <w:pPr>
              <w:pStyle w:val="Bezodstpw"/>
              <w:spacing w:after="120"/>
              <w:ind w:left="57" w:right="57"/>
              <w:rPr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zczegółowe 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wymogi obowiązujące w semestrach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4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określa prowadzący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warunkiem zaliczenia semestru </w:t>
            </w:r>
            <w:r w:rsidR="004508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4</w:t>
            </w:r>
            <w:r w:rsidR="004508CF"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jest złożenie pełnej wersji rozprawy i zaakceptowanie jej przez promotora.</w:t>
            </w:r>
          </w:p>
        </w:tc>
      </w:tr>
      <w:tr w:rsidR="00151EDA" w:rsidRPr="0086591A" w14:paraId="532FB247" w14:textId="77777777" w:rsidTr="00C475EC">
        <w:trPr>
          <w:trHeight w:val="54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B7AFA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DA363" w14:textId="742DB36D" w:rsidR="00C475EC" w:rsidRDefault="00C475EC" w:rsidP="00C475E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984FC" w14:textId="32C668C2" w:rsidR="004508CF" w:rsidRPr="0086591A" w:rsidRDefault="00C475EC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1EDA" w:rsidRPr="0086591A" w14:paraId="6142F107" w14:textId="77777777" w:rsidTr="00F16EB9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6AD0FD95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D2EB8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1F1630C6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seminarium: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59CD02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1A9E97" w14:textId="77777777" w:rsidR="004508CF" w:rsidRPr="0086591A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120 (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30+30+60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151EDA" w:rsidRPr="0086591A" w14:paraId="3981DB3B" w14:textId="77777777" w:rsidTr="001D41E4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60258224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  <w:bookmarkStart w:id="12" w:name="_Hlk55807896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E8ECD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5B8FB47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</w:t>
            </w: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poszukiwanie źródeł i opracowań: </w:t>
            </w:r>
          </w:p>
          <w:p w14:paraId="348CC476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lektura wskazanej i wybranej literatury:</w:t>
            </w:r>
          </w:p>
          <w:p w14:paraId="1759AB67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referatów:</w:t>
            </w:r>
          </w:p>
          <w:p w14:paraId="66113B4C" w14:textId="77777777" w:rsidR="004508CF" w:rsidRPr="0086591A" w:rsidRDefault="004508CF" w:rsidP="00D51173">
            <w:pPr>
              <w:pStyle w:val="Bezodstpw"/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i redagowanie zaliczeniowych prac pisemnych:</w:t>
            </w:r>
          </w:p>
          <w:p w14:paraId="3E1CCB3F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- redagowanie pracy magisterskiej (w tym konsultacje z prowadzącym)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F30E2" w14:textId="6A5EC0FC" w:rsidR="004508CF" w:rsidRPr="00CD0E6C" w:rsidRDefault="00601AC4" w:rsidP="001D41E4">
            <w:pPr>
              <w:pStyle w:val="Bezodstpw"/>
              <w:spacing w:after="120"/>
              <w:ind w:right="57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semestr 2: </w:t>
            </w:r>
            <w:r w:rsidR="00684B37" w:rsidRPr="00CD0E6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240</w:t>
            </w:r>
          </w:p>
          <w:p w14:paraId="5F864372" w14:textId="11FAACA2" w:rsidR="00601AC4" w:rsidRDefault="00601AC4" w:rsidP="001D41E4">
            <w:pPr>
              <w:pStyle w:val="Bezodstpw"/>
              <w:spacing w:after="120"/>
              <w:ind w:right="57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semestr 3:</w:t>
            </w:r>
            <w:r w:rsidR="00B76F7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390</w:t>
            </w:r>
          </w:p>
          <w:p w14:paraId="71ADF44B" w14:textId="411E0799" w:rsidR="00601AC4" w:rsidRPr="00CD0E6C" w:rsidRDefault="00601AC4" w:rsidP="001D41E4">
            <w:pPr>
              <w:pStyle w:val="Bezodstpw"/>
              <w:spacing w:after="120"/>
              <w:ind w:right="57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semestr 4:</w:t>
            </w:r>
            <w:r w:rsidR="00B76F77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D0E6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CD0E6C" w:rsidRPr="00CD0E6C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</w:tr>
      <w:tr w:rsidR="00151EDA" w:rsidRPr="0086591A" w14:paraId="5ECCCEF5" w14:textId="77777777" w:rsidTr="00F16EB9">
        <w:tc>
          <w:tcPr>
            <w:tcW w:w="851" w:type="dxa"/>
            <w:vMerge/>
            <w:vAlign w:val="center"/>
            <w:hideMark/>
          </w:tcPr>
          <w:p w14:paraId="45C4352F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9223F" w14:textId="77777777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6BBE3" w14:textId="0973D022" w:rsidR="004C3BAB" w:rsidRPr="00507102" w:rsidRDefault="004C3BAB" w:rsidP="004C3BAB">
            <w:pPr>
              <w:pStyle w:val="Bezodstpw"/>
              <w:spacing w:after="120"/>
              <w:ind w:right="57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semestr 2: </w:t>
            </w:r>
            <w:r w:rsidRPr="00507102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270</w:t>
            </w:r>
          </w:p>
          <w:p w14:paraId="7722B65F" w14:textId="39ACE2A6" w:rsidR="004C3BAB" w:rsidRDefault="004C3BAB" w:rsidP="004C3BAB">
            <w:pPr>
              <w:pStyle w:val="Bezodstpw"/>
              <w:spacing w:after="120"/>
              <w:ind w:right="57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semestr 3: 420</w:t>
            </w:r>
          </w:p>
          <w:p w14:paraId="11E37A05" w14:textId="2972DFE9" w:rsidR="004508CF" w:rsidRPr="004C3BAB" w:rsidRDefault="004C3BAB" w:rsidP="004C3BAB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semestr 4: </w:t>
            </w:r>
            <w:r w:rsidR="00507102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507102" w:rsidRPr="00507102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</w:tr>
      <w:bookmarkEnd w:id="12"/>
      <w:tr w:rsidR="00151EDA" w:rsidRPr="0086591A" w14:paraId="16D4D446" w14:textId="77777777" w:rsidTr="00F16EB9">
        <w:tc>
          <w:tcPr>
            <w:tcW w:w="851" w:type="dxa"/>
            <w:vMerge/>
            <w:vAlign w:val="center"/>
            <w:hideMark/>
          </w:tcPr>
          <w:p w14:paraId="722C6F3B" w14:textId="77777777" w:rsidR="004508CF" w:rsidRPr="0086591A" w:rsidRDefault="004508CF" w:rsidP="00BE6A88">
            <w:pPr>
              <w:pStyle w:val="Akapitzlist"/>
              <w:numPr>
                <w:ilvl w:val="0"/>
                <w:numId w:val="5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2FA8" w14:textId="264D4753" w:rsidR="004508CF" w:rsidRPr="0086591A" w:rsidRDefault="004508CF" w:rsidP="00D5117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5185E" w14:textId="0B5AE5CF" w:rsidR="004508CF" w:rsidRPr="002E5B1D" w:rsidRDefault="004508CF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2E5B1D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7D1F49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9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14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+</w:t>
            </w:r>
            <w:r w:rsidR="002E5B1D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2E5B1D" w:rsidRPr="002E5B1D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7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</w:tbl>
    <w:p w14:paraId="1E2970A5" w14:textId="0E42B96D" w:rsidR="004508CF" w:rsidRDefault="004508CF" w:rsidP="002B41D7">
      <w:pPr>
        <w:spacing w:before="120" w:after="120" w:line="240" w:lineRule="auto"/>
        <w:ind w:left="57" w:right="57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591A">
        <w:rPr>
          <w:rFonts w:ascii="Verdana" w:eastAsia="Times New Roman" w:hAnsi="Verdana" w:cs="Times New Roman"/>
          <w:sz w:val="20"/>
          <w:szCs w:val="20"/>
          <w:lang w:eastAsia="pl-PL"/>
        </w:rPr>
        <w:t>(ES, WU, TW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listopad 2021 NP i </w:t>
      </w:r>
      <w:r w:rsidR="006E13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JW., styczeń 2022 </w:t>
      </w:r>
      <w:r w:rsidR="00BC527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NP, RS, </w:t>
      </w:r>
      <w:r w:rsidR="007C234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JW; </w:t>
      </w:r>
      <w:r w:rsidR="000A4B29">
        <w:rPr>
          <w:rFonts w:ascii="Verdana" w:eastAsia="Times New Roman" w:hAnsi="Verdana" w:cs="Times New Roman"/>
          <w:sz w:val="20"/>
          <w:szCs w:val="20"/>
          <w:lang w:eastAsia="pl-PL"/>
        </w:rPr>
        <w:t>marzec 2024 MK i NP</w:t>
      </w:r>
      <w:r w:rsidRPr="0086591A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14:paraId="36D3274F" w14:textId="77777777" w:rsidR="004508CF" w:rsidRDefault="004508CF" w:rsidP="004508CF">
      <w:pPr>
        <w:pStyle w:val="Nagwek1"/>
        <w:spacing w:before="0"/>
        <w:ind w:left="57" w:right="57"/>
      </w:pPr>
      <w:r>
        <w:br w:type="page"/>
      </w:r>
    </w:p>
    <w:p w14:paraId="57211DFA" w14:textId="60C1CEE9" w:rsidR="004E3DED" w:rsidRPr="006356DF" w:rsidRDefault="004E3DED" w:rsidP="00C25CE8">
      <w:pPr>
        <w:pStyle w:val="Nagwek2"/>
      </w:pPr>
      <w:bookmarkStart w:id="13" w:name="_Toc155199446"/>
      <w:bookmarkStart w:id="14" w:name="_Toc167702078"/>
      <w:r w:rsidRPr="006356DF">
        <w:lastRenderedPageBreak/>
        <w:t>Praktyczna nauka pierwszego języka romańskiego</w:t>
      </w:r>
      <w:bookmarkEnd w:id="13"/>
      <w:bookmarkEnd w:id="14"/>
    </w:p>
    <w:p w14:paraId="0883674F" w14:textId="77777777" w:rsidR="004E3DED" w:rsidRPr="006356DF" w:rsidRDefault="004E3DED" w:rsidP="00F1203E">
      <w:pPr>
        <w:spacing w:after="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2F660113" w14:textId="764E49F9" w:rsidR="00303F1B" w:rsidRDefault="00303F1B" w:rsidP="00510E94">
      <w:pPr>
        <w:pStyle w:val="Nagwek3"/>
        <w:tabs>
          <w:tab w:val="left" w:pos="585"/>
          <w:tab w:val="center" w:pos="4819"/>
        </w:tabs>
      </w:pPr>
      <w:bookmarkStart w:id="15" w:name="_Toc155199447"/>
      <w:bookmarkStart w:id="16" w:name="_Toc167702079"/>
      <w:r w:rsidRPr="006356DF">
        <w:t>Praktyczna nauka pierwszego języka romańskiego</w:t>
      </w:r>
      <w:r w:rsidR="004E3DED" w:rsidRPr="006356DF">
        <w:t xml:space="preserve"> C1</w:t>
      </w:r>
      <w:r w:rsidR="00B364E5">
        <w:t xml:space="preserve"> I</w:t>
      </w:r>
      <w:bookmarkEnd w:id="15"/>
      <w:bookmarkEnd w:id="16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3"/>
        <w:gridCol w:w="1142"/>
        <w:gridCol w:w="2835"/>
      </w:tblGrid>
      <w:tr w:rsidR="00C2076E" w:rsidRPr="00C50DC8" w14:paraId="6332886C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82CB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48AF9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A245B81" w14:textId="721E5056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PRAKTYCZNA NAUKA PIERWSZEGO JĘZYKA </w:t>
            </w:r>
            <w:r w:rsidR="00B364E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ROMAŃSKIEGO C1 I</w:t>
            </w:r>
          </w:p>
          <w:p w14:paraId="5FD75707" w14:textId="5F9944A5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="00B364E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Level C1 I</w:t>
            </w:r>
          </w:p>
        </w:tc>
      </w:tr>
      <w:tr w:rsidR="00C2076E" w:rsidRPr="006356DF" w14:paraId="6AED728A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8921E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A5E8A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2D09C593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C2076E" w:rsidRPr="006356DF" w14:paraId="22F5B693" w14:textId="77777777" w:rsidTr="00F539F9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005AE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6AD44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C61E75E" w14:textId="68FED55E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 w:rsidR="000A2C3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="000A2C33" w:rsidRPr="00544D0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C2076E" w:rsidRPr="006356DF" w14:paraId="16EF04EB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9EC6F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03FA8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FB6E800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2076E" w:rsidRPr="006356DF" w14:paraId="2FA8F6AE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94B2A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54AA0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33DC90BA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C2076E" w:rsidRPr="006356DF" w14:paraId="4CABF7F5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C3327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30CA6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48D91FF6" w14:textId="652750CA" w:rsidR="00C2076E" w:rsidRPr="006356DF" w:rsidRDefault="00341E51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C2076E" w:rsidRPr="006356DF" w14:paraId="7CB089C4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458CD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B8C4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3C020A2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C2076E" w:rsidRPr="006356DF" w14:paraId="0486969F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216C5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05311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88F824E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2076E" w:rsidRPr="006356DF" w14:paraId="21691217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D12A6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14FAF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DEABD33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zimowy</w:t>
            </w:r>
          </w:p>
        </w:tc>
      </w:tr>
      <w:tr w:rsidR="00C2076E" w:rsidRPr="006356DF" w14:paraId="465557A5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7B78C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62BC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5CD76D9" w14:textId="0C291B9C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ćwiczenia, 30 godzin</w:t>
            </w:r>
          </w:p>
        </w:tc>
      </w:tr>
      <w:tr w:rsidR="00C2076E" w:rsidRPr="006356DF" w14:paraId="3502E7F6" w14:textId="77777777" w:rsidTr="00F539F9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03599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51490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025293F6" w14:textId="712781D5" w:rsidR="00C2076E" w:rsidRPr="006356DF" w:rsidRDefault="00082288" w:rsidP="00D33CB5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C2076E"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najomość pierwszego języka romańskiego na poziomie B2+/C1 wg ESOKJ.</w:t>
            </w:r>
          </w:p>
        </w:tc>
      </w:tr>
      <w:tr w:rsidR="00C2076E" w:rsidRPr="006356DF" w14:paraId="6BC5ADED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9868F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03A6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024E021" w14:textId="4C9294C4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osiągnięcie bieg</w:t>
            </w:r>
            <w:r w:rsidR="00B364E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łości językowej na poziomie C1 I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wg Europejskiego Systemu Opisu Kształcenia Językowego poprzez doskonalenie wszystkich </w:t>
            </w:r>
            <w:r w:rsidRPr="006356D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sprawności językowych (słuchania, mówienia, czytania, pisania, interakcji i językowych działań mediacyjnych);</w:t>
            </w:r>
          </w:p>
          <w:p w14:paraId="01B73054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zdobycie umiejętności syntetyzowania informacji pochodzących z różnych źródeł pisanych i mówionych, głównie z tekstów z dziedziny nauk humanistycznych.</w:t>
            </w:r>
          </w:p>
        </w:tc>
      </w:tr>
      <w:tr w:rsidR="00C2076E" w:rsidRPr="006356DF" w14:paraId="4C9FE317" w14:textId="77777777" w:rsidTr="00F539F9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E4BC6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D99E9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F265537" w14:textId="77777777" w:rsidR="00C2076E" w:rsidRPr="006356DF" w:rsidRDefault="00C2076E" w:rsidP="00D33CB5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- doskonalenie umiejętności językowych i komunikacyjnych w mowie i piśmie obejmujących dyskusję na zróżnicowane tematy, wyrażanie i uzasadnianie swojego zdania (argumentacja, debata), streszczenie oraz inne formy pisemne: np. esej,</w:t>
            </w:r>
            <w:r w:rsidRPr="006356DF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sprawozdanie, dysertacja.</w:t>
            </w:r>
          </w:p>
        </w:tc>
      </w:tr>
      <w:tr w:rsidR="004F30E0" w:rsidRPr="006356DF" w14:paraId="2DC22A21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CD7C778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D0BFF76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0544CE7" w14:textId="3B3BB8C0" w:rsidR="00C2076E" w:rsidRPr="006356DF" w:rsidRDefault="00C618CC" w:rsidP="00D33CB5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C2076E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3D16F749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5197C4B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24AE2578" w14:paraId="28C9FB4C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E54EC62" w14:textId="001E780E" w:rsidR="24AE2578" w:rsidRPr="00792242" w:rsidRDefault="24AE2578" w:rsidP="00D33CB5">
            <w:pPr>
              <w:ind w:left="57" w:right="57"/>
              <w:jc w:val="right"/>
              <w:rPr>
                <w:rFonts w:eastAsia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7DD4F01" w14:textId="74F84F6D" w:rsidR="4ED64B80" w:rsidRDefault="4ED64B80" w:rsidP="00D33CB5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10AE101" w14:textId="2CF3A841" w:rsidR="4ED64B80" w:rsidRDefault="4ED64B80" w:rsidP="00D33CB5">
            <w:pPr>
              <w:spacing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4F30E0" w:rsidRPr="006356DF" w14:paraId="04BFE259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CD70883" w14:textId="77777777" w:rsidR="00C2076E" w:rsidRPr="006356DF" w:rsidRDefault="00C2076E" w:rsidP="00D33CB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6E38DF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buduje, zarówno ustnie, jak i na piśmie, spójny wywód o charakterze argumentacyjnym w pierwszym języku romańskim, odwołując się do własnych i cudzych poglądów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888E18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K_U04</w:t>
            </w:r>
          </w:p>
        </w:tc>
      </w:tr>
      <w:tr w:rsidR="004F30E0" w:rsidRPr="006356DF" w14:paraId="517FC641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5B2994" w14:textId="77777777" w:rsidR="00C2076E" w:rsidRPr="006356DF" w:rsidRDefault="00C2076E" w:rsidP="00D33CB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56E3E9" w14:textId="391CAFA4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</w:t>
            </w:r>
            <w:r w:rsidR="00B364E5">
              <w:rPr>
                <w:rFonts w:ascii="Verdana" w:eastAsia="Calibri" w:hAnsi="Verdana" w:cs="Arial"/>
                <w:b/>
                <w:sz w:val="20"/>
                <w:szCs w:val="20"/>
              </w:rPr>
              <w:t>ęzyku romańskim na poziomie C1 I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w mowie i w piśmie;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7256FC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K_U08</w:t>
            </w:r>
          </w:p>
        </w:tc>
      </w:tr>
      <w:tr w:rsidR="004F30E0" w:rsidRPr="006356DF" w14:paraId="33AE0177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E59B1C" w14:textId="77777777" w:rsidR="00C2076E" w:rsidRPr="006356DF" w:rsidRDefault="00C2076E" w:rsidP="00D33CB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7C3F70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porozumiewa się w pierwszym języku romańskim ze zróżnicowanymi kręgami odbiorców; bierze czynny udział w debacie;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9A835B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K_U10</w:t>
            </w:r>
          </w:p>
        </w:tc>
      </w:tr>
      <w:tr w:rsidR="004F30E0" w:rsidRPr="006356DF" w14:paraId="7CA522B2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7B100B" w14:textId="77777777" w:rsidR="00C2076E" w:rsidRPr="006356DF" w:rsidRDefault="00C2076E" w:rsidP="00D33CB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D23395B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współdziałała z innymi osobami w ramach prac grupowych lub zespołowych;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5C3D36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F30E0" w:rsidRPr="006356DF" w14:paraId="2B0085CF" w14:textId="77777777" w:rsidTr="00F539F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30FDF3" w14:textId="77777777" w:rsidR="00C2076E" w:rsidRPr="006356DF" w:rsidRDefault="00C2076E" w:rsidP="00D33CB5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8B33B7" w14:textId="3A614633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planuje i realizuje proces własnego uczenia i doskonalenia się w zakresie rozwijania umiejętności językowych.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4B9E30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C2076E" w:rsidRPr="006356DF" w14:paraId="59B43D15" w14:textId="77777777" w:rsidTr="00F539F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A2AA5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2CA9D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83DE9A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</w:rPr>
              <w:t>Literatura w języku francuskim:</w:t>
            </w:r>
          </w:p>
          <w:p w14:paraId="74FF6D32" w14:textId="77777777" w:rsidR="00C2076E" w:rsidRPr="00544D0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  <w:t>Wybrany podręcznik do nauki języka francuskiego, np.:</w:t>
            </w:r>
          </w:p>
          <w:p w14:paraId="060CFA4C" w14:textId="77777777" w:rsidR="00C2076E" w:rsidRPr="0085275A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Guilloux M., 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Herry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C., Pons S., </w:t>
            </w:r>
            <w:r w:rsidRPr="0085275A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</w:t>
            </w:r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5 (C1-C2), Hachette FLE, Paris 2010.</w:t>
            </w:r>
          </w:p>
          <w:p w14:paraId="03A6B748" w14:textId="66373472" w:rsidR="2E7E2EF6" w:rsidRPr="0085275A" w:rsidRDefault="2E7E2EF6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Liakina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N., Michaud G., 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Olivry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F., </w:t>
            </w:r>
            <w:r w:rsidRPr="0085275A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Tendances C1/C</w:t>
            </w:r>
            <w:r w:rsidR="289BCAB4" w:rsidRPr="0085275A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2, </w:t>
            </w:r>
            <w:r w:rsidR="289BCAB4"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CLE International, Paris 2019.</w:t>
            </w:r>
          </w:p>
          <w:p w14:paraId="3AEAF513" w14:textId="6FE51A6E" w:rsidR="00C2076E" w:rsidRPr="00143277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color w:val="000000"/>
                <w:sz w:val="20"/>
                <w:lang w:val="fr-FR"/>
              </w:rPr>
            </w:pP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es-ES"/>
              </w:rPr>
              <w:t>Pinson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C. (coord.), </w:t>
            </w:r>
            <w:proofErr w:type="spellStart"/>
            <w:r w:rsidR="00143277"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Ė</w:t>
            </w:r>
            <w:r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dito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color w:val="000000" w:themeColor="text1"/>
                <w:sz w:val="20"/>
                <w:lang w:val="es-ES"/>
              </w:rPr>
              <w:t xml:space="preserve"> (C1</w:t>
            </w:r>
            <w:r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)</w:t>
            </w:r>
            <w:r w:rsidR="00143277" w:rsidRPr="00143277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.</w:t>
            </w:r>
            <w:r w:rsidR="00143277" w:rsidRPr="002E609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143277"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 xml:space="preserve"> Didier, Paris 2018.</w:t>
            </w:r>
          </w:p>
          <w:p w14:paraId="320331FF" w14:textId="18849A31" w:rsidR="6740AFE5" w:rsidRPr="0085275A" w:rsidRDefault="6740AFE5" w:rsidP="00D33CB5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sz w:val="21"/>
                <w:szCs w:val="21"/>
                <w:lang w:val="fr-FR"/>
              </w:rPr>
            </w:pPr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Twardowski-</w:t>
            </w:r>
            <w:proofErr w:type="spellStart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Vieites</w:t>
            </w:r>
            <w:proofErr w:type="spellEnd"/>
            <w:r w:rsidRPr="0085275A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Capelli S</w:t>
            </w:r>
            <w:r w:rsidRPr="0085275A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., Mathieu</w:t>
            </w:r>
            <w:r w:rsidR="3E778A63" w:rsidRPr="0085275A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-Beno</w:t>
            </w:r>
            <w:r w:rsidR="3E778A63"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ît E., </w:t>
            </w:r>
            <w:r w:rsidR="3E778A63"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Cosmopolite 5 (C1-C2</w:t>
            </w:r>
            <w:r w:rsidR="3E778A63" w:rsidRPr="00143277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>)</w:t>
            </w:r>
            <w:r w:rsidR="00143277" w:rsidRPr="00143277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. </w:t>
            </w:r>
            <w:r w:rsidR="00143277"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3E778A63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, </w:t>
            </w:r>
            <w:r w:rsidR="02FED3D7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Hachette</w:t>
            </w:r>
            <w:r w:rsidR="00143277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Vanves</w:t>
            </w:r>
            <w:r w:rsidR="02FED3D7"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 xml:space="preserve"> 2020.</w:t>
            </w:r>
          </w:p>
          <w:p w14:paraId="62C8ADF8" w14:textId="77777777" w:rsidR="00C2076E" w:rsidRPr="002E6097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Inne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źródła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i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opracowania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np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.:</w:t>
            </w:r>
          </w:p>
          <w:p w14:paraId="47C6FBA7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Production écrite niveaux C1-C2 du Cadre Européen Commun de Référence,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Didier, Paris 2009. </w:t>
            </w:r>
          </w:p>
          <w:p w14:paraId="37B11979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Charnet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Robin-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Nipi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J.,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>Rédiger un résumé, un compte rendu, une synthèse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, Hachette, Paris 1997. </w:t>
            </w:r>
          </w:p>
          <w:p w14:paraId="202B0EB3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résumé, le compte rendu, la synthèse. Guide d’entraînement aux examens et concours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2003.</w:t>
            </w:r>
          </w:p>
          <w:p w14:paraId="2EDFB767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Dumarest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Morsel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M.-H.,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Le chemin des mots,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Presses Universitaires de Grenoble, Grenoble 2004.</w:t>
            </w:r>
          </w:p>
          <w:p w14:paraId="578BC41B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Kober-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Kleinert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M.-L., Poisson-Quinton S.,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Activités pour le Cadre Européen Commun de Référence. Niveaux C1-C2,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CLE International, Paris 2007. </w:t>
            </w:r>
          </w:p>
          <w:p w14:paraId="27EF29E9" w14:textId="77777777" w:rsidR="00C2076E" w:rsidRPr="006356DF" w:rsidRDefault="00C2076E" w:rsidP="00D33CB5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lastRenderedPageBreak/>
              <w:t xml:space="preserve">Lescure R., </w:t>
            </w:r>
            <w:r w:rsidRPr="006356DF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/>
              </w:rPr>
              <w:t>DALF C1-C2 250 activités,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 CLE International, Paris 2006.</w:t>
            </w:r>
          </w:p>
          <w:p w14:paraId="1109007D" w14:textId="77777777" w:rsidR="00C2076E" w:rsidRPr="006356DF" w:rsidRDefault="00C2076E" w:rsidP="00D33CB5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hiszpańskim:</w:t>
            </w:r>
          </w:p>
          <w:p w14:paraId="216467D8" w14:textId="77777777" w:rsidR="00C2076E" w:rsidRPr="00544D0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hiszpańskiego, np.:</w:t>
            </w:r>
          </w:p>
          <w:p w14:paraId="23F0984C" w14:textId="77777777" w:rsidR="00C2076E" w:rsidRPr="006356DF" w:rsidRDefault="00C2076E" w:rsidP="00D33CB5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Gálvez D., Gálvez N., Quintana L.,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 xml:space="preserve">Nuevo dominio. Curso de perfeccionamiento,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2016.</w:t>
            </w:r>
          </w:p>
          <w:p w14:paraId="600F5261" w14:textId="77777777" w:rsidR="00C2076E" w:rsidRPr="006356DF" w:rsidRDefault="00C2076E" w:rsidP="00D33CB5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Robles Ávila S., Peláez Santamaría S., Hierro Montosa A., Miranda Paredes F.,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Nuevo Sueña: Método 5</w:t>
            </w:r>
            <w:r w:rsidRPr="006356DF">
              <w:rPr>
                <w:rFonts w:ascii="Verdana" w:hAnsi="Verdana" w:cs="Helvetica"/>
                <w:i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(C1-C2)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Grupo Anaya Publicaciones Generales, Madrid 2017.</w:t>
            </w:r>
          </w:p>
          <w:p w14:paraId="46D84AF9" w14:textId="77777777" w:rsidR="00C2076E" w:rsidRPr="006356DF" w:rsidRDefault="00C2076E" w:rsidP="00D33CB5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Ruiz Mena J., Suárez Prieto E.,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Múñoz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Pérez J., Mazo de Unamuno M. del,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Prisma C2 Nuevo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Madrid 2013.</w:t>
            </w:r>
          </w:p>
          <w:p w14:paraId="72C11655" w14:textId="77777777" w:rsidR="00C2076E" w:rsidRPr="00544D0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Inne źródła i opracowania, np.:</w:t>
            </w:r>
          </w:p>
          <w:p w14:paraId="7482BFF3" w14:textId="77777777" w:rsidR="00C2076E" w:rsidRPr="006356DF" w:rsidRDefault="00C2076E" w:rsidP="00D33CB5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Alcoba S.,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La 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Ariel, Barcelona 2000.</w:t>
            </w:r>
          </w:p>
          <w:p w14:paraId="570ABDE5" w14:textId="4041E261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Alzugaray P., Paz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Preparación al Diploma de Español Nivel C2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Editorial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2010.</w:t>
            </w:r>
          </w:p>
          <w:p w14:paraId="5223D454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Bech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Tormo A., Isa de los Santos D., Pérez Bernal R.M.,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El cronómetro. Manual de preparación del DELE (nivel C2)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2013.</w:t>
            </w:r>
          </w:p>
          <w:p w14:paraId="43958810" w14:textId="77777777" w:rsidR="00C2076E" w:rsidRPr="006356DF" w:rsidRDefault="00C2076E" w:rsidP="00D33CB5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Busquets L.,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Bonzi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conversación y redacción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1983.</w:t>
            </w:r>
          </w:p>
          <w:p w14:paraId="5A9196B7" w14:textId="77777777" w:rsidR="00C2076E" w:rsidRPr="006356DF" w:rsidRDefault="00C2076E" w:rsidP="00D33CB5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García del Toro A.,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Comunicación y expresión oral y escrita: la dramatización como recurso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Graó, Barcelona 2004.</w:t>
            </w:r>
          </w:p>
          <w:p w14:paraId="1E4FE092" w14:textId="77777777" w:rsidR="00C2076E" w:rsidRPr="006356DF" w:rsidRDefault="00C2076E" w:rsidP="00D33CB5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Lobón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López M.J., Ron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A.I.,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En Clave/ELE, Madrid 2007.</w:t>
            </w:r>
          </w:p>
          <w:p w14:paraId="7966FEB4" w14:textId="77777777" w:rsidR="00C2076E" w:rsidRPr="006356DF" w:rsidRDefault="00C2076E" w:rsidP="00D33CB5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Moreno García C., Kondo Pérez C.M., Trenado Dean M.P.,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Gramática. Superior C1/C2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Anaya ELE 2020.</w:t>
            </w:r>
          </w:p>
          <w:p w14:paraId="7F462C08" w14:textId="77777777" w:rsidR="00C2076E" w:rsidRPr="007A2F03" w:rsidRDefault="00C2076E" w:rsidP="00D33CB5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Prieto De Los Mozos E., Delgado Fernández R., Escandell Montiel D., </w:t>
            </w:r>
            <w:proofErr w:type="spellStart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Ghezzi</w:t>
            </w:r>
            <w:proofErr w:type="spellEnd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M., </w:t>
            </w:r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Español </w:t>
            </w:r>
            <w:proofErr w:type="spellStart"/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ELElab</w:t>
            </w:r>
            <w:proofErr w:type="spellEnd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</w:t>
            </w:r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Universidad de Salamanca: C1/C2</w:t>
            </w: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Universidad Pontificia de Salamanca, Salamanca 2014.</w:t>
            </w:r>
          </w:p>
          <w:p w14:paraId="42143DCB" w14:textId="77777777" w:rsidR="00C2076E" w:rsidRPr="006356DF" w:rsidRDefault="00C2076E" w:rsidP="00D33CB5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Rodríguez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Rodríguez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M.,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El español por destrezas. Escucha y aprende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2010.</w:t>
            </w:r>
          </w:p>
          <w:p w14:paraId="3E45284D" w14:textId="176EED91" w:rsidR="00C2076E" w:rsidRPr="007906A8" w:rsidRDefault="00C2076E" w:rsidP="00D33CB5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Siles Artes J.,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lectura, conversación y redacción: nivel superior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2000.</w:t>
            </w:r>
          </w:p>
          <w:p w14:paraId="3A4FB19A" w14:textId="797FEDDC" w:rsidR="00476511" w:rsidRPr="00544D0F" w:rsidRDefault="00476511" w:rsidP="00D33CB5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7840E778" w14:textId="1BB48809" w:rsidR="00544D0F" w:rsidRPr="00544D0F" w:rsidRDefault="00544D0F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544D0F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włoskiego, np.:</w:t>
            </w:r>
          </w:p>
          <w:p w14:paraId="14A5DB4B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Bozzone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Costa R.,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Ghezzi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Piantoni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Contatto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Loescher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Torino 2014.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9DA94C7" w14:textId="08B6321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De Giuli </w:t>
            </w:r>
            <w:r w:rsidR="00544D0F"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A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Guastalia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Naddeo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Magari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C1/C2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</w:t>
            </w:r>
            <w:r w:rsidR="00544D0F"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l</w:t>
            </w:r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ma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544D0F"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</w:t>
            </w:r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2014.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118A698B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Massei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G.,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Bellagamba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Espresso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Alma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2017.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05FFA568" w14:textId="51BDE863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Trifone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Filippone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Sgaglione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Afresco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italiano C1. 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lang w:val="it-IT"/>
              </w:rPr>
              <w:t xml:space="preserve">Corso di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lang w:val="it-IT"/>
              </w:rPr>
              <w:t>lingua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lang w:val="it-IT"/>
              </w:rPr>
              <w:t xml:space="preserve"> italiana per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lang w:val="it-IT"/>
              </w:rPr>
              <w:t>stranieri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lang w:val="it-IT"/>
              </w:rPr>
              <w:t xml:space="preserve">, </w:t>
            </w:r>
            <w:r w:rsidRPr="00714F3F">
              <w:rPr>
                <w:rStyle w:val="normaltextrun"/>
                <w:rFonts w:ascii="Verdana" w:hAnsi="Verdana"/>
                <w:b/>
                <w:sz w:val="20"/>
                <w:lang w:val="it-IT"/>
              </w:rPr>
              <w:t>Le Monnier, Milano 2014</w:t>
            </w:r>
            <w:r w:rsidR="6AF110AC" w:rsidRPr="00714F3F">
              <w:rPr>
                <w:rStyle w:val="normaltextrun"/>
                <w:rFonts w:ascii="Verdana" w:hAnsi="Verdana"/>
                <w:b/>
                <w:sz w:val="20"/>
                <w:lang w:val="it-IT"/>
              </w:rPr>
              <w:t>.</w:t>
            </w:r>
            <w:r w:rsidRPr="3889E62C">
              <w:rPr>
                <w:rStyle w:val="eop"/>
                <w:rFonts w:ascii="Verdana" w:hAnsi="Verdana"/>
                <w:b/>
                <w:bCs/>
                <w:sz w:val="20"/>
                <w:szCs w:val="20"/>
                <w:lang w:val="it-IT"/>
              </w:rPr>
              <w:t> </w:t>
            </w:r>
          </w:p>
          <w:p w14:paraId="3B794B31" w14:textId="53546FCB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i/>
                <w:iCs/>
                <w:lang w:val="it-IT"/>
              </w:rPr>
            </w:pP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Inne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źródła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opracowania</w:t>
            </w:r>
            <w:proofErr w:type="spellEnd"/>
            <w:r w:rsidR="00544D0F"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544D0F"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np</w:t>
            </w:r>
            <w:proofErr w:type="spellEnd"/>
            <w:r w:rsidR="00544D0F"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.:</w:t>
            </w:r>
            <w:r w:rsidRPr="00544D0F">
              <w:rPr>
                <w:rStyle w:val="eop"/>
                <w:rFonts w:ascii="Verdana" w:hAnsi="Verdana"/>
                <w:b/>
                <w:i/>
                <w:iCs/>
                <w:sz w:val="20"/>
                <w:szCs w:val="20"/>
                <w:lang w:val="it-IT"/>
              </w:rPr>
              <w:t> </w:t>
            </w:r>
          </w:p>
          <w:p w14:paraId="37466A6C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143277">
              <w:rPr>
                <w:rStyle w:val="spellingerror"/>
                <w:rFonts w:ascii="Verdana" w:hAnsi="Verdana"/>
                <w:b/>
                <w:sz w:val="20"/>
                <w:lang w:val="fr-FR"/>
              </w:rPr>
              <w:t>Aglini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sz w:val="20"/>
                <w:lang w:val="fr-FR"/>
              </w:rPr>
              <w:t xml:space="preserve"> R., </w:t>
            </w:r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Il</w:t>
            </w:r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Celi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dell’Università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per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stranieri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.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Certificato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conoscenza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Italiano generale.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Celi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4 (C1),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</w:t>
            </w:r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à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per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Perugia 2021.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36D7FFC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Consonno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Rossin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Le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congiunzioni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italiane e le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altre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parole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difficili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,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2018.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AD3BCB7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lastRenderedPageBreak/>
              <w:t xml:space="preserve">La </w:t>
            </w:r>
            <w:r w:rsidRPr="0085275A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Grassa</w:t>
            </w: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M., </w:t>
            </w:r>
            <w:proofErr w:type="spellStart"/>
            <w:r w:rsidRPr="0085275A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Troncarelli</w:t>
            </w:r>
            <w:proofErr w:type="spellEnd"/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D.,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Grammatica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avanzata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Esprimersi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con le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frasi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: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funzioni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forme e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attività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85275A">
              <w:rPr>
                <w:rStyle w:val="contextualspellingandgrammarerror"/>
                <w:rFonts w:ascii="Verdana" w:hAnsi="Verdana"/>
                <w:b/>
                <w:i/>
                <w:sz w:val="20"/>
                <w:szCs w:val="20"/>
                <w:lang w:val="it-IT"/>
              </w:rPr>
              <w:t>Per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le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scuole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85275A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superiori</w:t>
            </w:r>
            <w:r w:rsidRPr="0085275A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B2+/C2, </w:t>
            </w: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Alma </w:t>
            </w:r>
            <w:r w:rsidRPr="0085275A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edizioni</w:t>
            </w:r>
            <w:r w:rsidRPr="0085275A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, Firenze 2017.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67FB8DF9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Muscolino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Facciamo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il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4!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Manuale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preparazione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all’esame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4,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HOEPLI, Milano 2019.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8826CF6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Nocchi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Tartaglione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avanzata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Con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esercizi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Firenze 2009.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7E9AFB98" w14:textId="77777777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Ruggeri F., Ruggeri S., </w:t>
            </w:r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100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dubbi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italiana, </w:t>
            </w:r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2019.</w:t>
            </w:r>
            <w:r w:rsidRPr="00544D0F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16A6B621" w14:textId="1621141C" w:rsidR="00B66F5C" w:rsidRPr="00544D0F" w:rsidRDefault="00B66F5C" w:rsidP="00D33CB5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Università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di Siena,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Linee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guida CILS.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Certificazione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italiano come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straniera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Guerra </w:t>
            </w:r>
            <w:proofErr w:type="spellStart"/>
            <w:r w:rsidRPr="00544D0F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544D0F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Roma 2009</w:t>
            </w:r>
            <w:r w:rsidRPr="00544D0F">
              <w:rPr>
                <w:rStyle w:val="normaltextrun"/>
                <w:rFonts w:ascii="Verdana" w:hAnsi="Verdana"/>
                <w:sz w:val="20"/>
                <w:szCs w:val="20"/>
                <w:lang w:val="es-ES"/>
              </w:rPr>
              <w:t>.</w:t>
            </w:r>
          </w:p>
          <w:p w14:paraId="248FC39A" w14:textId="77777777" w:rsidR="00476511" w:rsidRPr="006356DF" w:rsidRDefault="00476511" w:rsidP="00D33CB5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iCs/>
                <w:color w:val="000000"/>
                <w:sz w:val="20"/>
                <w:szCs w:val="20"/>
                <w:lang w:val="es-ES" w:eastAsia="pl-PL"/>
              </w:rPr>
            </w:pPr>
          </w:p>
          <w:p w14:paraId="7E27D8C7" w14:textId="77777777" w:rsidR="00C2076E" w:rsidRPr="006356DF" w:rsidRDefault="00C2076E" w:rsidP="00D33CB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C2076E" w:rsidRPr="006356DF" w14:paraId="6E583C41" w14:textId="77777777" w:rsidTr="00F539F9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832F5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7C329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D36D3EF" w14:textId="5C04A773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prace pisemne i wystąpienia ustne (indywidualne i grupowe) </w:t>
            </w:r>
            <w:r w:rsidR="1D9B634E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(K_W03, K_U04, K_U08, K_U10, K_U11</w:t>
            </w:r>
            <w:r w:rsidR="2B11BD67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K_U12</w:t>
            </w:r>
            <w:r w:rsidR="1D9B634E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 w:rsidR="00945E20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3B6D6213" w14:textId="1FA4E3DA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sprawdziany ustne i/lub pisemne</w:t>
            </w:r>
            <w:r w:rsidR="05C320CB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K_U04, K_U08)</w:t>
            </w:r>
            <w:r w:rsidR="6A5EB631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2076E" w:rsidRPr="006356DF" w14:paraId="033105BA" w14:textId="77777777" w:rsidTr="00F539F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C8326" w14:textId="77777777" w:rsidR="00C2076E" w:rsidRPr="006356DF" w:rsidRDefault="00C2076E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01442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CE5FE71" w14:textId="1244A942" w:rsidR="00C2076E" w:rsidRPr="006356DF" w:rsidRDefault="0097117F" w:rsidP="00D33CB5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C2076E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2E5F266B" w14:textId="77085600" w:rsidR="00C2076E" w:rsidRPr="00D86ED7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="4C437CF0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(ocena formatywna)</w:t>
            </w:r>
          </w:p>
          <w:p w14:paraId="700D6BC0" w14:textId="2868E87E" w:rsidR="33EC1BC6" w:rsidRDefault="4C437CF0" w:rsidP="00D33CB5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="33EC1BC6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raz</w:t>
            </w:r>
            <w:r w:rsidR="33EC1BC6"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pozytywnych ocen z:</w:t>
            </w:r>
          </w:p>
          <w:p w14:paraId="1351A9E5" w14:textId="38BCCA0C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 pisemnych i wystąpień ustnych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(indywidualnych i grupowych)</w:t>
            </w:r>
            <w:r w:rsidR="003B3947"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3EEF738F" w14:textId="21ACDA39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sprawdzianów ustnych i/lub pisemnych. </w:t>
            </w:r>
          </w:p>
        </w:tc>
      </w:tr>
      <w:tr w:rsidR="006D0166" w:rsidRPr="006356DF" w14:paraId="531C8401" w14:textId="77777777" w:rsidTr="006D0166">
        <w:trPr>
          <w:trHeight w:val="548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5CB5" w14:textId="77777777" w:rsidR="006D0166" w:rsidRPr="006356DF" w:rsidRDefault="006D0166" w:rsidP="00D33CB5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56979" w14:textId="77777777" w:rsidR="006D0166" w:rsidRPr="006356DF" w:rsidRDefault="006D0166" w:rsidP="006D016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B23EB5" w14:textId="70413C27" w:rsidR="006D0166" w:rsidRPr="006356DF" w:rsidRDefault="006D0166" w:rsidP="006D016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iczba godzin przeznaczona na zrealizowanie danego rodzaju zajęć</w:t>
            </w:r>
          </w:p>
        </w:tc>
      </w:tr>
      <w:tr w:rsidR="004F30E0" w:rsidRPr="006356DF" w14:paraId="1A5F9229" w14:textId="77777777" w:rsidTr="006D0166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71CA0713" w14:textId="77777777" w:rsidR="00C2076E" w:rsidRPr="006356DF" w:rsidRDefault="00C2076E" w:rsidP="00D33CB5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E5617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FB9A9A9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AEBB99" w14:textId="77777777" w:rsidR="00C2076E" w:rsidRPr="006356DF" w:rsidRDefault="00C2076E" w:rsidP="00D33CB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3AA4B767" w14:textId="77777777" w:rsidTr="006D0166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5F76DD80" w14:textId="77777777" w:rsidR="00C2076E" w:rsidRPr="006356DF" w:rsidRDefault="00C2076E" w:rsidP="00D33CB5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C5096" w14:textId="2BA0B5A9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F4C8992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46468247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1A00A846" w14:textId="77777777" w:rsidR="00C2076E" w:rsidRPr="006356DF" w:rsidRDefault="00C2076E" w:rsidP="00D33CB5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44E09" w14:textId="77777777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2572897C" w14:textId="77777777" w:rsidR="00C2076E" w:rsidRPr="006356DF" w:rsidRDefault="00C2076E" w:rsidP="00D33CB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6112833" w14:textId="77777777" w:rsidR="00C2076E" w:rsidRPr="006356DF" w:rsidRDefault="00C2076E" w:rsidP="00D33CB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4B3FF150" w14:textId="77777777" w:rsidR="00C2076E" w:rsidRPr="006356DF" w:rsidRDefault="00C2076E" w:rsidP="00D33CB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6F195A29" w14:textId="77777777" w:rsidR="00C2076E" w:rsidRPr="006356DF" w:rsidRDefault="00C2076E" w:rsidP="00D33CB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4F30E0" w:rsidRPr="006356DF" w14:paraId="274F1C06" w14:textId="77777777" w:rsidTr="006D0166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5C1CC275" w14:textId="77777777" w:rsidR="00C2076E" w:rsidRPr="006356DF" w:rsidRDefault="00C2076E" w:rsidP="00D33CB5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CECC0" w14:textId="1540CBBD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  <w:r w:rsidR="0068636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zajęć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37151" w14:textId="77777777" w:rsidR="00C2076E" w:rsidRPr="006356DF" w:rsidRDefault="00C2076E" w:rsidP="00D33CB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4F30E0" w:rsidRPr="006356DF" w14:paraId="72646EAA" w14:textId="77777777" w:rsidTr="006D0166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20F2E5BA" w14:textId="77777777" w:rsidR="00C2076E" w:rsidRPr="006356DF" w:rsidRDefault="00C2076E" w:rsidP="00D33CB5">
            <w:pPr>
              <w:pStyle w:val="Akapitzlist"/>
              <w:numPr>
                <w:ilvl w:val="0"/>
                <w:numId w:val="1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3D85B" w14:textId="7DB60BEC" w:rsidR="00C2076E" w:rsidRPr="006356DF" w:rsidRDefault="00C2076E" w:rsidP="00D33CB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6FCEFD" w14:textId="359D3597" w:rsidR="00C2076E" w:rsidRPr="006356DF" w:rsidRDefault="00C2076E" w:rsidP="00D33CB5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14:paraId="7049A1C5" w14:textId="0E7FE991" w:rsidR="008078C3" w:rsidRPr="006356DF" w:rsidRDefault="008078C3" w:rsidP="00F1203E">
      <w:pPr>
        <w:spacing w:after="120" w:line="240" w:lineRule="auto"/>
        <w:ind w:left="57" w:right="57"/>
        <w:rPr>
          <w:rFonts w:ascii="Verdana" w:hAnsi="Verdana"/>
          <w:sz w:val="20"/>
          <w:szCs w:val="20"/>
        </w:rPr>
      </w:pPr>
    </w:p>
    <w:p w14:paraId="5C300B22" w14:textId="6C8D51C2" w:rsidR="00C2076E" w:rsidRPr="00A725C9" w:rsidRDefault="00C2076E" w:rsidP="00F1203E">
      <w:pPr>
        <w:spacing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A725C9">
        <w:rPr>
          <w:rFonts w:ascii="Verdana" w:hAnsi="Verdana"/>
          <w:sz w:val="20"/>
          <w:szCs w:val="20"/>
        </w:rPr>
        <w:t>Październik 2021</w:t>
      </w:r>
      <w:r w:rsidR="0073607D" w:rsidRPr="00A725C9">
        <w:rPr>
          <w:rFonts w:ascii="Verdana" w:hAnsi="Verdana"/>
          <w:sz w:val="20"/>
          <w:szCs w:val="20"/>
        </w:rPr>
        <w:t>, styczeń 2022</w:t>
      </w:r>
      <w:r w:rsidR="003667E5" w:rsidRPr="00A725C9">
        <w:rPr>
          <w:rFonts w:ascii="Verdana" w:hAnsi="Verdana"/>
          <w:sz w:val="20"/>
          <w:szCs w:val="20"/>
        </w:rPr>
        <w:t>, grudzień 2023</w:t>
      </w:r>
      <w:r w:rsidRPr="00A725C9">
        <w:rPr>
          <w:rFonts w:ascii="Verdana" w:hAnsi="Verdana"/>
          <w:sz w:val="20"/>
          <w:szCs w:val="20"/>
        </w:rPr>
        <w:t xml:space="preserve"> (MK, AW)</w:t>
      </w:r>
    </w:p>
    <w:p w14:paraId="21A74F07" w14:textId="77777777" w:rsidR="004E3DED" w:rsidRDefault="004E3DED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6BBAABEF" w14:textId="310FC067" w:rsidR="00BF7FCF" w:rsidRDefault="00BF7FCF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27C40FC7" w14:textId="77777777" w:rsidR="00A725C9" w:rsidRDefault="00A725C9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75852AE5" w14:textId="77777777" w:rsidR="00A725C9" w:rsidRDefault="00A725C9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7086873C" w14:textId="77777777" w:rsidR="00270424" w:rsidRDefault="00270424" w:rsidP="00270424">
      <w:pPr>
        <w:pStyle w:val="Nagwek3"/>
      </w:pPr>
      <w:bookmarkStart w:id="17" w:name="_Toc155199448"/>
      <w:bookmarkStart w:id="18" w:name="_Toc167702080"/>
      <w:r w:rsidRPr="006356DF">
        <w:lastRenderedPageBreak/>
        <w:t>Praktyczna nauka pierwszego języka romańskiego – język dla potrzeb zawodowych</w:t>
      </w:r>
      <w:bookmarkEnd w:id="17"/>
      <w:bookmarkEnd w:id="1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90"/>
        <w:gridCol w:w="1418"/>
        <w:gridCol w:w="2551"/>
      </w:tblGrid>
      <w:tr w:rsidR="00270424" w:rsidRPr="00C50DC8" w14:paraId="2889C136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EF524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F5919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2D9C0AA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Praktyczna nauka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PIERWSZEGO</w:t>
            </w: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 języka romańskiego – język dla POTRZEB ZAWODOWYCH</w:t>
            </w:r>
            <w:r w:rsidRPr="006356DF"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6C11685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Language for Professional Purposes</w:t>
            </w:r>
          </w:p>
        </w:tc>
      </w:tr>
      <w:tr w:rsidR="00270424" w:rsidRPr="006356DF" w14:paraId="0B11A701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606B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D5D8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CF8AD0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270424" w:rsidRPr="006356DF" w14:paraId="1FD6E4ED" w14:textId="77777777" w:rsidTr="001C4EB9">
        <w:trPr>
          <w:trHeight w:val="33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08836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657F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35931C3" w14:textId="79217B0F" w:rsidR="00270424" w:rsidRPr="00476511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hiszpański/włoski</w:t>
            </w:r>
          </w:p>
        </w:tc>
      </w:tr>
      <w:tr w:rsidR="00270424" w:rsidRPr="006356DF" w14:paraId="7F7AD194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91ED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096D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F677831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270424" w:rsidRPr="006356DF" w14:paraId="0F76C32D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19519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1B9E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28F6646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270424" w:rsidRPr="006356DF" w14:paraId="0C99F04C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A3D3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0C5F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896647E" w14:textId="051EAEAA" w:rsidR="00270424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270424" w:rsidRPr="006356DF" w14:paraId="0DE390A3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441C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BD1D9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92E3CE9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270424" w:rsidRPr="006356DF" w14:paraId="0103B68C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07675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D5E0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14C8E8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270424" w:rsidRPr="006356DF" w14:paraId="66065F17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EB782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B4DE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6DF1884A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270424" w:rsidRPr="006356DF" w14:paraId="783CAF18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AD7E3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8F3D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E6F207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270424" w:rsidRPr="006356DF" w14:paraId="37545F7B" w14:textId="77777777" w:rsidTr="001C4EB9">
        <w:trPr>
          <w:trHeight w:val="75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62B52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8CF84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178DD5E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najomość pierwszego języka romańskiego na poziomie B2+/C1 wg ESOKJ.</w:t>
            </w:r>
          </w:p>
        </w:tc>
      </w:tr>
      <w:tr w:rsidR="00270424" w:rsidRPr="006356DF" w14:paraId="66CD570F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FB39F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AE9C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60953F6" w14:textId="40085E81" w:rsidR="00270424" w:rsidRPr="006356DF" w:rsidRDefault="00270424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zdobycie specjalistycznych umiejętności językowych i komunikacyjnych z pierwszego języka romańskiego na poziomie C1</w:t>
            </w:r>
            <w:r w:rsidR="00C01286">
              <w:rPr>
                <w:rFonts w:ascii="Verdana" w:eastAsia="ArialMT" w:hAnsi="Verdana" w:cs="Times New Roman"/>
                <w:b/>
                <w:sz w:val="20"/>
                <w:szCs w:val="20"/>
              </w:rPr>
              <w:t> I</w:t>
            </w: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wg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Europejskiego Systemu Opisu Kształcenia Językowego</w:t>
            </w: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(język dla potrzeb zawodowych);</w:t>
            </w:r>
          </w:p>
          <w:p w14:paraId="3EE6F489" w14:textId="77777777" w:rsidR="00270424" w:rsidRPr="006356DF" w:rsidRDefault="00270424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doskonalenie umiejętności prezentacji ustnych i dyskusji;</w:t>
            </w:r>
          </w:p>
          <w:p w14:paraId="3D400263" w14:textId="77777777" w:rsidR="00270424" w:rsidRPr="006356DF" w:rsidRDefault="00270424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 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rozwijanie umiejętności rozumienia i tworzenia tekstów użytkowych (np. w zakresie korespondencji handlowej: nawiązanie kontaktów handlowych, zamówienia i reklamacje; redagowania podań i innych pism urzędowych, notatek i protokołów ze spotkań służbowych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sporządzania rachunków, faktur, umowy najmu, ofert pracy, redakcji listów motywacyjnych).</w:t>
            </w:r>
          </w:p>
          <w:p w14:paraId="5BA868E7" w14:textId="77777777" w:rsidR="00270424" w:rsidRPr="006356DF" w:rsidRDefault="00270424" w:rsidP="004527A4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wzbogacanie repertuaru środków leksykalnych stosowanych w środowisku pracy (np. z zakresu zarządzania zasobami ludzkimi, prawa pracy, podatków, naliczania płac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, handlu, ekonomii, giełdy, bankowości, usług 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administracyjnych, 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opisu wykresów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), a także związanych z tekstami użytkowymi (w zakresie umów, ofert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handlowych itp.).</w:t>
            </w:r>
          </w:p>
        </w:tc>
      </w:tr>
      <w:tr w:rsidR="00270424" w:rsidRPr="006356DF" w14:paraId="427E5968" w14:textId="77777777" w:rsidTr="001C4EB9">
        <w:trPr>
          <w:trHeight w:val="3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1BEE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67A3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589A797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prezentacje ustne (w tym autoprezentacje);</w:t>
            </w:r>
          </w:p>
          <w:p w14:paraId="39320DD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dyskusje w grupach;</w:t>
            </w:r>
          </w:p>
          <w:p w14:paraId="5049BB82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pisemne teksty użytkowe (np. e-maile służbowe, 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korespondencja handlowa, zamówienia i reklamacje,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podania i inne pisma urzędowe, notatki i protokoły ze spotkań służbowych, umowy najmu, oferty pracy, listy motywacyjne, faktury, rachunki);</w:t>
            </w:r>
          </w:p>
          <w:p w14:paraId="37AB523A" w14:textId="77777777" w:rsidR="00270424" w:rsidRPr="006356DF" w:rsidRDefault="00270424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słownictwo związane ze środowiskiem pracy (np. z zakresu zarządzania zasobami ludzkimi, prawa pracy, podatków, naliczania płac, handlu, ekonomii, giełdy, bankowości, usług administracyjnych, umów, ofert handlowych, </w:t>
            </w:r>
            <w:r w:rsidRPr="006356D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opisu wykresów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).</w:t>
            </w:r>
          </w:p>
        </w:tc>
      </w:tr>
      <w:tr w:rsidR="00270424" w:rsidRPr="006356DF" w14:paraId="0A015B1B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438B890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F0D0E42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2E8B852" w14:textId="0450534B" w:rsidR="00270424" w:rsidRPr="006356DF" w:rsidRDefault="00C618C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70424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4F3DA1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270424" w:rsidRPr="006356DF" w14:paraId="3A061D17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110C344" w14:textId="77777777" w:rsidR="00270424" w:rsidRPr="006356DF" w:rsidRDefault="00270424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200B34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wykazuje się</w:t>
            </w:r>
            <w:r w:rsidRPr="7195622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pogłębioną, prowadzącą do specjalizacji,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wiedzą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szczegółową w zakresie słownictwa charakterystycznego dla pierwszego języka romańskiego używanego dla potrzeb zawodowych;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5A9B5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270424" w:rsidRPr="006356DF" w14:paraId="53DF979A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96D5F2" w14:textId="77777777" w:rsidR="00270424" w:rsidRPr="006356DF" w:rsidRDefault="00270424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9A6F8C" w14:textId="43A59D4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biegle i poprawnie komunikuje się w pierwszym języku romańskim na poziomie C1</w:t>
            </w:r>
            <w:r w:rsidR="00C01286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I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w mowie i w piśmie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używa wybranych odmian społeczno-zawodowych tego języka;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B5FE0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270424" w14:paraId="5EB6D9BD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C7E435" w14:textId="77777777" w:rsidR="00270424" w:rsidRDefault="00270424" w:rsidP="00D51173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8AA95B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porozumiewa się w pierwszym języku romańskim zarówno ustnie, jak i pisemnie w kwestiach zawodowych ze zróżnicowanymi kręgami odbiorców; prowadzi prezentacje i bierze czynny udział w debatach;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8FFBAC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270424" w:rsidRPr="006356DF" w14:paraId="7CCB8727" w14:textId="77777777" w:rsidTr="001C4EB9">
        <w:trPr>
          <w:trHeight w:val="15"/>
        </w:trPr>
        <w:tc>
          <w:tcPr>
            <w:tcW w:w="68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C0300" w14:textId="77777777" w:rsidR="00270424" w:rsidRPr="006356DF" w:rsidRDefault="00270424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BDA96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kieruje pracą zespołu i współdziała z innymi osobami w ramach prac zespołowych.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D802F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270424" w:rsidRPr="006356DF" w14:paraId="60DA0D49" w14:textId="77777777" w:rsidTr="001C4EB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CDB94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092B6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33D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51910B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1DA2B943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Bultez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Ch.,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Démarches quotidiennes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Nathan, Paris 2007</w:t>
            </w:r>
          </w:p>
          <w:p w14:paraId="06A9FA16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Dubroca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Galín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D., </w:t>
            </w:r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 xml:space="preserve">Correspondance commerciale courante (en espagnol et en français),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Luso-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Española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de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Ediciones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Salamanca 2005.</w:t>
            </w:r>
          </w:p>
          <w:p w14:paraId="41EBE10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14F3F">
              <w:rPr>
                <w:rFonts w:ascii="Verdana" w:hAnsi="Verdana"/>
                <w:b/>
                <w:sz w:val="20"/>
              </w:rPr>
              <w:t xml:space="preserve">Gajewska E., Sowa M., Piotrowski S., </w:t>
            </w:r>
            <w:r w:rsidRPr="00714F3F">
              <w:rPr>
                <w:rFonts w:ascii="Verdana" w:hAnsi="Verdana"/>
                <w:b/>
                <w:i/>
                <w:sz w:val="20"/>
              </w:rPr>
              <w:t xml:space="preserve">Korespondencja handlowa po francusku. </w:t>
            </w:r>
            <w:r w:rsidRPr="00D833D0">
              <w:rPr>
                <w:rFonts w:ascii="Verdana" w:hAnsi="Verdana"/>
                <w:b/>
                <w:i/>
                <w:sz w:val="20"/>
                <w:szCs w:val="20"/>
              </w:rPr>
              <w:t>Poradnik z płytą CD</w:t>
            </w:r>
            <w:r w:rsidRPr="00D833D0">
              <w:rPr>
                <w:rFonts w:ascii="Verdana" w:hAnsi="Verdana"/>
                <w:b/>
                <w:sz w:val="20"/>
                <w:szCs w:val="20"/>
              </w:rPr>
              <w:t>, Wiedza Powszechna, Warszawa 2008.</w:t>
            </w:r>
          </w:p>
          <w:p w14:paraId="11259F5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Guillmann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B.,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Verrel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M.,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Ekonomia. Francusko-polski słownik tematyczny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Wydawnictwo Naukowe PWN, Warszawa 1998.</w:t>
            </w:r>
          </w:p>
          <w:p w14:paraId="6B5FA559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Hesnard C., Bas L., </w:t>
            </w:r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fr-FR" w:eastAsia="pl-PL"/>
              </w:rPr>
              <w:t xml:space="preserve">La correspondance commerciale française,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Nathan, Paris 1998.</w:t>
            </w:r>
          </w:p>
          <w:p w14:paraId="4F573D1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Mermet G.,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Francoscopie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 xml:space="preserve"> 2013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Larousse, Paris 2013.</w:t>
            </w:r>
          </w:p>
          <w:p w14:paraId="60D0966A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Pieńkos, E.,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Słownik terminologii ekonomicznej polsko-francuski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Wiedza Powszechna, Warszawa 2002.</w:t>
            </w:r>
          </w:p>
          <w:p w14:paraId="3D275DA3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Penfornis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J.-L.,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Affaires.com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CLE International,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Paris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2012.</w:t>
            </w:r>
          </w:p>
          <w:p w14:paraId="2A401D18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Penfornis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J.-L.,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français du droit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, CLE International, Paris 1998. </w:t>
            </w:r>
          </w:p>
          <w:p w14:paraId="78A8E440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lastRenderedPageBreak/>
              <w:t>Penfornis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J.-L.,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vocabulaire progressif des affaires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CLE International, Paris 2004.</w:t>
            </w:r>
          </w:p>
          <w:p w14:paraId="024976D8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Soignet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 xml:space="preserve"> M.,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fr-FR" w:eastAsia="pl-PL"/>
              </w:rPr>
              <w:t>Le français juridique. Droit – administration – affaires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fr-FR" w:eastAsia="pl-PL"/>
              </w:rPr>
              <w:t>, Hachette, Paris 2003.</w:t>
            </w:r>
          </w:p>
          <w:p w14:paraId="5760FF3B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3F2C4E3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Álvarez M.,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Tipos de escrito III: epistolar, administrativo, jurídico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Arco libros, Madrid 1995.</w:t>
            </w:r>
          </w:p>
          <w:p w14:paraId="21C1149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Centellas A.,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Proyecto en... español comercial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Madrid 1997. </w:t>
            </w:r>
          </w:p>
          <w:p w14:paraId="073F5CF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Dubroca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Galín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D.,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Correspondance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commerciale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courante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(en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espagnol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 et en </w:t>
            </w:r>
            <w:proofErr w:type="spellStart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français</w:t>
            </w:r>
            <w:proofErr w:type="spellEnd"/>
            <w:r w:rsidRPr="00D833D0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 xml:space="preserve">), 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Luso-Española de Ediciones, Salamanca 2005.</w:t>
            </w:r>
          </w:p>
          <w:p w14:paraId="24DF2CFB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Instituto Cervantes,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Saber escribir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Aguilar, Madrid 2006.</w:t>
            </w:r>
          </w:p>
          <w:p w14:paraId="20CD4F36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Juan C.R. de, Fernández J.A.,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Temas de derecho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Madrid, 2010.</w:t>
            </w:r>
          </w:p>
          <w:p w14:paraId="7F647CAA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Kuźnik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El mundo laboral y financiero de España.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Documentos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auténticos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anonimizados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</w:rPr>
              <w:t>, Oficyna Wydawnicza ATUT – Wrocławskie Wydawnictwo Oświatowe, Wrocław 2021.</w:t>
            </w:r>
          </w:p>
          <w:p w14:paraId="4D0F92D9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Larrañaga A., Arroyo M.,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El léxico de los negocios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SGEL, Madrid 2005.</w:t>
            </w:r>
          </w:p>
          <w:p w14:paraId="698169DE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Pareja M.J.,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Temas de empresa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Madrid 2010.</w:t>
            </w:r>
          </w:p>
          <w:p w14:paraId="24C75E17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Torrens Álvarez M.J., Blanco Canales A., Fernández López M.C.,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Sueña 4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Anaya, Madrid 2001.</w:t>
            </w:r>
          </w:p>
          <w:p w14:paraId="0F71562D" w14:textId="77777777" w:rsidR="00270424" w:rsidRPr="00D833D0" w:rsidRDefault="00270424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0A03AA35" w14:textId="77777777" w:rsidR="00270424" w:rsidRPr="00D833D0" w:rsidRDefault="00270424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Forapano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 xml:space="preserve"> D., </w:t>
            </w:r>
            <w:r w:rsidRPr="00D833D0">
              <w:rPr>
                <w:rFonts w:ascii="Verdana" w:eastAsia="Calibri" w:hAnsi="Verdana" w:cs="Verdana"/>
                <w:b/>
                <w:i/>
                <w:sz w:val="20"/>
                <w:szCs w:val="20"/>
                <w:lang w:val="it-IT"/>
              </w:rPr>
              <w:t xml:space="preserve">Italiano per giuristi – edizione aggiornata,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Alma Edizioni, Firenze 2021.</w:t>
            </w:r>
          </w:p>
          <w:p w14:paraId="49A56D06" w14:textId="77777777" w:rsidR="00270424" w:rsidRPr="00D833D0" w:rsidRDefault="00270424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Forapano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 xml:space="preserve"> D., </w:t>
            </w:r>
            <w:r w:rsidRPr="00D833D0">
              <w:rPr>
                <w:rFonts w:ascii="Verdana" w:eastAsia="Calibri" w:hAnsi="Verdana" w:cs="Verdana"/>
                <w:b/>
                <w:i/>
                <w:sz w:val="20"/>
                <w:szCs w:val="20"/>
                <w:lang w:val="it-IT"/>
              </w:rPr>
              <w:t xml:space="preserve">Italiano per medici,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it-IT"/>
              </w:rPr>
              <w:t>Alma Edizioni, Firenze 2017.</w:t>
            </w:r>
          </w:p>
          <w:p w14:paraId="6A545ABD" w14:textId="77777777" w:rsidR="00270424" w:rsidRPr="00143277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lang w:val="it-IT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Grochowska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 A.,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Kruk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 B., Colleselli T., Mazza A., </w:t>
            </w:r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Glossario socio-sanitario.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>Słowniczek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>terminów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>medycznych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it-IT"/>
              </w:rPr>
              <w:t xml:space="preserve">, </w:t>
            </w:r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Edizioni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Alphabeta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it-IT"/>
              </w:rPr>
              <w:t>Verlag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it-IT"/>
              </w:rPr>
              <w:t>, Merano 2011.</w:t>
            </w:r>
          </w:p>
          <w:p w14:paraId="412A0384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833D0">
              <w:rPr>
                <w:rFonts w:ascii="Verdana" w:hAnsi="Verdana" w:cstheme="minorHAnsi"/>
                <w:b/>
                <w:sz w:val="20"/>
                <w:szCs w:val="20"/>
              </w:rPr>
              <w:t xml:space="preserve">Kwiatkowska H., </w:t>
            </w:r>
            <w:r w:rsidRPr="00D833D0">
              <w:rPr>
                <w:rFonts w:ascii="Verdana" w:hAnsi="Verdana"/>
                <w:b/>
                <w:i/>
                <w:sz w:val="20"/>
                <w:szCs w:val="20"/>
              </w:rPr>
              <w:t>Słownik terminologii prawniczej włosko-polski/polsko-włoski</w:t>
            </w:r>
            <w:r w:rsidRPr="00D833D0">
              <w:rPr>
                <w:rFonts w:ascii="Verdana" w:hAnsi="Verdana"/>
                <w:b/>
                <w:sz w:val="20"/>
                <w:szCs w:val="20"/>
              </w:rPr>
              <w:t>, Wydawnictwa C.H.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833D0">
              <w:rPr>
                <w:rFonts w:ascii="Verdana" w:hAnsi="Verdana"/>
                <w:b/>
                <w:sz w:val="20"/>
                <w:szCs w:val="20"/>
              </w:rPr>
              <w:t xml:space="preserve">Beck, </w:t>
            </w:r>
            <w:r>
              <w:rPr>
                <w:rFonts w:ascii="Verdana" w:hAnsi="Verdana"/>
                <w:b/>
                <w:sz w:val="20"/>
                <w:szCs w:val="20"/>
              </w:rPr>
              <w:t>Warszawa 2011.</w:t>
            </w:r>
          </w:p>
          <w:p w14:paraId="03D5A64A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D833D0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 xml:space="preserve">Lubello S., </w:t>
            </w:r>
            <w:r w:rsidRPr="00D833D0">
              <w:rPr>
                <w:rFonts w:ascii="Verdana" w:hAnsi="Verdana" w:cstheme="minorHAnsi"/>
                <w:b/>
                <w:i/>
                <w:iCs/>
                <w:sz w:val="20"/>
                <w:szCs w:val="20"/>
                <w:lang w:val="it-IT"/>
              </w:rPr>
              <w:t>La lingua del diritto e dell’amministrazione</w:t>
            </w:r>
            <w:r w:rsidRPr="00D833D0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>, Il Mulino 2017.</w:t>
            </w:r>
          </w:p>
          <w:p w14:paraId="3659155D" w14:textId="77777777" w:rsidR="00270424" w:rsidRPr="00143277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Partizi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F., Rocco S.,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L'italiano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al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lavoro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livello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avanzato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.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Certificato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di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Conoscenza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dell'Italiano</w:t>
            </w:r>
            <w:proofErr w:type="spellEnd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Commerciale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Guerra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edizioni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>, Roma 2020.</w:t>
            </w:r>
          </w:p>
          <w:p w14:paraId="12955845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theme="minorHAnsi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  <w:p w14:paraId="06680D7C" w14:textId="77777777" w:rsidR="00270424" w:rsidRPr="00D833D0" w:rsidRDefault="00270424" w:rsidP="00D5117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270424" w:rsidRPr="006356DF" w14:paraId="50B1E6A8" w14:textId="77777777" w:rsidTr="001C4EB9">
        <w:trPr>
          <w:trHeight w:val="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C8F0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9DE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DF230E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dyskusje poprzedzone prezentacjami ustnymi indywidualnymi i/lub grupowymi (K_U8, K_U10, K_U11)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D508C06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F414C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pisemne i/lub ustne (K_W04, K_U08) i/lub</w:t>
            </w:r>
          </w:p>
          <w:p w14:paraId="1618CE60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prace pisemne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(K_W04, K_U08).</w:t>
            </w:r>
          </w:p>
        </w:tc>
      </w:tr>
      <w:tr w:rsidR="00270424" w:rsidRPr="006356DF" w14:paraId="10124FDD" w14:textId="77777777" w:rsidTr="001C4EB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A9432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421D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5D359F2" w14:textId="77777777" w:rsidR="00270424" w:rsidRPr="006356DF" w:rsidRDefault="00270424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482E8A21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(ocena formatywna) </w:t>
            </w:r>
          </w:p>
          <w:p w14:paraId="3C75FF83" w14:textId="77777777" w:rsidR="00270424" w:rsidRDefault="00270424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z:</w:t>
            </w:r>
          </w:p>
          <w:p w14:paraId="15D8112B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prezentacji ustnych (indywidualnych i/lub grupowych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D176A8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- dyskusji w grupach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265E709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sprawdzianów i/lub prac pisemnych.</w:t>
            </w:r>
          </w:p>
        </w:tc>
      </w:tr>
      <w:tr w:rsidR="00270424" w:rsidRPr="006356DF" w14:paraId="447485A6" w14:textId="77777777" w:rsidTr="00243AB1">
        <w:trPr>
          <w:trHeight w:val="476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E8031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559CD" w14:textId="708D47A3" w:rsidR="00243AB1" w:rsidRDefault="00243AB1" w:rsidP="00243AB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D8A666" w14:textId="7FFBA351" w:rsidR="00270424" w:rsidRPr="006356DF" w:rsidRDefault="00243AB1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70424" w:rsidRPr="006356DF" w14:paraId="69F97FF6" w14:textId="77777777" w:rsidTr="00243AB1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775D0A17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90965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DCA370A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B6E5D" w14:textId="77777777" w:rsidR="00412443" w:rsidRDefault="00412443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1AE6230" w14:textId="5BC89726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270424" w:rsidRPr="006356DF" w14:paraId="6D2F54E6" w14:textId="77777777" w:rsidTr="00243AB1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23AEE6DF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BBF1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43DE903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</w:t>
            </w:r>
          </w:p>
          <w:p w14:paraId="2620D8E8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sprawdzianów: </w:t>
            </w:r>
          </w:p>
          <w:p w14:paraId="552DF454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30F42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6D4187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</w:p>
          <w:p w14:paraId="617796C2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43DF6B97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270424" w:rsidRPr="006356DF" w14:paraId="44AA232F" w14:textId="77777777" w:rsidTr="00243AB1">
        <w:tc>
          <w:tcPr>
            <w:tcW w:w="680" w:type="dxa"/>
            <w:vMerge/>
            <w:vAlign w:val="center"/>
            <w:hideMark/>
          </w:tcPr>
          <w:p w14:paraId="4BD8DB9D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EAC7" w14:textId="77777777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4BED7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270424" w:rsidRPr="006356DF" w14:paraId="28526A9F" w14:textId="77777777" w:rsidTr="00243AB1">
        <w:tc>
          <w:tcPr>
            <w:tcW w:w="680" w:type="dxa"/>
            <w:vMerge/>
            <w:vAlign w:val="center"/>
            <w:hideMark/>
          </w:tcPr>
          <w:p w14:paraId="4E149D30" w14:textId="77777777" w:rsidR="00270424" w:rsidRPr="006356DF" w:rsidRDefault="00270424" w:rsidP="00D51173">
            <w:pPr>
              <w:numPr>
                <w:ilvl w:val="0"/>
                <w:numId w:val="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0F7C" w14:textId="4BF45598" w:rsidR="00270424" w:rsidRPr="006356DF" w:rsidRDefault="00270424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1C1BF" w14:textId="77777777" w:rsidR="00270424" w:rsidRPr="006356DF" w:rsidRDefault="00270424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7CD10C02" w14:textId="77777777" w:rsidR="00270424" w:rsidRPr="006356DF" w:rsidRDefault="00270424" w:rsidP="00270424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7AC6960B" w14:textId="77777777" w:rsidR="00270424" w:rsidRPr="00CE769C" w:rsidRDefault="00270424" w:rsidP="00270424">
      <w:pPr>
        <w:spacing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CE769C">
        <w:rPr>
          <w:rFonts w:ascii="Verdana" w:hAnsi="Verdana"/>
          <w:sz w:val="20"/>
          <w:szCs w:val="20"/>
        </w:rPr>
        <w:t>Październik 2021, styczeń 2022 (JC, ŁS, NL, MK, AW)</w:t>
      </w:r>
    </w:p>
    <w:p w14:paraId="2F7724CD" w14:textId="45F0C736" w:rsidR="00341E51" w:rsidRDefault="00270424" w:rsidP="00270424">
      <w:pPr>
        <w:tabs>
          <w:tab w:val="left" w:pos="1210"/>
        </w:tabs>
        <w:spacing w:after="120" w:line="240" w:lineRule="auto"/>
        <w:ind w:left="57" w:right="57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 w:rsidR="00341E51">
        <w:rPr>
          <w:rFonts w:ascii="Verdana" w:hAnsi="Verdana"/>
          <w:i/>
          <w:iCs/>
          <w:sz w:val="20"/>
          <w:szCs w:val="20"/>
        </w:rPr>
        <w:br w:type="page"/>
      </w:r>
    </w:p>
    <w:p w14:paraId="494F2DF3" w14:textId="37F1AE63" w:rsidR="00AF2736" w:rsidRPr="00E903F0" w:rsidRDefault="00AF2736" w:rsidP="00E903F0">
      <w:pPr>
        <w:pStyle w:val="Nagwek3"/>
      </w:pPr>
      <w:bookmarkStart w:id="19" w:name="_Toc155199449"/>
      <w:bookmarkStart w:id="20" w:name="_Toc167702081"/>
      <w:r w:rsidRPr="00E903F0">
        <w:lastRenderedPageBreak/>
        <w:t>Moduł</w:t>
      </w:r>
      <w:r w:rsidR="00522093" w:rsidRPr="00E903F0">
        <w:t xml:space="preserve">: </w:t>
      </w:r>
      <w:r w:rsidRPr="00E903F0">
        <w:t>Praktyczna nauka pierwszego języka romańskiego</w:t>
      </w:r>
      <w:bookmarkEnd w:id="19"/>
      <w:bookmarkEnd w:id="20"/>
    </w:p>
    <w:p w14:paraId="168A3D08" w14:textId="23E296CF" w:rsidR="00325B36" w:rsidRPr="00714F3F" w:rsidRDefault="00325B36" w:rsidP="00325B36">
      <w:pPr>
        <w:spacing w:after="120" w:line="240" w:lineRule="auto"/>
        <w:ind w:left="57" w:right="57"/>
        <w:textAlignment w:val="baseline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</w:pPr>
      <w:r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>Moduł składa się z dw</w:t>
      </w:r>
      <w:r w:rsidR="00E121E5"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>ó</w:t>
      </w:r>
      <w:r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>ch przedmiotów</w:t>
      </w:r>
      <w:r w:rsidR="009B1FD9"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 xml:space="preserve"> o łącznej wartości 7 ECTS</w:t>
      </w:r>
      <w:r w:rsidRPr="00714F3F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5A585F26" w14:textId="79D0BDE7" w:rsidR="00906E37" w:rsidRPr="00906E37" w:rsidRDefault="00906E37" w:rsidP="00BE6A88">
      <w:pPr>
        <w:pStyle w:val="Akapitzlist"/>
        <w:numPr>
          <w:ilvl w:val="0"/>
          <w:numId w:val="59"/>
        </w:numPr>
        <w:spacing w:after="120"/>
        <w:ind w:right="57"/>
        <w:rPr>
          <w:rFonts w:ascii="Verdana" w:eastAsia="Calibri" w:hAnsi="Verdana" w:cs="Verdana"/>
          <w:b/>
          <w:color w:val="000000"/>
        </w:rPr>
      </w:pPr>
      <w:r w:rsidRPr="00906E37">
        <w:rPr>
          <w:rFonts w:ascii="Verdana" w:eastAsia="Calibri" w:hAnsi="Verdana" w:cs="Verdana"/>
          <w:b/>
          <w:color w:val="000000"/>
        </w:rPr>
        <w:t xml:space="preserve">Praktyczna nauka pierwszego języka romańskiego </w:t>
      </w:r>
      <w:r>
        <w:rPr>
          <w:rFonts w:ascii="Verdana" w:eastAsia="Calibri" w:hAnsi="Verdana" w:cs="Verdana"/>
          <w:b/>
          <w:color w:val="000000"/>
        </w:rPr>
        <w:t>C</w:t>
      </w:r>
      <w:r w:rsidR="00B364E5">
        <w:rPr>
          <w:rFonts w:ascii="Verdana" w:eastAsia="Calibri" w:hAnsi="Verdana" w:cs="Verdana"/>
          <w:b/>
          <w:color w:val="000000"/>
        </w:rPr>
        <w:t>1 II</w:t>
      </w:r>
    </w:p>
    <w:p w14:paraId="7911DB12" w14:textId="33F956D1" w:rsidR="00325B36" w:rsidRPr="00714F3F" w:rsidRDefault="00325B36" w:rsidP="00BE6A88">
      <w:pPr>
        <w:pStyle w:val="Akapitzlist"/>
        <w:numPr>
          <w:ilvl w:val="0"/>
          <w:numId w:val="59"/>
        </w:numPr>
        <w:spacing w:after="120"/>
        <w:ind w:right="57"/>
        <w:textAlignment w:val="baseline"/>
        <w:rPr>
          <w:rFonts w:ascii="Verdana" w:eastAsia="Calibri" w:hAnsi="Verdana" w:cs="Verdana"/>
          <w:b/>
          <w:bCs/>
          <w:color w:val="000000" w:themeColor="text1"/>
        </w:rPr>
      </w:pPr>
      <w:r w:rsidRPr="00714F3F">
        <w:rPr>
          <w:rFonts w:ascii="Verdana" w:eastAsia="Calibri" w:hAnsi="Verdana" w:cs="Verdana"/>
          <w:b/>
          <w:bCs/>
          <w:color w:val="000000" w:themeColor="text1"/>
        </w:rPr>
        <w:t>Praktyczna nauka pierwszego języka romańskiego – praca z tekstem</w:t>
      </w:r>
    </w:p>
    <w:p w14:paraId="7F846FE8" w14:textId="77777777" w:rsidR="00E903F0" w:rsidRPr="00714F3F" w:rsidRDefault="00E903F0" w:rsidP="00E903F0">
      <w:pPr>
        <w:pStyle w:val="Akapitzlist"/>
        <w:spacing w:after="120"/>
        <w:ind w:left="417" w:right="57"/>
        <w:textAlignment w:val="baseline"/>
        <w:rPr>
          <w:rFonts w:ascii="Verdana" w:eastAsia="Calibri" w:hAnsi="Verdana" w:cs="Verdana"/>
          <w:b/>
          <w:bCs/>
          <w:color w:val="000000" w:themeColor="text1"/>
        </w:rPr>
      </w:pPr>
    </w:p>
    <w:p w14:paraId="038013D8" w14:textId="5C473001" w:rsidR="004A71BD" w:rsidRDefault="004A71BD" w:rsidP="004A71BD">
      <w:pPr>
        <w:pStyle w:val="Nagwek4"/>
      </w:pPr>
      <w:bookmarkStart w:id="21" w:name="_Toc155199450"/>
      <w:bookmarkStart w:id="22" w:name="_Toc167702082"/>
      <w:r w:rsidRPr="006356DF">
        <w:t>Praktyczna nauka pierwszego języka romańskiego C1</w:t>
      </w:r>
      <w:r w:rsidR="00B364E5">
        <w:t xml:space="preserve"> II</w:t>
      </w:r>
      <w:bookmarkEnd w:id="21"/>
      <w:bookmarkEnd w:id="22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3"/>
        <w:gridCol w:w="1258"/>
        <w:gridCol w:w="2719"/>
      </w:tblGrid>
      <w:tr w:rsidR="004A71BD" w:rsidRPr="00C50DC8" w14:paraId="07BF711E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60754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414C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E2D17E4" w14:textId="044F6952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PRAKTYCZNA NAUKA PI</w:t>
            </w:r>
            <w:r w:rsidR="00B364E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ERWSZEGO JĘZYKA ROMAŃSKIEGO C1 II</w:t>
            </w:r>
          </w:p>
          <w:p w14:paraId="72FA4F41" w14:textId="06BFEE53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="00B364E5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Level C1 II</w:t>
            </w:r>
          </w:p>
        </w:tc>
      </w:tr>
      <w:tr w:rsidR="004A71BD" w:rsidRPr="006356DF" w14:paraId="32732E0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35327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9F568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0C86262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4A71BD" w:rsidRPr="006356DF" w14:paraId="08CD53FC" w14:textId="77777777" w:rsidTr="006C53A9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8C57E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D202E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9486166" w14:textId="77777777" w:rsidR="004A71BD" w:rsidRPr="00476511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544D0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4A71BD" w:rsidRPr="006356DF" w14:paraId="3ACEF7F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9A6D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0240F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E7432D6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A71BD" w:rsidRPr="006356DF" w14:paraId="500ED6A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9B6C9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61D00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8F37CFE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4A71BD" w:rsidRPr="006356DF" w14:paraId="2BCF9066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D3E86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4789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63721D01" w14:textId="1F17F304" w:rsidR="004A71BD" w:rsidRPr="006356DF" w:rsidRDefault="00341E51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4A71BD" w:rsidRPr="006356DF" w14:paraId="764C2FD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36C26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8D881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5569984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4A71BD" w:rsidRPr="006356DF" w14:paraId="2B50E401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38772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FF981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B13A294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4A71BD" w:rsidRPr="006356DF" w14:paraId="651CC70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7C4D7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75B13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F4DC21D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letni</w:t>
            </w:r>
          </w:p>
        </w:tc>
      </w:tr>
      <w:tr w:rsidR="004A71BD" w:rsidRPr="006356DF" w14:paraId="4593EBF1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0296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8E53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DED8B8D" w14:textId="77777777" w:rsidR="004A71BD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ćwiczenia, 30 godzin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D0F78A4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Zajęcia tworzą moduł z przedmiotem </w:t>
            </w:r>
            <w:r w:rsidRPr="00D87132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>Praktyczna nauka pierwszego języka romańskiego – praca z tekstem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A71BD" w:rsidRPr="006356DF" w14:paraId="199CBE99" w14:textId="77777777" w:rsidTr="006C53A9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F5783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D2A0F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02369BF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4A71BD" w:rsidRPr="006356DF" w14:paraId="102AC7A8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8B0F3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92B0D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2B56438" w14:textId="413C9439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osiągnięcie bieg</w:t>
            </w:r>
            <w:r w:rsidR="00B364E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łości językowej na poziomie C1 II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wg Europejskiego Systemu Opisu Kształcenia Językowego poprzez doskonalenie wszystkich </w:t>
            </w:r>
            <w:r w:rsidRPr="006356D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sprawności językowych (słuchania, mówienia, czytania, pisania, interakcji i językowych działań mediacyjnych);</w:t>
            </w:r>
          </w:p>
          <w:p w14:paraId="13D291A9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zdobycie umiejętności syntetyzowania informacji pochodzących z różnych źródeł pisanych i mówionych, głównie z tekstów z dziedziny nauk humanistycznych.</w:t>
            </w:r>
          </w:p>
        </w:tc>
      </w:tr>
      <w:tr w:rsidR="004A71BD" w:rsidRPr="006356DF" w14:paraId="2ACDFA2C" w14:textId="77777777" w:rsidTr="006C53A9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218A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59D19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F08AC7D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lastRenderedPageBreak/>
              <w:t>- doskonalenie umiejętności językowych i komunikacyjnych obejmujących dyskusję na zróżnicowane tematy, wyrażanie i uzasadnianie swojego zdania (argumentacja, debata), ustne i pisemne streszczenie</w:t>
            </w:r>
            <w:r w:rsidRPr="006356D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>problematyzowanie, hierarchizowanie, egzemplifikowanie i analizowanie tekstów ustnych i pisemnych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A71BD" w:rsidRPr="006356DF" w14:paraId="293F87ED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B033DC1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664F1CE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99D1365" w14:textId="1FE3CE16" w:rsidR="004A71BD" w:rsidRPr="006356DF" w:rsidRDefault="00C618CC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4A71BD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49FE064C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1446E1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A71BD" w14:paraId="59C1083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54E4B58" w14:textId="77777777" w:rsidR="004A71BD" w:rsidRDefault="004A71BD" w:rsidP="006C53A9">
            <w:pPr>
              <w:spacing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AD23F2" w14:textId="77777777" w:rsidR="004A71BD" w:rsidRDefault="004A71BD" w:rsidP="006C53A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48BE80" w14:textId="77777777" w:rsidR="004A71BD" w:rsidRDefault="004A71BD" w:rsidP="006C53A9">
            <w:pPr>
              <w:spacing w:line="240" w:lineRule="auto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K_W03</w:t>
            </w:r>
          </w:p>
        </w:tc>
      </w:tr>
      <w:tr w:rsidR="004A71BD" w:rsidRPr="006356DF" w14:paraId="12910878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D643BE1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5A1F25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wyszukuje, analizuje, ocenia, selekcjonuje i integruje informacje z różnych źródeł i z różnych dziedzin humanistyki oraz przedstawia je w formie syntetycznej i obiektywnej;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69CAAC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K_U02</w:t>
            </w:r>
          </w:p>
        </w:tc>
      </w:tr>
      <w:tr w:rsidR="004A71BD" w:rsidRPr="006356DF" w14:paraId="7C0B95B7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FEB138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E19214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buduje, zarówno ustnie, jak i na piśmie, spójny wywód o charakterze argumentacyjnym w pierwszym języku romańskim, odwołując się do własnych i cudzych poglądów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ADCFD9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K_U04</w:t>
            </w:r>
          </w:p>
        </w:tc>
      </w:tr>
      <w:tr w:rsidR="004A71BD" w:rsidRPr="006356DF" w14:paraId="1ECFDE0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7B7E2C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A43F05" w14:textId="289810F4" w:rsidR="004A71BD" w:rsidRPr="006356DF" w:rsidRDefault="004A71BD" w:rsidP="00B364E5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</w:t>
            </w:r>
            <w:r w:rsidR="00B364E5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ęzyku romańskim na poziomie C1 II 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w mowie i w piśmie;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125EE9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K_U08</w:t>
            </w:r>
          </w:p>
        </w:tc>
      </w:tr>
      <w:tr w:rsidR="004A71BD" w:rsidRPr="006356DF" w14:paraId="509EFAAE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863E30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0C8A62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porozumiewa się w pierwszym języku romańskim ze zróżnicowanymi kręgami odbiorców; bierze czynny udział w debacie;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25AE5D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K_U10</w:t>
            </w:r>
          </w:p>
        </w:tc>
      </w:tr>
      <w:tr w:rsidR="004A71BD" w:rsidRPr="006356DF" w14:paraId="7987B9E9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03B754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9D14B6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308C6A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A71BD" w:rsidRPr="006356DF" w14:paraId="00FF1DC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F42624" w14:textId="77777777" w:rsidR="004A71BD" w:rsidRPr="006356DF" w:rsidRDefault="004A71BD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680EB7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0961F1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4A71BD" w:rsidRPr="006356DF" w14:paraId="03D27B9F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5990E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D9868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67CCFC8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francuskim:</w:t>
            </w:r>
          </w:p>
          <w:p w14:paraId="6D3C0B30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color w:val="000000"/>
                <w:sz w:val="20"/>
                <w:szCs w:val="20"/>
              </w:rPr>
              <w:t>Wybrany podręcznik do nauki języka francuskiego, np.:</w:t>
            </w:r>
          </w:p>
          <w:p w14:paraId="338620FB" w14:textId="77777777" w:rsidR="004A71BD" w:rsidRPr="002C2945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Guilloux M., 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Herry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C., Pons S., </w:t>
            </w:r>
            <w:r w:rsidRPr="002C2945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Alter Ego</w:t>
            </w: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5 (C1-C2), Hachette FLE, Paris 2010.</w:t>
            </w:r>
          </w:p>
          <w:p w14:paraId="3BAC106E" w14:textId="77777777" w:rsidR="004A71BD" w:rsidRPr="002C2945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Liakina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N., Michaud G., 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Olivry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F., </w:t>
            </w:r>
            <w:r w:rsidRPr="002C2945">
              <w:rPr>
                <w:rFonts w:ascii="Verdana" w:eastAsia="Times New Roman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Tendances C1/C2, </w:t>
            </w: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CLE International, Paris 2019.</w:t>
            </w:r>
          </w:p>
          <w:p w14:paraId="52FF1E3B" w14:textId="77777777" w:rsidR="004A71BD" w:rsidRPr="00143277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</w:pPr>
            <w:proofErr w:type="spellStart"/>
            <w:r w:rsidRPr="002E6097">
              <w:rPr>
                <w:rFonts w:ascii="Verdana" w:eastAsia="Times New Roman" w:hAnsi="Verdana"/>
                <w:b/>
                <w:color w:val="000000" w:themeColor="text1"/>
                <w:sz w:val="20"/>
                <w:lang w:val="es-ES"/>
              </w:rPr>
              <w:t>Pinson</w:t>
            </w:r>
            <w:proofErr w:type="spellEnd"/>
            <w:r w:rsidRPr="002E6097">
              <w:rPr>
                <w:rFonts w:ascii="Verdana" w:eastAsia="Times New Roman" w:hAnsi="Verdana"/>
                <w:b/>
                <w:color w:val="000000" w:themeColor="text1"/>
                <w:sz w:val="20"/>
                <w:lang w:val="es-ES"/>
              </w:rPr>
              <w:t xml:space="preserve"> C. (coord.), </w:t>
            </w:r>
            <w:proofErr w:type="spellStart"/>
            <w:r w:rsidRPr="002E6097">
              <w:rPr>
                <w:rFonts w:ascii="Verdana" w:eastAsia="Times New Roman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Ėdito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 w:themeColor="text1"/>
                <w:sz w:val="20"/>
                <w:lang w:val="es-ES"/>
              </w:rPr>
              <w:t xml:space="preserve"> (C1</w:t>
            </w:r>
            <w:r w:rsidRPr="002E6097">
              <w:rPr>
                <w:rFonts w:ascii="Verdana" w:eastAsia="Times New Roman" w:hAnsi="Verdana" w:cs="Verdana"/>
                <w:b/>
                <w:bCs/>
                <w:i/>
                <w:color w:val="000000" w:themeColor="text1"/>
                <w:sz w:val="20"/>
                <w:szCs w:val="20"/>
                <w:lang w:val="es-ES"/>
              </w:rPr>
              <w:t>).</w:t>
            </w:r>
            <w:r w:rsidRPr="002E6097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Times New Roman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 xml:space="preserve"> Didier, Paris 2018.</w:t>
            </w:r>
          </w:p>
          <w:p w14:paraId="2037A835" w14:textId="77777777" w:rsidR="004A71BD" w:rsidRPr="002C2945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sz w:val="21"/>
                <w:szCs w:val="21"/>
                <w:lang w:val="fr-FR"/>
              </w:rPr>
            </w:pPr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Twardowski-</w:t>
            </w:r>
            <w:proofErr w:type="spellStart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>Vieites</w:t>
            </w:r>
            <w:proofErr w:type="spellEnd"/>
            <w:r w:rsidRPr="002C2945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Capelli S</w:t>
            </w:r>
            <w:r w:rsidRPr="002C2945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., Mathieu-Beno</w:t>
            </w: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ît E.,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Cosmopolite 5 (C1-C2</w:t>
            </w:r>
            <w:r w:rsidRPr="00143277">
              <w:rPr>
                <w:rFonts w:ascii="Verdana" w:eastAsia="Verdana" w:hAnsi="Verdana" w:cs="Verdana"/>
                <w:b/>
                <w:i/>
                <w:sz w:val="20"/>
                <w:szCs w:val="20"/>
                <w:lang w:val="fr-FR"/>
              </w:rPr>
              <w:t xml:space="preserve">).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 w:cs="Verdana"/>
                <w:b/>
                <w:sz w:val="20"/>
                <w:szCs w:val="20"/>
                <w:lang w:val="fr-FR"/>
              </w:rPr>
              <w:t>, Hachette, Vanves 2020.</w:t>
            </w:r>
          </w:p>
          <w:p w14:paraId="123CCCE1" w14:textId="77777777" w:rsidR="004A71BD" w:rsidRPr="002E6097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Inne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źródła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 i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opracowania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 xml:space="preserve">,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np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color w:val="000000"/>
                <w:sz w:val="20"/>
                <w:lang w:val="fr-FR"/>
              </w:rPr>
              <w:t>.:</w:t>
            </w:r>
          </w:p>
          <w:p w14:paraId="418C7C20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Production écrite niveaux C1-C2 du Cadre Européen Commun de Référence,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Didier, Paris 2009. </w:t>
            </w:r>
          </w:p>
          <w:p w14:paraId="4582ADCB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Charnet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Robin-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Nipi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J.,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>Rédiger un résumé, un compte rendu, une synthèse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, Hachette, Paris 1997. </w:t>
            </w:r>
          </w:p>
          <w:p w14:paraId="41521A3D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lastRenderedPageBreak/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résumé, le compte rendu, la synthèse. Guide d’entraînement aux examens et concours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2003.</w:t>
            </w:r>
          </w:p>
          <w:p w14:paraId="05C579AB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Dumarest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Morsel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M.-H.,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Le chemin des mots,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Presses Universitaires de Grenoble, Grenoble 2004.</w:t>
            </w:r>
          </w:p>
          <w:p w14:paraId="03D950FE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</w:pP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Kober-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Kleinert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 M.-L., Poisson-Quinton S., </w:t>
            </w:r>
            <w:r w:rsidRPr="006356DF">
              <w:rPr>
                <w:rFonts w:ascii="Verdana" w:eastAsia="Times New Roman" w:hAnsi="Verdana" w:cs="Verdana"/>
                <w:b/>
                <w:i/>
                <w:color w:val="000000"/>
                <w:sz w:val="20"/>
                <w:szCs w:val="20"/>
                <w:lang w:val="fr-FR"/>
              </w:rPr>
              <w:t xml:space="preserve">Activités pour le Cadre Européen Commun de Référence. Niveaux C1-C2, </w:t>
            </w:r>
            <w:r w:rsidRPr="006356DF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val="fr-FR"/>
              </w:rPr>
              <w:t xml:space="preserve">CLE International, Paris 2007. </w:t>
            </w:r>
          </w:p>
          <w:p w14:paraId="4304D8C5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i/>
                <w:iCs/>
                <w:color w:val="000000"/>
                <w:sz w:val="20"/>
                <w:szCs w:val="20"/>
                <w:lang w:val="fr-FR"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Lescure R., </w:t>
            </w:r>
            <w:r w:rsidRPr="006356DF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/>
              </w:rPr>
              <w:t>DALF C1-C2 250 activités,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 CLE International, Paris 2006.</w:t>
            </w:r>
          </w:p>
          <w:p w14:paraId="2BFCD5C2" w14:textId="77777777" w:rsidR="004A71BD" w:rsidRPr="006356D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hiszpańskim:</w:t>
            </w:r>
          </w:p>
          <w:p w14:paraId="1DA1454D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hiszpańskiego, np.:</w:t>
            </w:r>
          </w:p>
          <w:p w14:paraId="4EEC5BEF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Gálvez D., Gálvez N., Quintana L.,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 xml:space="preserve">Nuevo dominio. Curso de perfeccionamiento,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2016.</w:t>
            </w:r>
          </w:p>
          <w:p w14:paraId="5C8FCC2B" w14:textId="77777777" w:rsidR="004A71BD" w:rsidRPr="006356DF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Robles Ávila S., Peláez Santamaría S., Hierro Montosa A., Miranda Paredes F.,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Nuevo Sueña: Método 5</w:t>
            </w:r>
            <w:r w:rsidRPr="006356DF">
              <w:rPr>
                <w:rFonts w:ascii="Verdana" w:hAnsi="Verdana" w:cs="Helvetica"/>
                <w:i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(C1-C2)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</w:t>
            </w:r>
            <w:r w:rsidRPr="006356DF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Grupo Anaya Publicaciones Generales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 Madrid 2017.</w:t>
            </w:r>
          </w:p>
          <w:p w14:paraId="1398807D" w14:textId="77777777" w:rsidR="004A71BD" w:rsidRPr="006356DF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Ruiz Mena J., Suárez Prieto E.,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Múñoz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Pérez J., Mazo de Unamuno M. del,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Prisma C2 Nuevo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Madrid 2013.</w:t>
            </w:r>
          </w:p>
          <w:p w14:paraId="5C860058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Inne źródła i opracowania, np.:</w:t>
            </w:r>
          </w:p>
          <w:p w14:paraId="1BC80E02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Alcoba S.,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La 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Ariel, Barcelona 2000.</w:t>
            </w:r>
          </w:p>
          <w:p w14:paraId="64CE14A0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Alzugaray P., Paz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Preparación al Diploma de Español Nivel C2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Editorial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2010.</w:t>
            </w:r>
          </w:p>
          <w:p w14:paraId="50FA3D47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Bech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Tormo A., Isa de los Santos D., Pérez Bernal R.M.,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El cronómetro. Manual de preparación del DELE (nivel C2)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Edinumen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2013.</w:t>
            </w:r>
          </w:p>
          <w:p w14:paraId="2B0DB000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</w:pPr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 xml:space="preserve">Busquets L., </w:t>
            </w:r>
            <w:proofErr w:type="spellStart"/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>Bonzi</w:t>
            </w:r>
            <w:proofErr w:type="spellEnd"/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 xml:space="preserve"> L., </w:t>
            </w:r>
            <w:r w:rsidRPr="3889E62C">
              <w:rPr>
                <w:rFonts w:ascii="Verdana" w:hAnsi="Verdana" w:cs="Tahoma"/>
                <w:b/>
                <w:bCs/>
                <w:i/>
                <w:iCs/>
                <w:sz w:val="20"/>
                <w:szCs w:val="20"/>
                <w:lang w:val="es-ES"/>
              </w:rPr>
              <w:t>Curso de conversación y redacción</w:t>
            </w:r>
            <w:r w:rsidRPr="3889E62C">
              <w:rPr>
                <w:rFonts w:ascii="Verdana" w:hAnsi="Verdana" w:cs="Tahoma"/>
                <w:b/>
                <w:bCs/>
                <w:sz w:val="20"/>
                <w:szCs w:val="20"/>
                <w:lang w:val="es-ES"/>
              </w:rPr>
              <w:t>, SGEL, Madrid 1983.</w:t>
            </w:r>
          </w:p>
          <w:p w14:paraId="4725B65C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García del Toro A.,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Comunicación y expresión oral y escrita: la dramatización como recurso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Graó, Barcelona 2004.</w:t>
            </w:r>
          </w:p>
          <w:p w14:paraId="0CD1B068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Lobón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López M.J., Ron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Ron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A.I.,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Expresión oral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En Clave/ELE, Madrid 2007.</w:t>
            </w:r>
          </w:p>
          <w:p w14:paraId="6369361C" w14:textId="77777777" w:rsidR="004A71BD" w:rsidRPr="006356DF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Moreno García C., Kondo Pérez C.M., Trenado Dean M.P., </w:t>
            </w:r>
            <w:r w:rsidRPr="006356DF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Gramática. Superior C1/C2</w:t>
            </w:r>
            <w:r w:rsidRPr="006356DF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Anaya ELE 2020.</w:t>
            </w:r>
          </w:p>
          <w:p w14:paraId="564DB014" w14:textId="77777777" w:rsidR="004A71BD" w:rsidRPr="007A2F03" w:rsidRDefault="004A71BD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Prieto De Los Mozos E., Delgado Fernández R., Escandell Montiel D., </w:t>
            </w:r>
            <w:proofErr w:type="spellStart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Ghezzi</w:t>
            </w:r>
            <w:proofErr w:type="spellEnd"/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M., </w:t>
            </w:r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Español </w:t>
            </w:r>
            <w:proofErr w:type="spellStart"/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ELElab</w:t>
            </w:r>
            <w:proofErr w:type="spellEnd"/>
            <w:r w:rsidRPr="007A2F03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 Universidad de Salamanca: C1/C2</w:t>
            </w:r>
            <w:r w:rsidRPr="007A2F03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Universidad Pontificia de Salamanca, Salamanca 2014.</w:t>
            </w:r>
          </w:p>
          <w:p w14:paraId="7D68DC48" w14:textId="77777777" w:rsidR="004A71BD" w:rsidRPr="006356DF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Rodríguez </w:t>
            </w:r>
            <w:proofErr w:type="spellStart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Rodríguez</w:t>
            </w:r>
            <w:proofErr w:type="spellEnd"/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M.,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El español por destrezas. Escucha y aprende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2010.</w:t>
            </w:r>
          </w:p>
          <w:p w14:paraId="3AD7C160" w14:textId="77777777" w:rsidR="004A71BD" w:rsidRPr="007906A8" w:rsidRDefault="004A71BD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Siles Artes J., </w:t>
            </w:r>
            <w:r w:rsidRPr="006356DF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lectura, conversación y redacción: nivel superior</w:t>
            </w:r>
            <w:r w:rsidRPr="006356DF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2000.</w:t>
            </w:r>
          </w:p>
          <w:p w14:paraId="0222463D" w14:textId="77777777" w:rsidR="004A71BD" w:rsidRPr="00544D0F" w:rsidRDefault="004A71BD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544D0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77ED34C6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7906A8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włoskiego, np.:</w:t>
            </w:r>
          </w:p>
          <w:p w14:paraId="620E8CFC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Bozzone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Costa R.,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Ghezzi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Piantoni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Contatto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Loescher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Torino 2014.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63439675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De Giuli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Guastalia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Naddeo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Magari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C1/C2</w:t>
            </w:r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Alma</w:t>
            </w:r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Edizioni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>, Firenze 2014.</w:t>
            </w:r>
            <w:r w:rsidRPr="3889E62C">
              <w:rPr>
                <w:rStyle w:val="eop"/>
                <w:rFonts w:ascii="Verdana" w:hAnsi="Verdana"/>
                <w:b/>
                <w:bCs/>
                <w:sz w:val="20"/>
                <w:szCs w:val="20"/>
                <w:lang w:val="it-IT"/>
              </w:rPr>
              <w:t> </w:t>
            </w:r>
          </w:p>
          <w:p w14:paraId="32EFEA76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Massei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G.,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Bellagamba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Espresso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Alma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2017.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3902702F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Trifone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Filippone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Sgaglione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Afresco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italiano C1. 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Corso di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lingua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italiana per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stranieri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r w:rsidRPr="00714F3F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Le Monnier, Milano 2014</w:t>
            </w:r>
            <w:r w:rsidRPr="3889E62C">
              <w:rPr>
                <w:rStyle w:val="eop"/>
                <w:rFonts w:ascii="Verdana" w:hAnsi="Verdana"/>
                <w:b/>
                <w:bCs/>
                <w:sz w:val="20"/>
                <w:szCs w:val="20"/>
                <w:lang w:val="it-IT"/>
              </w:rPr>
              <w:t> .</w:t>
            </w:r>
          </w:p>
          <w:p w14:paraId="2D968135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i/>
                <w:iCs/>
                <w:lang w:val="it-IT"/>
              </w:rPr>
            </w:pP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lastRenderedPageBreak/>
              <w:t>Inne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źródła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opracowania</w:t>
            </w:r>
            <w:proofErr w:type="spellEnd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np</w:t>
            </w:r>
            <w:proofErr w:type="spellEnd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.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>:</w:t>
            </w:r>
            <w:r w:rsidRPr="007906A8">
              <w:rPr>
                <w:rStyle w:val="eop"/>
                <w:rFonts w:ascii="Verdana" w:hAnsi="Verdana"/>
                <w:b/>
                <w:i/>
                <w:iCs/>
                <w:sz w:val="20"/>
                <w:szCs w:val="20"/>
                <w:lang w:val="it-IT"/>
              </w:rPr>
              <w:t> </w:t>
            </w:r>
          </w:p>
          <w:p w14:paraId="01E7A8B2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143277">
              <w:rPr>
                <w:rStyle w:val="spellingerror"/>
                <w:rFonts w:ascii="Verdana" w:hAnsi="Verdana"/>
                <w:b/>
                <w:sz w:val="20"/>
                <w:lang w:val="fr-FR"/>
              </w:rPr>
              <w:t>Aglini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sz w:val="20"/>
                <w:lang w:val="fr-FR"/>
              </w:rPr>
              <w:t xml:space="preserve"> R., </w:t>
            </w:r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Il</w:t>
            </w:r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Celi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dell’Università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per </w:t>
            </w:r>
            <w:proofErr w:type="spellStart"/>
            <w:r w:rsidRPr="00143277">
              <w:rPr>
                <w:rStyle w:val="spellingerror"/>
                <w:rFonts w:ascii="Verdana" w:hAnsi="Verdana"/>
                <w:b/>
                <w:i/>
                <w:sz w:val="20"/>
                <w:lang w:val="fr-FR"/>
              </w:rPr>
              <w:t>stranieri</w:t>
            </w:r>
            <w:proofErr w:type="spellEnd"/>
            <w:r w:rsidRPr="00143277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.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Certificato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conoscenza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Italiano generale.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Celi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4 (C1),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</w:t>
            </w:r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à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per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Perugia 2021.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F3F715B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Consonno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Rossin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Le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congiunzioni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italiane e le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altre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parole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difficili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,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2018.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FEC8ED9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La </w:t>
            </w:r>
            <w:r w:rsidRPr="00311D81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Grassa</w:t>
            </w: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M., </w:t>
            </w:r>
            <w:proofErr w:type="spellStart"/>
            <w:r w:rsidRPr="00311D81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Troncarelli</w:t>
            </w:r>
            <w:proofErr w:type="spellEnd"/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D.,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Grammatica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avanzata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Esprimersi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con le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frasi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: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funzioni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forme e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attività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r w:rsidRPr="00311D81">
              <w:rPr>
                <w:rStyle w:val="contextualspellingandgrammarerror"/>
                <w:rFonts w:ascii="Verdana" w:hAnsi="Verdana"/>
                <w:b/>
                <w:i/>
                <w:sz w:val="20"/>
                <w:szCs w:val="20"/>
                <w:lang w:val="it-IT"/>
              </w:rPr>
              <w:t>Per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le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scuole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311D81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superiori</w:t>
            </w:r>
            <w:r w:rsidRPr="00311D81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B2+/C2, </w:t>
            </w: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Alma </w:t>
            </w:r>
            <w:r w:rsidRPr="00311D81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edizioni</w:t>
            </w:r>
            <w:r w:rsidRPr="00311D81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, Firenze 2017.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130DCB2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Muscolino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Facciamo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il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4!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Manuale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preparazione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all’esame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CELI 4,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HOEPLI, Milano 2019.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6A8F658A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Nocchi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Tartaglione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avanzata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Con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esercizi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Firenze 2009.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1A3746E9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Ruggeri F., Ruggeri S., </w:t>
            </w:r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100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dubbi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italiana, </w:t>
            </w:r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7906A8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7906A8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2019.</w:t>
            </w:r>
            <w:r w:rsidRPr="007906A8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55A82213" w14:textId="77777777" w:rsidR="004A71BD" w:rsidRPr="007906A8" w:rsidRDefault="004A71BD" w:rsidP="006C53A9">
            <w:pPr>
              <w:spacing w:after="120" w:line="240" w:lineRule="auto"/>
              <w:ind w:left="57" w:right="57"/>
              <w:jc w:val="both"/>
              <w:rPr>
                <w:rFonts w:eastAsia="Calibri" w:cs="Verdana"/>
                <w:u w:val="single"/>
                <w:lang w:val="it-IT"/>
              </w:rPr>
            </w:pP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Università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stranieri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di Siena,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Linee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guida CILS.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Certificazione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di italiano come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straniera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Guerra </w:t>
            </w:r>
            <w:proofErr w:type="spellStart"/>
            <w:r w:rsidRPr="3889E62C">
              <w:rPr>
                <w:rStyle w:val="spellingerror"/>
                <w:rFonts w:ascii="Verdana" w:hAnsi="Verdana"/>
                <w:b/>
                <w:bCs/>
                <w:sz w:val="20"/>
                <w:szCs w:val="20"/>
                <w:lang w:val="es-ES"/>
              </w:rPr>
              <w:t>Edizioni</w:t>
            </w:r>
            <w:proofErr w:type="spellEnd"/>
            <w:r w:rsidRPr="3889E62C">
              <w:rPr>
                <w:rStyle w:val="normaltextrun"/>
                <w:rFonts w:ascii="Verdana" w:hAnsi="Verdana"/>
                <w:b/>
                <w:bCs/>
                <w:sz w:val="20"/>
                <w:szCs w:val="20"/>
                <w:lang w:val="es-ES"/>
              </w:rPr>
              <w:t>, Roma 2009.</w:t>
            </w:r>
          </w:p>
          <w:p w14:paraId="2E300D0B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</w:pPr>
          </w:p>
          <w:p w14:paraId="0471262F" w14:textId="77777777" w:rsidR="004A71BD" w:rsidRPr="006356DF" w:rsidRDefault="004A71BD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4A71BD" w:rsidRPr="006356DF" w14:paraId="56878EFA" w14:textId="77777777" w:rsidTr="006C53A9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D2C1F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2854B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1F05487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prace pisemne i wystąpienia ustne (indywidualne i grupowe) 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(K_W03, K_U02, K_U04, K_U08, K_U10, K_U11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K_U12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2BE7A76B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sprawdziany ustne i/lub pisemne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K_U02, K_U04, K_U08),</w:t>
            </w:r>
          </w:p>
          <w:p w14:paraId="710E8EC2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egzamin (K_W03, K_U02, K_U04, K_U08, K_U12).</w:t>
            </w:r>
          </w:p>
        </w:tc>
      </w:tr>
      <w:tr w:rsidR="004A71BD" w:rsidRPr="006356DF" w14:paraId="214F3333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4F93E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A92FE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6C60173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35327743" w14:textId="77777777" w:rsidR="004A71BD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(ocena formatywna) </w:t>
            </w:r>
          </w:p>
          <w:p w14:paraId="6C16210D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oraz pozytywnych ocen z:</w:t>
            </w:r>
          </w:p>
          <w:p w14:paraId="27FED627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 pisemnych i wystąpień ustnych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(indywidualnych i grupowych)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766A5554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sprawdzianów ustnych i/lub pisemnych,</w:t>
            </w:r>
          </w:p>
          <w:p w14:paraId="68587C70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egzamin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u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(pisemnego i/lub ustnego):</w:t>
            </w:r>
          </w:p>
          <w:p w14:paraId="25AAB785" w14:textId="5B1DBBAE" w:rsidR="004A71BD" w:rsidRPr="006356DF" w:rsidRDefault="004A71BD" w:rsidP="00EA4695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Sposób wyliczania oceny z modułu: 50% oceny końcowej z </w:t>
            </w:r>
            <w:r w:rsidR="00D553C5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obu przedmiotów 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(25%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</w:t>
            </w:r>
            <w:r w:rsidR="00B364E5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erwszego języka romańskiego C1 II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+ 25%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pierwszego języka romańskiego – praca z tekstem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) + 50% oceny uzyskanej za egzamin; warunkiem dopuszczenia do egzaminu jest uzyskanie pozytywnej oceny końcowej z </w:t>
            </w:r>
            <w:r w:rsidR="00086C96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obu przedmiotów 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wchodzących w skład </w:t>
            </w:r>
            <w:r w:rsidR="00EB3965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; ocena negatywna z egzaminu skutkuje uzyskaniem oceny niedostatecznej z </w:t>
            </w:r>
            <w:r w:rsidR="00EB3965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A71BD" w:rsidRPr="006356DF" w14:paraId="64AA1031" w14:textId="77777777" w:rsidTr="00852516">
        <w:trPr>
          <w:trHeight w:val="472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BE2BF" w14:textId="77777777" w:rsidR="004A71BD" w:rsidRPr="006356DF" w:rsidRDefault="004A71BD" w:rsidP="006C53A9">
            <w:pPr>
              <w:numPr>
                <w:ilvl w:val="0"/>
                <w:numId w:val="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82202" w14:textId="0F5D9CAA" w:rsidR="00475CAE" w:rsidRDefault="00475CAE" w:rsidP="00475CA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6B492" w14:textId="77A9A912" w:rsidR="004A71BD" w:rsidRPr="006356DF" w:rsidRDefault="00475CAE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A71BD" w:rsidRPr="006356DF" w14:paraId="3C22766C" w14:textId="77777777" w:rsidTr="00475CAE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1B73D768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B780A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6D8E782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3631D4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A71BD" w:rsidRPr="006356DF" w14:paraId="06AA822E" w14:textId="77777777" w:rsidTr="00475CAE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1125D000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93D67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1A59B77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294A1899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1A9E5C6F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  <w:p w14:paraId="484CC04D" w14:textId="77777777" w:rsidR="004A71BD" w:rsidRPr="006356DF" w:rsidRDefault="004A71BD" w:rsidP="006C53A9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A29BB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09FCA05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30</w:t>
            </w:r>
          </w:p>
          <w:p w14:paraId="4D15E88C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5C872EAE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4916B1A9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A71BD" w:rsidRPr="006356DF" w14:paraId="6CC96AF1" w14:textId="77777777" w:rsidTr="00475CAE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5650D3C2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8AA64" w14:textId="77777777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DB445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120</w:t>
            </w:r>
          </w:p>
        </w:tc>
      </w:tr>
      <w:tr w:rsidR="004A71BD" w:rsidRPr="006356DF" w14:paraId="61F13453" w14:textId="77777777" w:rsidTr="00475CAE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0618A261" w14:textId="77777777" w:rsidR="004A71BD" w:rsidRPr="006356DF" w:rsidRDefault="004A71BD" w:rsidP="006C53A9">
            <w:pPr>
              <w:pStyle w:val="Akapitzlist"/>
              <w:numPr>
                <w:ilvl w:val="0"/>
                <w:numId w:val="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A1C68" w14:textId="7784819B" w:rsidR="004A71BD" w:rsidRPr="006356DF" w:rsidRDefault="004A71BD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0B253" w14:textId="77777777" w:rsidR="004A71BD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7 (za cały moduł)</w:t>
            </w:r>
          </w:p>
          <w:p w14:paraId="3985ED66" w14:textId="77777777" w:rsidR="004A71BD" w:rsidRPr="006356DF" w:rsidRDefault="004A71BD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są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pod warunkiem zaliczenia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obu przedmiotów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moduł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</w:tbl>
    <w:p w14:paraId="0351AA99" w14:textId="0BDEEC0A" w:rsidR="004A71BD" w:rsidRDefault="004A71BD" w:rsidP="00852516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852516">
        <w:rPr>
          <w:rFonts w:ascii="Verdana" w:hAnsi="Verdana"/>
          <w:sz w:val="20"/>
          <w:szCs w:val="20"/>
        </w:rPr>
        <w:t>Październik 2021, styczeń 2022</w:t>
      </w:r>
      <w:r w:rsidR="003667E5" w:rsidRPr="00852516">
        <w:rPr>
          <w:rFonts w:ascii="Verdana" w:hAnsi="Verdana"/>
          <w:sz w:val="20"/>
          <w:szCs w:val="20"/>
        </w:rPr>
        <w:t>, grudzień 2023</w:t>
      </w:r>
      <w:r w:rsidRPr="00852516">
        <w:rPr>
          <w:rFonts w:ascii="Verdana" w:hAnsi="Verdana"/>
          <w:sz w:val="20"/>
          <w:szCs w:val="20"/>
        </w:rPr>
        <w:t xml:space="preserve"> (MK, AW)</w:t>
      </w:r>
    </w:p>
    <w:p w14:paraId="4E25A8F3" w14:textId="77777777" w:rsidR="00852516" w:rsidRPr="00852516" w:rsidRDefault="00852516" w:rsidP="00852516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</w:p>
    <w:p w14:paraId="6F0A5F75" w14:textId="77777777" w:rsidR="004A71BD" w:rsidRDefault="004A71BD" w:rsidP="004A71BD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594B5896" w14:textId="77777777" w:rsidR="00632F6C" w:rsidRPr="00424CCB" w:rsidRDefault="00632F6C" w:rsidP="00424CCB">
      <w:pPr>
        <w:pStyle w:val="Nagwek4"/>
      </w:pPr>
      <w:bookmarkStart w:id="23" w:name="_Toc155199451"/>
      <w:bookmarkStart w:id="24" w:name="_Toc167702083"/>
      <w:r w:rsidRPr="00424CCB">
        <w:t>Praktyczna nauka pierwszego języka romańskiego – praca z tekstem</w:t>
      </w:r>
      <w:bookmarkEnd w:id="23"/>
      <w:bookmarkEnd w:id="24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1"/>
        <w:gridCol w:w="1284"/>
        <w:gridCol w:w="2693"/>
      </w:tblGrid>
      <w:tr w:rsidR="00632F6C" w:rsidRPr="00C50DC8" w14:paraId="1B43C45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269A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B17FD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F03F7DC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Praktyczna nauka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PIERWSZEGO</w:t>
            </w: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 języka romańskiego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– PRACA Z TEKSTEM</w:t>
            </w:r>
          </w:p>
          <w:p w14:paraId="3648A08B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highlight w:val="yellow"/>
                <w:lang w:val="en-US"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  <w:t>– Work on Text</w:t>
            </w:r>
          </w:p>
        </w:tc>
      </w:tr>
      <w:tr w:rsidR="00632F6C" w:rsidRPr="006356DF" w14:paraId="3EE478D5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13C1E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C08F1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9EFC850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632F6C" w:rsidRPr="006356DF" w14:paraId="476AB566" w14:textId="77777777" w:rsidTr="00D51173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6010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E3A1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507CDAF" w14:textId="77777777" w:rsidR="00632F6C" w:rsidRPr="00F93DD2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hiszpański/włoski </w:t>
            </w:r>
          </w:p>
        </w:tc>
      </w:tr>
      <w:tr w:rsidR="00632F6C" w:rsidRPr="006356DF" w14:paraId="2F54667C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DE996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7100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4EEFC5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632F6C" w:rsidRPr="006356DF" w14:paraId="6734BAA3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E479F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E8F3B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89996A2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632F6C" w:rsidRPr="006356DF" w14:paraId="7D22A093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8EDBB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51C10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C4278D6" w14:textId="4FDAA81A" w:rsidR="00632F6C" w:rsidRPr="006356DF" w:rsidRDefault="00341E51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632F6C" w:rsidRPr="006356DF" w14:paraId="54FEAC09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72AC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FF19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AD553D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632F6C" w:rsidRPr="006356DF" w14:paraId="5916610B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AA6F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344F1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2CF89FC7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32F6C" w:rsidRPr="006356DF" w14:paraId="297D8E16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5D556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6251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F6B112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632F6C" w:rsidRPr="006356DF" w14:paraId="5C9A9EF9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0AD12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C6588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788FCBA6" w14:textId="5B991006" w:rsidR="00632F6C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  <w:p w14:paraId="3F8496D1" w14:textId="341AB668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Zajęcia tworzą moduł z przedmiotem </w:t>
            </w:r>
            <w:r w:rsidRPr="00240220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>Praktyczna nauka pierwszego języka romańskiego C1</w:t>
            </w:r>
            <w:r w:rsidR="00D9573C">
              <w:rPr>
                <w:rFonts w:ascii="Verdana" w:eastAsia="Calibri" w:hAnsi="Verdana" w:cs="Verdana"/>
                <w:b/>
                <w:i/>
                <w:iCs/>
                <w:color w:val="000000"/>
                <w:sz w:val="20"/>
                <w:szCs w:val="20"/>
                <w:lang w:eastAsia="pl-PL"/>
              </w:rPr>
              <w:t> II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32F6C" w:rsidRPr="006356DF" w14:paraId="34ED9E94" w14:textId="77777777" w:rsidTr="00D51173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1A880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9FB83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B728F3B" w14:textId="13672BDD" w:rsidR="00632F6C" w:rsidRPr="006356DF" w:rsidRDefault="00AC04A3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632F6C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632F6C" w:rsidRPr="006356DF" w14:paraId="1778EAF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96CEF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4C626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przedmiotu:</w:t>
            </w:r>
          </w:p>
          <w:p w14:paraId="3A32518F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doskonalenie umiejętności użycia środków językowych stosowanych w tekstach mówionych i pisanych; </w:t>
            </w:r>
          </w:p>
          <w:p w14:paraId="376FA5CE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doskonalenie umiejętności redagowania tekstów pod kątem ortografii, interpunkcji oraz stylistyki;</w:t>
            </w:r>
          </w:p>
          <w:p w14:paraId="513894EB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doskonalenie umiejętności rozróżniania typów tekstów i wskazywania cech charakterystycznych dla różnych gatunków wypowiedzi pisemnej i ustnej;</w:t>
            </w:r>
          </w:p>
          <w:p w14:paraId="02B5E759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budowanie wypowiedzi o charakterze argumentacyjnym, streszczenia, syntezy tekstów popularnonaukowych, publicystycznych i/lub naukowych pisanych oraz mówionych.</w:t>
            </w:r>
          </w:p>
        </w:tc>
      </w:tr>
      <w:tr w:rsidR="00632F6C" w:rsidRPr="006356DF" w14:paraId="585A1282" w14:textId="77777777" w:rsidTr="00D51173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EBD1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27DB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18CE2961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color w:val="201F1E"/>
                <w:sz w:val="20"/>
                <w:szCs w:val="20"/>
                <w:shd w:val="clear" w:color="auto" w:fill="FFFFFF"/>
              </w:rPr>
              <w:t>wzbogacanie repertuaru środków leksykalnych i syntaktycznych z uwzględnieniem ich nacechowania stylistycznego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8163BCA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doskonalenie umiejętności mediacyjnych w zakresie tekstów pisanych i mówionych;</w:t>
            </w:r>
          </w:p>
          <w:p w14:paraId="48008E26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redakcja wybranych typów tekstów.</w:t>
            </w:r>
          </w:p>
        </w:tc>
      </w:tr>
      <w:tr w:rsidR="00632F6C" w:rsidRPr="006356DF" w14:paraId="7BF77BA7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84E2BD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EFB3A8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70082DD" w14:textId="3C02DF86" w:rsidR="00632F6C" w:rsidRPr="006356DF" w:rsidRDefault="00C618C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632F6C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9A938D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632F6C" w14:paraId="63C8CC3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4FC228" w14:textId="77777777" w:rsidR="00632F6C" w:rsidRDefault="00632F6C" w:rsidP="00D51173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D8688C" w14:textId="77777777" w:rsidR="00632F6C" w:rsidRDefault="00632F6C" w:rsidP="00D51173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(ze szczególnym uwzględnieniem synonimii leksykalnej i syntaktycznej) oraz cechy charakterystyczne poszczególnych odmian i stylów języka pozwalające na zrozumienie i tworzenie złożonych tekstów, dostrzegając i przekazując także znaczenia ukryte i wyrażone pośrednio;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F2FB1E6" w14:textId="77777777" w:rsidR="00632F6C" w:rsidRDefault="00632F6C" w:rsidP="00D51173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632F6C" w:rsidRPr="006356DF" w14:paraId="21C7702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508B4B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FC8022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wyszukuje, analizuje, ocenia, selekcjonuje, integruje informacje z różnych źródeł 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i z różnych dziedzin humanistyki oraz przedstawia je w formie syntetycznej i obiektywnej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CC618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632F6C" w:rsidRPr="006356DF" w14:paraId="4A953086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278E9E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97318B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buduje, zarówno ustnie, jak i na piśmie, spójny wywód o charakterze argumentacyjnym w pierwszym języku romańskim, odwołując się do własnych i cudzych poglądów;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E547BEF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  <w:p w14:paraId="4A2362E1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32F6C" w:rsidRPr="006356DF" w14:paraId="5A9CF4E1" w14:textId="77777777" w:rsidTr="00D51173">
        <w:trPr>
          <w:trHeight w:val="837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7355E7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B354DC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 xml:space="preserve"> dokonuje pogłębionej analizy zjawisk językowych, używając terminologii stosowanej w 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CB62E1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632F6C" w:rsidRPr="006356DF" w14:paraId="6BE0F30F" w14:textId="77777777" w:rsidTr="00D51173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B3CD8" w14:textId="77777777" w:rsidR="00632F6C" w:rsidRPr="006356DF" w:rsidRDefault="00632F6C" w:rsidP="00D5117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A13E4" w14:textId="0657A136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C1</w:t>
            </w:r>
            <w:r w:rsidR="00D9573C">
              <w:rPr>
                <w:rFonts w:ascii="Verdana" w:eastAsia="Calibri" w:hAnsi="Verdana" w:cs="Arial"/>
                <w:b/>
                <w:sz w:val="20"/>
                <w:szCs w:val="20"/>
              </w:rPr>
              <w:t> II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w mowie i w piśmie.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A0178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  <w:p w14:paraId="0D074B50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32F6C" w:rsidRPr="006356DF" w14:paraId="2718A535" w14:textId="77777777" w:rsidTr="00D51173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96CBA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CF329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E7952B3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7F665897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lastRenderedPageBreak/>
              <w:t>Abbadie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-FR"/>
              </w:rPr>
              <w:t xml:space="preserve"> Ch.,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L’expression française écrite et orale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2015.</w:t>
            </w:r>
          </w:p>
          <w:p w14:paraId="1461A892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Causa M.,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Mègre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Production écrite niveaux C1-C2 du Cadre Européen Commun de Référence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Didier, Paris 2009. </w:t>
            </w:r>
          </w:p>
          <w:p w14:paraId="018CAB81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Charnet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C., Robin-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Nipi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Rédiger un résumé, un compte rendu, une synthèse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Hachette, Paris 1997.</w:t>
            </w:r>
          </w:p>
          <w:p w14:paraId="0C9C2BC3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Chovelon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B.,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Morsel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M.-H.,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Le résumé, le compte rendu, la synthèse. Guide d’entraînement aux examens et concours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Presses Universitaires de Grenoble, Grenoble 2003.</w:t>
            </w:r>
          </w:p>
          <w:p w14:paraId="5E479EA6" w14:textId="77777777" w:rsidR="00632F6C" w:rsidRPr="006356DF" w:rsidRDefault="00632F6C" w:rsidP="00D5117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7C9E1E3B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E. (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dir.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),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 y profesional. Estrategias discursivas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vol. II, Ariel, Barcelona 2016.</w:t>
            </w:r>
          </w:p>
          <w:p w14:paraId="58FAB05F" w14:textId="77777777" w:rsidR="00632F6C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RAE, O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rtografía de la lengua española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, Espasa, Madrid 2010.</w:t>
            </w:r>
          </w:p>
          <w:p w14:paraId="244D1EEE" w14:textId="77777777" w:rsidR="00632F6C" w:rsidRPr="00143277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/>
                <w:b/>
                <w:sz w:val="20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3DA851F3" w14:textId="77777777" w:rsidR="00632F6C" w:rsidRPr="00D833D0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</w:rPr>
              <w:t xml:space="preserve">Cardinale U.,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L’arte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 di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riassumere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.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L’introduzione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alla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scrittura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breve</w:t>
            </w:r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Il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Mulino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Bologna</w:t>
            </w:r>
            <w:proofErr w:type="spellEnd"/>
            <w:r w:rsidRPr="00D833D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2015. </w:t>
            </w:r>
          </w:p>
          <w:p w14:paraId="7D5CA7AC" w14:textId="77777777" w:rsidR="00632F6C" w:rsidRPr="00AD7F4C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  <w:lang w:val="es-ES"/>
              </w:rPr>
            </w:pPr>
          </w:p>
          <w:p w14:paraId="66996DDD" w14:textId="77777777" w:rsidR="00632F6C" w:rsidRPr="006356DF" w:rsidRDefault="00632F6C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632F6C" w:rsidRPr="006356DF" w14:paraId="16C24473" w14:textId="77777777" w:rsidTr="00D51173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6A7A2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9F9B3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4D07A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prace kontrolne ustne i/lub pisemne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K_U02, K_U04, K_U06, K_U08),</w:t>
            </w:r>
          </w:p>
          <w:p w14:paraId="122B0096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egzamin (K_W03, K_U02, K_U04, K_U06, K_U08).</w:t>
            </w:r>
          </w:p>
        </w:tc>
      </w:tr>
      <w:tr w:rsidR="00632F6C" w:rsidRPr="006356DF" w14:paraId="0756DB67" w14:textId="77777777" w:rsidTr="00D51173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ADF8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6D3C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B7DE46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D700D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(ocena formatywna)</w:t>
            </w:r>
          </w:p>
          <w:p w14:paraId="17490B89" w14:textId="77777777" w:rsidR="00632F6C" w:rsidRPr="00016E5D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00016E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raz 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pozytywnych ocen z:</w:t>
            </w:r>
          </w:p>
          <w:p w14:paraId="684C33CD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pisemnych prac kontrolnych i/lub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6C1FA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wystąpień ustnych,</w:t>
            </w:r>
          </w:p>
          <w:p w14:paraId="250838B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egzaminu.</w:t>
            </w:r>
          </w:p>
          <w:p w14:paraId="4775A564" w14:textId="628226D3" w:rsidR="00632F6C" w:rsidRPr="006356DF" w:rsidRDefault="00EB3965" w:rsidP="00D5117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Sposób wyliczania oceny z modułu: 50% oceny końcowej z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obu przedmiotów 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(25%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pierwszego języka romańskiego C1.2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 + 25% za przedmiot </w:t>
            </w:r>
            <w:r w:rsidRPr="007B7991">
              <w:rPr>
                <w:rFonts w:ascii="Verdana" w:eastAsia="Calibri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Praktyczna nauka pierwszego języka romańskiego – praca z tekstem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) + 50% oceny uzyskanej za egzamin; warunkiem dopuszczenia do egzaminu jest uzyskanie pozytywnej oceny końcowej z </w:t>
            </w:r>
            <w:r w:rsidR="005E7B34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obu przedmiotów 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wchodzących w skład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 xml:space="preserve">; ocena negatywna z egzaminu skutkuje uzyskaniem oceny niedostatecznej z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modułu</w:t>
            </w:r>
            <w:r w:rsidRPr="006356DF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32F6C" w:rsidRPr="006356DF" w14:paraId="6D664E2F" w14:textId="77777777" w:rsidTr="00AA12A1">
        <w:trPr>
          <w:trHeight w:val="579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BAB60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01E30" w14:textId="7F67697E" w:rsidR="00AA12A1" w:rsidRDefault="00AA12A1" w:rsidP="00AA12A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5A5B1D" w14:textId="5D8E9893" w:rsidR="00632F6C" w:rsidRPr="006356DF" w:rsidRDefault="00AA12A1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632F6C" w:rsidRPr="006356DF" w14:paraId="6AF8B2D8" w14:textId="77777777" w:rsidTr="00AA12A1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6BE3FC28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D7C46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BA5591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  <w:p w14:paraId="21573154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C2DEC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34A785F" w14:textId="77777777" w:rsidR="00632F6C" w:rsidRPr="006356DF" w:rsidRDefault="00632F6C" w:rsidP="00D51173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32F6C" w:rsidRPr="006356DF" w14:paraId="5A122CFE" w14:textId="77777777" w:rsidTr="00AA12A1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61F1FC9B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B521" w14:textId="679FB69C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7557F43" w14:textId="77777777" w:rsidR="00632F6C" w:rsidRPr="00756642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przygotowanie do zajęć: </w:t>
            </w:r>
          </w:p>
          <w:p w14:paraId="56002A18" w14:textId="77777777" w:rsidR="00632F6C" w:rsidRPr="00756642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domowych: </w:t>
            </w:r>
          </w:p>
          <w:p w14:paraId="5F5BC51E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egzaminu: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5E70A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D9D4DFD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15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  <w:t>30</w:t>
            </w:r>
          </w:p>
          <w:p w14:paraId="36C5B735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632F6C" w:rsidRPr="006356DF" w14:paraId="65F95BAE" w14:textId="77777777" w:rsidTr="00AA12A1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0654E3B8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BC59" w14:textId="77777777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6624" w14:textId="77777777" w:rsidR="00632F6C" w:rsidRPr="006356DF" w:rsidRDefault="00632F6C" w:rsidP="00D5117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632F6C" w:rsidRPr="006356DF" w14:paraId="7C9358C8" w14:textId="77777777" w:rsidTr="00AA12A1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2A3F02A5" w14:textId="77777777" w:rsidR="00632F6C" w:rsidRPr="006356DF" w:rsidRDefault="00632F6C" w:rsidP="00D51173">
            <w:pPr>
              <w:numPr>
                <w:ilvl w:val="0"/>
                <w:numId w:val="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54503" w14:textId="316D0BE6" w:rsidR="00632F6C" w:rsidRPr="006356DF" w:rsidRDefault="00632F6C" w:rsidP="00D5117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46DB" w14:textId="77777777" w:rsidR="00475956" w:rsidRDefault="00475956" w:rsidP="0047595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7 (za cały moduł)</w:t>
            </w:r>
          </w:p>
          <w:p w14:paraId="5B44E1B2" w14:textId="547C1654" w:rsidR="00632F6C" w:rsidRPr="006356DF" w:rsidRDefault="00475956" w:rsidP="0047595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są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pod warunkiem zaliczenia 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obu przedmiotów 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moduł</w:t>
            </w:r>
            <w:r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u</w:t>
            </w:r>
            <w:r w:rsidRPr="7195622F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</w:tbl>
    <w:p w14:paraId="3BC1D8CF" w14:textId="77777777" w:rsidR="00632F6C" w:rsidRPr="006356DF" w:rsidRDefault="00632F6C" w:rsidP="00632F6C">
      <w:pPr>
        <w:spacing w:after="12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16A74343" w14:textId="77777777" w:rsidR="00632F6C" w:rsidRPr="00B419BB" w:rsidRDefault="00632F6C" w:rsidP="00632F6C">
      <w:pPr>
        <w:spacing w:after="120" w:line="240" w:lineRule="auto"/>
        <w:ind w:left="57" w:right="57"/>
        <w:jc w:val="right"/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</w:pPr>
      <w:r w:rsidRPr="00B419BB">
        <w:rPr>
          <w:rFonts w:ascii="Verdana" w:hAnsi="Verdana"/>
          <w:sz w:val="20"/>
          <w:szCs w:val="20"/>
        </w:rPr>
        <w:t>Październik 2021, styczeń 2022 (</w:t>
      </w:r>
      <w:r w:rsidRPr="00B419BB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ASF, MTMV, MK, AW)</w:t>
      </w:r>
    </w:p>
    <w:p w14:paraId="29CC0E73" w14:textId="77777777" w:rsidR="00632F6C" w:rsidRDefault="00632F6C" w:rsidP="00632F6C">
      <w:pPr>
        <w:spacing w:after="120" w:line="240" w:lineRule="auto"/>
        <w:ind w:left="57" w:right="57"/>
        <w:jc w:val="right"/>
        <w:rPr>
          <w:rStyle w:val="normaltextrun"/>
          <w:rFonts w:ascii="Verdana" w:hAnsi="Verdana"/>
          <w:i/>
          <w:color w:val="000000"/>
          <w:sz w:val="20"/>
          <w:szCs w:val="20"/>
          <w:shd w:val="clear" w:color="auto" w:fill="FFFFFF"/>
        </w:rPr>
      </w:pPr>
    </w:p>
    <w:p w14:paraId="02740A75" w14:textId="77777777" w:rsidR="00B419BB" w:rsidRDefault="00B419BB" w:rsidP="00632F6C">
      <w:pPr>
        <w:spacing w:after="120" w:line="240" w:lineRule="auto"/>
        <w:ind w:left="57" w:right="57"/>
        <w:jc w:val="right"/>
        <w:rPr>
          <w:rStyle w:val="normaltextrun"/>
          <w:rFonts w:ascii="Verdana" w:hAnsi="Verdana"/>
          <w:i/>
          <w:color w:val="000000"/>
          <w:sz w:val="20"/>
          <w:szCs w:val="20"/>
          <w:shd w:val="clear" w:color="auto" w:fill="FFFFFF"/>
        </w:rPr>
      </w:pPr>
    </w:p>
    <w:p w14:paraId="68CAE464" w14:textId="77777777" w:rsidR="00D674DB" w:rsidRPr="00F1203E" w:rsidRDefault="00D674DB" w:rsidP="004A71BD">
      <w:pPr>
        <w:pStyle w:val="Nagwek3"/>
      </w:pPr>
      <w:bookmarkStart w:id="25" w:name="_Toc155199452"/>
      <w:bookmarkStart w:id="26" w:name="_Toc167702084"/>
      <w:r w:rsidRPr="00F1203E">
        <w:t>Praktyczna nauka pierwszego języka romańskiego C2</w:t>
      </w:r>
      <w:bookmarkEnd w:id="25"/>
      <w:bookmarkEnd w:id="26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3"/>
        <w:gridCol w:w="1284"/>
        <w:gridCol w:w="2693"/>
      </w:tblGrid>
      <w:tr w:rsidR="00D674DB" w:rsidRPr="00C50DC8" w14:paraId="038799FF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8BC13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40662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AB5C381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PRAKTYCZNA NAUKA PIERWSZEGO JĘZYKA ROMAŃSKIEGO C2</w:t>
            </w:r>
          </w:p>
          <w:p w14:paraId="6A1A06E6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Level C2</w:t>
            </w:r>
          </w:p>
        </w:tc>
      </w:tr>
      <w:tr w:rsidR="00D674DB" w:rsidRPr="006356DF" w14:paraId="4E5F9B26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B8975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4FB5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126BD88F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D674DB" w:rsidRPr="006356DF" w14:paraId="47AEC53F" w14:textId="77777777" w:rsidTr="006C53A9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D94C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FFFF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9A9764" w14:textId="77777777" w:rsidR="00D674DB" w:rsidRPr="00476511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06A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/włoski </w:t>
            </w:r>
          </w:p>
        </w:tc>
      </w:tr>
      <w:tr w:rsidR="00D674DB" w:rsidRPr="006356DF" w14:paraId="227CB6B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EDA3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64156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5553FC8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D674DB" w:rsidRPr="006356DF" w14:paraId="04AA9BBF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EF41F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8109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7918510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D674DB" w:rsidRPr="006356DF" w14:paraId="75241AA5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59534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A2D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447E4E0" w14:textId="6856697F" w:rsidR="00D674DB" w:rsidRPr="006356DF" w:rsidRDefault="00341E51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D674DB" w:rsidRPr="006356DF" w14:paraId="3CAD5350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F31C4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4EF91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6274C77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D674DB" w:rsidRPr="006356DF" w14:paraId="575F60FB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F4FC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047FB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AD63942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D674DB" w:rsidRPr="006356DF" w14:paraId="0D8AF403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86C62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28DFF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A0E316C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zimowy</w:t>
            </w:r>
          </w:p>
        </w:tc>
      </w:tr>
      <w:tr w:rsidR="00D674DB" w:rsidRPr="006356DF" w14:paraId="3BA1496E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FC506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637EB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1CC09CF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ćwiczenia, 30 godzin</w:t>
            </w:r>
          </w:p>
        </w:tc>
      </w:tr>
      <w:tr w:rsidR="00D674DB" w:rsidRPr="006356DF" w14:paraId="0CBF2E66" w14:textId="77777777" w:rsidTr="006C53A9">
        <w:trPr>
          <w:trHeight w:val="26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AC4EC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161E9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B05E8C2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D674DB" w:rsidRPr="006356DF" w14:paraId="5D4A3A6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3C351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8C01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CFEC92A" w14:textId="77777777" w:rsidR="00D674DB" w:rsidRPr="006356DF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osiągnięcie biegłości językowej na poziomie C2 wg Europejskiego Systemu Opisu Kształcenia Językowego poprzez doskonalenie wszystkich </w:t>
            </w:r>
            <w:r w:rsidRPr="006356D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sprawności </w:t>
            </w:r>
            <w:r w:rsidRPr="006356DF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językowych (słuchania, mówienia, czytania, pisania, interakcji i językowych działań mediacyjnych);</w:t>
            </w:r>
          </w:p>
          <w:p w14:paraId="357825AD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zdobycie umiejętności syntetyzowania informacji pochodzących z różnych źródeł pisanych i mówionych, głównie z tekstów z dziedziny nauk humanistycznych.</w:t>
            </w:r>
          </w:p>
        </w:tc>
      </w:tr>
      <w:tr w:rsidR="00D674DB" w:rsidRPr="006356DF" w14:paraId="62F1DEAB" w14:textId="77777777" w:rsidTr="006C53A9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EA7F5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E1A2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7D76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0ED1956" w14:textId="77777777" w:rsidR="00D674DB" w:rsidRPr="006356DF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- doskonalenie umiejętności językowych i komunikacyjnych obejmujących dyskusję na tematy szczegółowe, abstrakcyjne i specjalistyczne, wyrażanie i uzasadnianie swojego zdania (argumentacja, debata, perswazja), problematyzowanie, hierarchizowanie, egzemplifikowanie, analizowanie tekstów ustnych i pisemnych, </w:t>
            </w:r>
            <w:r w:rsidRPr="006356DF"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rozwijanie krytycznego myślenia i formułowania krytycznych, uargumentowanych logicznie opinii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674DB" w:rsidRPr="006356DF" w14:paraId="79F50672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3F82B92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AC7DFF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E6A6026" w14:textId="75D3E985" w:rsidR="00D674DB" w:rsidRPr="006356DF" w:rsidRDefault="00C618CC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D674DB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51F77AB4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E2B309F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D674DB" w14:paraId="2EBCE44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053694" w14:textId="77777777" w:rsidR="00D674DB" w:rsidRDefault="00D674DB" w:rsidP="006C53A9">
            <w:pPr>
              <w:spacing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0BACA7" w14:textId="77777777" w:rsidR="00D674DB" w:rsidRDefault="00D674DB" w:rsidP="006C53A9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EB30D3" w14:textId="77777777" w:rsidR="00D674DB" w:rsidRDefault="00D674DB" w:rsidP="006C53A9">
            <w:pPr>
              <w:spacing w:line="240" w:lineRule="auto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K_W03</w:t>
            </w:r>
          </w:p>
        </w:tc>
      </w:tr>
      <w:tr w:rsidR="00D674DB" w:rsidRPr="006356DF" w14:paraId="75A9B2E6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8F02B1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66F3E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wyszukuje, analizuje, ocenia, selekcjonuje i integruje informacje z różnych źródeł i z różnych dziedzin humanistyki oraz przedstawia je w formie syntetycznej i obiektywnej;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A8AAB5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K_U02</w:t>
            </w:r>
          </w:p>
        </w:tc>
      </w:tr>
      <w:tr w:rsidR="00D674DB" w:rsidRPr="006356DF" w14:paraId="550BDAEB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A4116E5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18140C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buduje, zarówno ustnie, jak i na piśmie, spójny wywód o charakterze argumentacyjnym w pierwszym języku romańskim, odwołując się do własnych i cudzych poglądów</w:t>
            </w: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CC60DC9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K_U04</w:t>
            </w:r>
          </w:p>
        </w:tc>
      </w:tr>
      <w:tr w:rsidR="00D674DB" w:rsidRPr="006356DF" w14:paraId="40895DB8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DA4FCC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342A9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color w:val="FF0000"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C2 w mowie i w piśmie;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851ADE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K_U08</w:t>
            </w:r>
          </w:p>
        </w:tc>
      </w:tr>
      <w:tr w:rsidR="00D674DB" w:rsidRPr="006356DF" w14:paraId="33E495BC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DD3DC6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97BE47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porozumiewa się w pierwszym języku romańskim ze zróżnicowanymi kręgami odbiorców; bierze czynny udział w debacie;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6B929E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K_U10</w:t>
            </w:r>
          </w:p>
        </w:tc>
      </w:tr>
      <w:tr w:rsidR="00D674DB" w:rsidRPr="006356DF" w14:paraId="0030E6A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511B12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887035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4585F5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D674DB" w:rsidRPr="006356DF" w14:paraId="047B36B4" w14:textId="77777777" w:rsidTr="006C53A9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0CE4DC" w14:textId="77777777" w:rsidR="00D674DB" w:rsidRPr="006356DF" w:rsidRDefault="00D674DB" w:rsidP="006C53A9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B4D07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AE8042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D674DB" w:rsidRPr="006356DF" w14:paraId="7A02CF03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E38E3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9175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33D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D1F56C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francuskim:</w:t>
            </w:r>
          </w:p>
          <w:p w14:paraId="23C0F146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francuskiego, np.:</w:t>
            </w:r>
          </w:p>
          <w:p w14:paraId="3BF4D762" w14:textId="77777777" w:rsidR="00D674DB" w:rsidRPr="004A7ADC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Guilloux M., </w:t>
            </w:r>
            <w:proofErr w:type="spellStart"/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Herry</w:t>
            </w:r>
            <w:proofErr w:type="spellEnd"/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C., Pons S., </w:t>
            </w:r>
            <w:r w:rsidRPr="004A7ADC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>Alter Ego</w:t>
            </w:r>
            <w:r w:rsidRPr="004A7ADC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5 (C1-C2), Hachette FLE, Paris 2010.</w:t>
            </w:r>
          </w:p>
          <w:p w14:paraId="3AF792FC" w14:textId="77777777" w:rsidR="00D674DB" w:rsidRPr="004A7ADC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Liakina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N., Michaud G., </w:t>
            </w: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Olivry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F., </w:t>
            </w:r>
            <w:r w:rsidRPr="004A7ADC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Tendances C1/C2, </w:t>
            </w:r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CLE International, Paris 2019.</w:t>
            </w:r>
          </w:p>
          <w:p w14:paraId="46CE92DB" w14:textId="77777777" w:rsidR="00D674DB" w:rsidRPr="00143277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/>
                <w:color w:val="000000" w:themeColor="text1"/>
                <w:sz w:val="20"/>
                <w:lang w:val="fr-FR"/>
              </w:rPr>
            </w:pP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>Pinson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C. (coord.), </w:t>
            </w:r>
            <w:proofErr w:type="spellStart"/>
            <w:r w:rsidRPr="002E609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Ėdito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2E609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(C1</w:t>
            </w:r>
            <w:r w:rsidRPr="002E609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es-ES"/>
              </w:rPr>
              <w:t>).</w:t>
            </w:r>
            <w:r w:rsidRPr="002E609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 xml:space="preserve"> Didier, Paris 2018.</w:t>
            </w:r>
          </w:p>
          <w:p w14:paraId="7DE4B612" w14:textId="77777777" w:rsidR="00D674DB" w:rsidRPr="004A7ADC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color w:val="000000" w:themeColor="text1"/>
                <w:sz w:val="21"/>
                <w:szCs w:val="21"/>
                <w:lang w:val="fr-FR"/>
              </w:rPr>
            </w:pPr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lastRenderedPageBreak/>
              <w:t>Twardowski-</w:t>
            </w:r>
            <w:proofErr w:type="spellStart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Vieites</w:t>
            </w:r>
            <w:proofErr w:type="spellEnd"/>
            <w:r w:rsidRPr="004A7AD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D., Capelli S., Mathieu-Beno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 xml:space="preserve">ît E., </w:t>
            </w:r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-FR"/>
              </w:rPr>
              <w:t>Cosmopolite 5 (C1-C2</w:t>
            </w:r>
            <w:r w:rsidRPr="0014327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 xml:space="preserve">). </w:t>
            </w:r>
            <w:r w:rsidRPr="00143277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, Hachette, Vanves 2020.</w:t>
            </w:r>
          </w:p>
          <w:p w14:paraId="4A29BA90" w14:textId="77777777" w:rsidR="00D674DB" w:rsidRPr="002E6097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i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Inne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źródła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 xml:space="preserve"> i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opracowania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 xml:space="preserve">, </w:t>
            </w:r>
            <w:proofErr w:type="spellStart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np</w:t>
            </w:r>
            <w:proofErr w:type="spellEnd"/>
            <w:r w:rsidRPr="002E6097">
              <w:rPr>
                <w:rFonts w:ascii="Verdana" w:eastAsia="Times New Roman" w:hAnsi="Verdana"/>
                <w:b/>
                <w:i/>
                <w:sz w:val="20"/>
                <w:lang w:val="fr-FR"/>
              </w:rPr>
              <w:t>.:</w:t>
            </w:r>
          </w:p>
          <w:p w14:paraId="3DE7010D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Mègre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B.,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 xml:space="preserve">Production écrite niveaux C1-C2 du Cadre Européen Commun de Référence, 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Didier, Paris 2009. </w:t>
            </w:r>
          </w:p>
          <w:p w14:paraId="62202849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Charnet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C., Robin-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Nipi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J.,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>Rédiger un résumé, un compte rendu, une synthèse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, Hachette, Paris 1997. </w:t>
            </w:r>
          </w:p>
          <w:p w14:paraId="06B66D30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Dumarest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D.,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Morsel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M.-H.,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 xml:space="preserve">Le chemin des mots, 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Presses Universitaires de Grenoble, Grenoble 2004.</w:t>
            </w:r>
          </w:p>
          <w:p w14:paraId="1F8776CC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>France Université Numérique, https://www.fun-mooc.fr/fr/</w:t>
            </w:r>
          </w:p>
          <w:p w14:paraId="2AE537F8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Kober-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Kleinert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>Parizet</w:t>
            </w:r>
            <w:proofErr w:type="spellEnd"/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 M.-L., Poisson-Quinton S., </w:t>
            </w:r>
            <w:r w:rsidRPr="00D833D0">
              <w:rPr>
                <w:rFonts w:ascii="Verdana" w:eastAsia="Times New Roman" w:hAnsi="Verdana" w:cs="Verdana"/>
                <w:b/>
                <w:i/>
                <w:sz w:val="20"/>
                <w:szCs w:val="20"/>
                <w:lang w:val="fr-FR"/>
              </w:rPr>
              <w:t xml:space="preserve">Activités pour le Cadre Européen Commun de Référence. Niveaux C1-C2, </w:t>
            </w:r>
            <w:r w:rsidRPr="00D833D0">
              <w:rPr>
                <w:rFonts w:ascii="Verdana" w:eastAsia="Times New Roman" w:hAnsi="Verdana" w:cs="Verdana"/>
                <w:b/>
                <w:sz w:val="20"/>
                <w:szCs w:val="20"/>
                <w:lang w:val="fr-FR"/>
              </w:rPr>
              <w:t xml:space="preserve">CLE International, Paris 2007. </w:t>
            </w:r>
          </w:p>
          <w:p w14:paraId="36A0DFFD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Lescure R., </w:t>
            </w:r>
            <w:r w:rsidRPr="00D833D0">
              <w:rPr>
                <w:rFonts w:ascii="Verdana" w:eastAsia="Calibri" w:hAnsi="Verdana" w:cs="Verdana"/>
                <w:b/>
                <w:i/>
                <w:sz w:val="20"/>
                <w:szCs w:val="20"/>
                <w:lang w:val="fr-FR"/>
              </w:rPr>
              <w:t>DALF C1-C2 250 activités,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val="fr-FR"/>
              </w:rPr>
              <w:t xml:space="preserve"> CLE International, Paris 2006.</w:t>
            </w:r>
          </w:p>
          <w:p w14:paraId="54BDBDE8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</w:rPr>
              <w:t>Literatura w języku hiszpańskim:</w:t>
            </w:r>
          </w:p>
          <w:p w14:paraId="0E2B54B0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hiszpańskiego, np.:</w:t>
            </w:r>
          </w:p>
          <w:p w14:paraId="2F5C8A87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Gálvez D., Gálvez N., Quintana L.,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 xml:space="preserve">Nuevo dominio. Curso de perfeccionamiento,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2016.</w:t>
            </w:r>
          </w:p>
          <w:p w14:paraId="0C3B256D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Robles Ávila S., Peláez Santamaría S., Hierro Montosa A., Miranda Paredes F.,</w:t>
            </w:r>
            <w:r w:rsidRPr="00D833D0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Nuevo Sueña: Método 5</w:t>
            </w:r>
            <w:r w:rsidRPr="00D833D0">
              <w:rPr>
                <w:rFonts w:ascii="Verdana" w:hAnsi="Verdana" w:cs="Helvetica"/>
                <w:i/>
                <w:sz w:val="20"/>
                <w:szCs w:val="20"/>
                <w:lang w:val="es-ES"/>
              </w:rPr>
              <w:t xml:space="preserve">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lang w:val="es-ES"/>
              </w:rPr>
              <w:t>(C1-C2)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</w:t>
            </w:r>
            <w:r w:rsidRPr="00D833D0">
              <w:rPr>
                <w:rFonts w:ascii="Verdana" w:hAnsi="Verdana" w:cs="Helvetica"/>
                <w:sz w:val="20"/>
                <w:szCs w:val="20"/>
                <w:lang w:val="es-ES"/>
              </w:rPr>
              <w:t xml:space="preserve"> 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Grupo Anaya Publicaciones Generales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lang w:val="es-ES"/>
              </w:rPr>
              <w:t>, Madrid 2017.</w:t>
            </w:r>
          </w:p>
          <w:p w14:paraId="54178BE8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Ruiz Mena J., Suárez Prieto E., </w:t>
            </w:r>
            <w:proofErr w:type="spellStart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Múñoz</w:t>
            </w:r>
            <w:proofErr w:type="spellEnd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Pérez J., Mazo de Unamuno M. del,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Prisma C2 Nuevo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Madrid 2013.</w:t>
            </w:r>
          </w:p>
          <w:p w14:paraId="265F1DC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Inne źródła i opracowania, np.:</w:t>
            </w:r>
          </w:p>
          <w:p w14:paraId="2A06DEC5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Alcoba S.,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La expresión oral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Ariel, Barcelona 2000.</w:t>
            </w:r>
          </w:p>
          <w:p w14:paraId="649D063A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Alzugaray P., Paz B., </w:t>
            </w:r>
            <w:r w:rsidRPr="3889E62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Preparación al Diploma de Español Nivel C2</w:t>
            </w:r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Editorial </w:t>
            </w:r>
            <w:proofErr w:type="spellStart"/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Edelsa</w:t>
            </w:r>
            <w:proofErr w:type="spellEnd"/>
            <w:r w:rsidRPr="3889E62C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Madrid 2010.</w:t>
            </w:r>
          </w:p>
          <w:p w14:paraId="7704D707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>Bech</w:t>
            </w:r>
            <w:proofErr w:type="spellEnd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Tormo A., Isa de los Santos D., Pérez Bernal R.M., </w:t>
            </w:r>
            <w:r w:rsidRPr="00D833D0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El cronómetro. Manual de preparación del DELE (nivel C2)</w:t>
            </w:r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>Edinumen</w:t>
            </w:r>
            <w:proofErr w:type="spellEnd"/>
            <w:r w:rsidRPr="00D833D0">
              <w:rPr>
                <w:rFonts w:ascii="Verdana" w:hAnsi="Verdana"/>
                <w:b/>
                <w:sz w:val="20"/>
                <w:szCs w:val="20"/>
                <w:lang w:val="es-ES"/>
              </w:rPr>
              <w:t>, Madrid 2013.</w:t>
            </w:r>
          </w:p>
          <w:p w14:paraId="0FBA2055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Busquets L.,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Bonzi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conversación y redacción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1983.</w:t>
            </w:r>
          </w:p>
          <w:p w14:paraId="727708DC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García del Toro A.,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Comunicación y expresión oral y escrita: la dramatización como recurso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Graó, Barcelona 2004.</w:t>
            </w:r>
          </w:p>
          <w:p w14:paraId="5B9BD1A9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Lobón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López M.J., Ron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Ron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A.I.,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Expresión oral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En Clave/ELE, Madrid 2007.</w:t>
            </w:r>
          </w:p>
          <w:p w14:paraId="03C73669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Moreno García C., Kondo Pérez C.M., Trenado Dean M.P., </w:t>
            </w:r>
            <w:r w:rsidRPr="00D833D0">
              <w:rPr>
                <w:rFonts w:ascii="Verdana" w:hAnsi="Verdana" w:cs="Helvetica"/>
                <w:b/>
                <w:i/>
                <w:sz w:val="20"/>
                <w:szCs w:val="20"/>
                <w:bdr w:val="none" w:sz="0" w:space="0" w:color="auto" w:frame="1"/>
                <w:lang w:val="es-ES"/>
              </w:rPr>
              <w:t>Gramática. Superior C1/C2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Anaya ELE 2020.</w:t>
            </w:r>
          </w:p>
          <w:p w14:paraId="0C7F10D8" w14:textId="77777777" w:rsidR="00D674DB" w:rsidRPr="00D833D0" w:rsidRDefault="00D674DB" w:rsidP="006C53A9">
            <w:pPr>
              <w:shd w:val="clear" w:color="auto" w:fill="FFFFFF"/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</w:pPr>
            <w:bookmarkStart w:id="27" w:name="_Toc87426063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Prieto De Los Mozos E., Delgado Fernández R., Escandell Montiel D., </w:t>
            </w:r>
            <w:proofErr w:type="spellStart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Ghezzi</w:t>
            </w:r>
            <w:proofErr w:type="spellEnd"/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 xml:space="preserve"> M., </w:t>
            </w:r>
            <w:r w:rsidRPr="00D833D0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Español </w:t>
            </w:r>
            <w:proofErr w:type="spellStart"/>
            <w:r w:rsidRPr="00D833D0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>ELElab</w:t>
            </w:r>
            <w:proofErr w:type="spellEnd"/>
            <w:r w:rsidRPr="00D833D0">
              <w:rPr>
                <w:rFonts w:ascii="Verdana" w:hAnsi="Verdana" w:cs="Helvetica"/>
                <w:b/>
                <w:i/>
                <w:iCs/>
                <w:sz w:val="20"/>
                <w:szCs w:val="20"/>
                <w:bdr w:val="none" w:sz="0" w:space="0" w:color="auto" w:frame="1"/>
                <w:lang w:val="es-ES"/>
              </w:rPr>
              <w:t xml:space="preserve"> Universidad de Salamanca: C1/C2</w:t>
            </w:r>
            <w:r w:rsidRPr="00D833D0">
              <w:rPr>
                <w:rFonts w:ascii="Verdana" w:hAnsi="Verdana" w:cs="Helvetica"/>
                <w:b/>
                <w:sz w:val="20"/>
                <w:szCs w:val="20"/>
                <w:bdr w:val="none" w:sz="0" w:space="0" w:color="auto" w:frame="1"/>
                <w:lang w:val="es-ES"/>
              </w:rPr>
              <w:t>, Universidad Pontificia de Salamanca, Salamanca 2014.</w:t>
            </w:r>
            <w:bookmarkEnd w:id="27"/>
          </w:p>
          <w:p w14:paraId="01B5F8E0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Rodríguez </w:t>
            </w:r>
            <w:proofErr w:type="spellStart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Rodríguez</w:t>
            </w:r>
            <w:proofErr w:type="spellEnd"/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 M.,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El español por destrezas. Escucha y aprende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SGEL, Madrid 2010.</w:t>
            </w:r>
          </w:p>
          <w:p w14:paraId="3D196B03" w14:textId="77777777" w:rsidR="00D674DB" w:rsidRPr="00D833D0" w:rsidRDefault="00D674DB" w:rsidP="006C53A9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 w:cs="Tahoma"/>
                <w:b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 xml:space="preserve">Siles Artes J., </w:t>
            </w:r>
            <w:r w:rsidRPr="00D833D0">
              <w:rPr>
                <w:rFonts w:ascii="Verdana" w:hAnsi="Verdana" w:cs="Tahoma"/>
                <w:b/>
                <w:i/>
                <w:sz w:val="20"/>
                <w:szCs w:val="20"/>
                <w:lang w:val="es-ES"/>
              </w:rPr>
              <w:t>Curso de lectura, conversación y redacción: nivel superior</w:t>
            </w:r>
            <w:r w:rsidRPr="00D833D0">
              <w:rPr>
                <w:rFonts w:ascii="Verdana" w:hAnsi="Verdana" w:cs="Tahoma"/>
                <w:b/>
                <w:sz w:val="20"/>
                <w:szCs w:val="20"/>
                <w:lang w:val="es-ES"/>
              </w:rPr>
              <w:t>, Madrid 2000.</w:t>
            </w:r>
          </w:p>
          <w:p w14:paraId="132B306E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7AEDAA5F" w14:textId="77777777" w:rsidR="00D674DB" w:rsidRPr="00D833D0" w:rsidRDefault="00D674DB" w:rsidP="006C53A9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r w:rsidRPr="00D833D0">
              <w:rPr>
                <w:rFonts w:ascii="Verdana" w:eastAsia="Times New Roman" w:hAnsi="Verdana" w:cs="Verdana"/>
                <w:b/>
                <w:i/>
                <w:iCs/>
                <w:sz w:val="20"/>
                <w:szCs w:val="20"/>
              </w:rPr>
              <w:t>Wybrany podręcznik do nauki języka włoskiego, np.:</w:t>
            </w:r>
          </w:p>
          <w:p w14:paraId="0AAE0A7B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De Giuli 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A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Guastalia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Naddeo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C.,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Nuovo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Magari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C1/C2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2014.</w:t>
            </w:r>
          </w:p>
          <w:p w14:paraId="51D4CFD9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lastRenderedPageBreak/>
              <w:t>Trifone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Filippone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Sgaglione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A.,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Afresco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italiano C2. 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Corso di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lingua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italiana per </w:t>
            </w:r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stranieri</w:t>
            </w:r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r w:rsidRPr="00714F3F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Le Monnier, Milano 2014</w:t>
            </w:r>
            <w:r>
              <w:rPr>
                <w:rStyle w:val="eop"/>
                <w:lang w:val="it-IT"/>
              </w:rPr>
              <w:t>.</w:t>
            </w:r>
          </w:p>
          <w:p w14:paraId="6C369664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i/>
                <w:iCs/>
                <w:lang w:val="it-IT"/>
              </w:rPr>
            </w:pP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Inne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źródła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714F3F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opracowania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>np</w:t>
            </w:r>
            <w:proofErr w:type="spellEnd"/>
            <w:r w:rsidRPr="00714F3F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>.:</w:t>
            </w:r>
            <w:r w:rsidRPr="00D833D0">
              <w:rPr>
                <w:rStyle w:val="eop"/>
                <w:rFonts w:ascii="Verdana" w:hAnsi="Verdana"/>
                <w:b/>
                <w:i/>
                <w:iCs/>
                <w:sz w:val="20"/>
                <w:szCs w:val="20"/>
                <w:lang w:val="it-IT"/>
              </w:rPr>
              <w:t> </w:t>
            </w:r>
          </w:p>
          <w:p w14:paraId="05345D03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Consonno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S., </w:t>
            </w: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Rossin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S., 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Le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congiunzioni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italiane e le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altre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parole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difficili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, 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Alma </w:t>
            </w: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Edizioni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>, Firenze 2018.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44E0F81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La </w:t>
            </w:r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Grassa</w:t>
            </w:r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M., </w:t>
            </w:r>
            <w:proofErr w:type="spellStart"/>
            <w:r w:rsidRPr="004A7ADC">
              <w:rPr>
                <w:rStyle w:val="spellingerror"/>
                <w:rFonts w:ascii="Verdana" w:hAnsi="Verdana"/>
                <w:b/>
                <w:sz w:val="20"/>
                <w:szCs w:val="20"/>
                <w:lang w:val="it-IT"/>
              </w:rPr>
              <w:t>Troncarelli</w:t>
            </w:r>
            <w:proofErr w:type="spellEnd"/>
            <w:r w:rsidRPr="004A7ADC">
              <w:rPr>
                <w:rStyle w:val="normaltextrun"/>
                <w:rFonts w:ascii="Verdana" w:hAnsi="Verdana"/>
                <w:b/>
                <w:sz w:val="20"/>
                <w:szCs w:val="20"/>
                <w:lang w:val="it-IT"/>
              </w:rPr>
              <w:t xml:space="preserve"> D.,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Grammatica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4A7ADC">
              <w:rPr>
                <w:rStyle w:val="spellingerror"/>
                <w:rFonts w:ascii="Verdana" w:hAnsi="Verdana"/>
                <w:b/>
                <w:i/>
                <w:sz w:val="20"/>
                <w:szCs w:val="20"/>
                <w:lang w:val="it-IT"/>
              </w:rPr>
              <w:t>avanzata</w:t>
            </w:r>
            <w:r w:rsidRPr="004A7ADC">
              <w:rPr>
                <w:rStyle w:val="normaltextrun"/>
                <w:rFonts w:ascii="Verdana" w:hAnsi="Verdana"/>
                <w:b/>
                <w:i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Esprimersi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con le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frasi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funzioni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, forme 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attività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D833D0">
              <w:rPr>
                <w:rStyle w:val="contextualspellingandgrammar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Per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scuole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superiori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B2+/C2, 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2017.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059B109C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Nocchi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S.,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Tartaglione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R.,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avanzata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italiana. Con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esercizi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ALma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Editore, Firenze 2009.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8D8DA42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Ruggeri F., Ruggeri S., </w:t>
            </w:r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100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dubbi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grammatica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italiana, </w:t>
            </w:r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Alma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Firenze 2019.</w:t>
            </w:r>
            <w:r w:rsidRPr="00D833D0">
              <w:rPr>
                <w:rStyle w:val="eop"/>
                <w:rFonts w:ascii="Verdana" w:hAnsi="Verdana"/>
                <w:b/>
                <w:sz w:val="20"/>
                <w:szCs w:val="20"/>
                <w:lang w:val="it-IT"/>
              </w:rPr>
              <w:t> </w:t>
            </w:r>
          </w:p>
          <w:p w14:paraId="2239E88D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eastAsia="Calibri" w:cs="Verdana"/>
                <w:u w:val="single"/>
                <w:lang w:val="it-IT"/>
              </w:rPr>
            </w:pP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Università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stranieri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 di Siena,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Linee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guida CILS.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Certificazione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di italiano come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i/>
                <w:iCs/>
                <w:sz w:val="20"/>
                <w:szCs w:val="20"/>
                <w:lang w:val="es-ES"/>
              </w:rPr>
              <w:t>straniera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 xml:space="preserve">, Guerra </w:t>
            </w:r>
            <w:proofErr w:type="spellStart"/>
            <w:r w:rsidRPr="00D833D0">
              <w:rPr>
                <w:rStyle w:val="spellingerror"/>
                <w:rFonts w:ascii="Verdana" w:hAnsi="Verdana"/>
                <w:b/>
                <w:sz w:val="20"/>
                <w:szCs w:val="20"/>
                <w:lang w:val="es-ES"/>
              </w:rPr>
              <w:t>Edizioni</w:t>
            </w:r>
            <w:proofErr w:type="spellEnd"/>
            <w:r w:rsidRPr="00D833D0"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, Roma 2009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</w:p>
          <w:p w14:paraId="229B2325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eastAsia="Calibri" w:cs="Verdana"/>
                <w:lang w:val="es-ES" w:eastAsia="pl-PL"/>
              </w:rPr>
            </w:pPr>
          </w:p>
          <w:p w14:paraId="34A00594" w14:textId="77777777" w:rsidR="00D674DB" w:rsidRPr="00D833D0" w:rsidRDefault="00D674DB" w:rsidP="006C53A9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D674DB" w:rsidRPr="006356DF" w14:paraId="50E17CE2" w14:textId="77777777" w:rsidTr="006C53A9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C9488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B1BB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713346B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prace pisemne i wystąpienia ustne (indywidualne i grupowe)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(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K_W03, K_U02, K_U04, K_U08, K_U10, K_U11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K_U12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,</w:t>
            </w:r>
          </w:p>
          <w:p w14:paraId="56CEA6CA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- sprawdziany ustne i/lub pisemne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(K_W03, K_U02, K_U04, K_U08).</w:t>
            </w:r>
          </w:p>
        </w:tc>
      </w:tr>
      <w:tr w:rsidR="00D674DB" w:rsidRPr="006356DF" w14:paraId="78A773D8" w14:textId="77777777" w:rsidTr="006C53A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0BA59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9D6C6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B31603D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6045FD18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(ocena formatywna) </w:t>
            </w:r>
          </w:p>
          <w:p w14:paraId="780B6226" w14:textId="77777777" w:rsidR="00D674DB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</w:t>
            </w: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pozytywnych ocen z:</w:t>
            </w:r>
          </w:p>
          <w:p w14:paraId="67C1433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 pisemnych i wystąpień ustnych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(indywidualnych i grupowych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),</w:t>
            </w:r>
          </w:p>
          <w:p w14:paraId="7C3D69A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sprawdzianów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ustnych i/lub pisemnych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i/lub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5B0C0EFA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prezentacji wybranego zagadnienia na podstawie udziału w kursie MOOC (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Massive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Open Online Course)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674DB" w:rsidRPr="006356DF" w14:paraId="476E2854" w14:textId="77777777" w:rsidTr="00B419BB">
        <w:trPr>
          <w:trHeight w:val="628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41C4E" w14:textId="77777777" w:rsidR="00D674DB" w:rsidRPr="006356DF" w:rsidRDefault="00D674DB" w:rsidP="006C53A9">
            <w:pPr>
              <w:numPr>
                <w:ilvl w:val="0"/>
                <w:numId w:val="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2DA22" w14:textId="0A2FB32A" w:rsidR="00B419BB" w:rsidRDefault="00B419BB" w:rsidP="00B419B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8EB978" w14:textId="5CF9E714" w:rsidR="00D674DB" w:rsidRPr="006356DF" w:rsidRDefault="00B419B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674DB" w:rsidRPr="006356DF" w14:paraId="02E953C5" w14:textId="77777777" w:rsidTr="00B419BB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6BBC494E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524C1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A6FDDDA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9EB097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674DB" w:rsidRPr="006356DF" w14:paraId="79CB35EC" w14:textId="77777777" w:rsidTr="00B419BB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4C3F67E9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22A18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7959A09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61431167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64FF76DB" w14:textId="77777777" w:rsidR="00D674DB" w:rsidRPr="006356DF" w:rsidRDefault="00D674DB" w:rsidP="006C53A9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F929D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34286FD2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E569C84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2BBF2389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EC2FF5B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D674DB" w:rsidRPr="006356DF" w14:paraId="657639F4" w14:textId="77777777" w:rsidTr="00B419BB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03E0A635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50250" w14:textId="77777777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6A6B5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D674DB" w:rsidRPr="006356DF" w14:paraId="5559CCA2" w14:textId="77777777" w:rsidTr="00B419BB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039A3B6F" w14:textId="77777777" w:rsidR="00D674DB" w:rsidRPr="006356DF" w:rsidRDefault="00D674DB" w:rsidP="006C53A9">
            <w:pPr>
              <w:pStyle w:val="Akapitzlist"/>
              <w:numPr>
                <w:ilvl w:val="0"/>
                <w:numId w:val="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6B31E" w14:textId="3F6E424F" w:rsidR="00D674DB" w:rsidRPr="006356DF" w:rsidRDefault="00D674DB" w:rsidP="006C53A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25CAB" w14:textId="77777777" w:rsidR="00D674DB" w:rsidRPr="006356DF" w:rsidRDefault="00D674DB" w:rsidP="006C53A9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14:paraId="7FC2E9F9" w14:textId="00849078" w:rsidR="00D674DB" w:rsidRPr="00B419BB" w:rsidRDefault="00D674DB" w:rsidP="00B419BB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B419BB">
        <w:rPr>
          <w:rFonts w:ascii="Verdana" w:hAnsi="Verdana"/>
          <w:sz w:val="20"/>
          <w:szCs w:val="20"/>
        </w:rPr>
        <w:t>Październik 2021, styczeń 2022 (MK, AW)</w:t>
      </w:r>
    </w:p>
    <w:p w14:paraId="78A70DE8" w14:textId="7F668EB9" w:rsidR="003219A7" w:rsidRDefault="003219A7" w:rsidP="00D674DB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46C5A41B" w14:textId="77777777" w:rsidR="00FE400A" w:rsidRDefault="00FE400A" w:rsidP="00FE400A">
      <w:pPr>
        <w:pStyle w:val="Nagwek3"/>
      </w:pPr>
      <w:bookmarkStart w:id="28" w:name="_Toc155199453"/>
      <w:bookmarkStart w:id="29" w:name="_Toc167702085"/>
      <w:r w:rsidRPr="006356DF">
        <w:lastRenderedPageBreak/>
        <w:t>Praktyczna nauka pierwszego języka romańskiego – język dla celów akademickich</w:t>
      </w:r>
      <w:bookmarkEnd w:id="28"/>
      <w:bookmarkEnd w:id="29"/>
    </w:p>
    <w:tbl>
      <w:tblPr>
        <w:tblW w:w="96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38"/>
        <w:gridCol w:w="1418"/>
        <w:gridCol w:w="2574"/>
      </w:tblGrid>
      <w:tr w:rsidR="00FE400A" w:rsidRPr="00C50DC8" w14:paraId="236D69F7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587D0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7EE8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476CB8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>Praktyczna nauka pierwszEGO języka romańskiego – język dla celów AKADEMICKICH</w:t>
            </w:r>
            <w:r w:rsidRPr="006356DF"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C6B822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–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for Academic Purposes</w:t>
            </w:r>
          </w:p>
        </w:tc>
      </w:tr>
      <w:tr w:rsidR="00FE400A" w:rsidRPr="006356DF" w14:paraId="169BFD9D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6E101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2A6A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5700C7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FE400A" w:rsidRPr="006356DF" w14:paraId="61659392" w14:textId="77777777" w:rsidTr="00510E94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D4094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3781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3A2A376" w14:textId="77777777" w:rsidR="00FE400A" w:rsidRPr="00476511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hiszpański/włoski</w:t>
            </w:r>
          </w:p>
        </w:tc>
      </w:tr>
      <w:tr w:rsidR="00FE400A" w:rsidRPr="006356DF" w14:paraId="1D98202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B409A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116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89DAB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FE400A" w:rsidRPr="006356DF" w14:paraId="5AE2AA7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3BEAB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698F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877E6E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FE400A" w:rsidRPr="006356DF" w14:paraId="75653548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1D8E4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A77D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9358612" w14:textId="417E9FFD" w:rsidR="00FE400A" w:rsidRPr="006356DF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FE400A" w:rsidRPr="006356DF" w14:paraId="60E99D94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9F5B4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3DF9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076997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FE400A" w:rsidRPr="006356DF" w14:paraId="1C4112C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F1792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83B6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41C499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FE400A" w:rsidRPr="006356DF" w14:paraId="7C250899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96696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12E4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4638626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FE400A" w:rsidRPr="006356DF" w14:paraId="6F54711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7D257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D17B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3E3A598" w14:textId="0343CA1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FE400A" w:rsidRPr="006356DF" w14:paraId="349E3F5E" w14:textId="77777777" w:rsidTr="00510E94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35407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B4DE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0028B46C" w14:textId="1B35FA72" w:rsidR="00FE400A" w:rsidRPr="006356DF" w:rsidRDefault="00AC04A3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FE400A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FE400A" w:rsidRPr="006356DF" w14:paraId="03525631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1D277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3F4E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3760075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zdobycie umiejętności językowych i komunikacyjnych z pierwszego języka romańskiego na poziomie C2 wg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Europejskiego Systemu Opisu Kształcenia Językowego</w:t>
            </w: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w obrębie gatunków wypowiedzi pisemnych wykorzystywanych dla celów akademickich i naukowych;</w:t>
            </w:r>
          </w:p>
          <w:p w14:paraId="30FC3C2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zaznajomienie ze strukturą informacji i jej dystrybucją w akapitach; </w:t>
            </w:r>
          </w:p>
          <w:p w14:paraId="579B9D9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doskonalenie umiejętności łączenia treści, przytaczania cudzych idei (w postaci cytatów bezpośrednich i streszczeń) oraz włączania ich do własnego wywodu;</w:t>
            </w:r>
          </w:p>
          <w:p w14:paraId="07F9C7BC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doskonalenie umiejętności użycia środków językowych stosowanych w tekstach akademickich ze szczególnym uwzględnieniem wskaźników zespolenia tekstu;</w:t>
            </w:r>
          </w:p>
          <w:p w14:paraId="14701FE9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lastRenderedPageBreak/>
              <w:t>- kształcenie umiejętności korekty tekstów akademickich pod kątem ortografii, typografii, interpunkcji oraz stylistyki;</w:t>
            </w:r>
          </w:p>
          <w:p w14:paraId="2C84F25B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rozwijanie umiejętności technicznych niezbędnych do edycji pracy magisterskiej lub innego rodzaju tekstu akademickiego.</w:t>
            </w:r>
          </w:p>
        </w:tc>
      </w:tr>
      <w:tr w:rsidR="00FE400A" w:rsidRPr="006356DF" w14:paraId="097C8E01" w14:textId="77777777" w:rsidTr="00510E94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15412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2E7D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72334F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realizowane w sposób tradycyjny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(T):</w:t>
            </w:r>
          </w:p>
          <w:p w14:paraId="7F4527D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cechy stylu naukowego;</w:t>
            </w:r>
          </w:p>
          <w:p w14:paraId="1B175B9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ogólne zasady redagowania tekstów akademickich (struktura informacji i jej dystrybucja w akapitach, zastosowanie wskaźników zespolenia tekstu, sporządzanie bibliografii, spisu treści oraz przypisów, redagowanie wstępu, wniosków, streszczeń oraz dobór słów kluczowych);</w:t>
            </w:r>
          </w:p>
          <w:p w14:paraId="6A22B2D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cytowanie i streszczanie wypowiedzi pisemnych oraz ustnych w pracy naukowej;</w:t>
            </w:r>
          </w:p>
          <w:p w14:paraId="5034826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edycja i korekta tekstu naukowego.</w:t>
            </w:r>
          </w:p>
        </w:tc>
      </w:tr>
      <w:tr w:rsidR="00FE400A" w:rsidRPr="006356DF" w14:paraId="20075C0A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A608040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324E07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8C3ADBD" w14:textId="2695C9DB" w:rsidR="00FE400A" w:rsidRPr="006356DF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FE400A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5ECFF3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24AE2578" w14:paraId="108505C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1D12819" w14:textId="0FAE2C60" w:rsidR="24AE2578" w:rsidRDefault="24AE2578" w:rsidP="24AE2578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30E462" w14:textId="26710D89" w:rsidR="2E4FAC0E" w:rsidRDefault="2E4FAC0E" w:rsidP="24AE2578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szczególności o charakterze akademickim – dostrzegając i przekazując także znaczenia ukryte i wyrażone pośrednio;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0D5D73" w14:textId="5E3D81D1" w:rsidR="2E4FAC0E" w:rsidRDefault="2E4FAC0E" w:rsidP="24AE257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FE400A" w:rsidRPr="006356DF" w14:paraId="1BDEB8C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629FB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95C5C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zna i rozumie pojęcia i zasady z zakresu prawa autorskiego i konieczność zarządzania zasobami własności intelektualnej, stosując tę wiedzę w praktyce;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D274F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FE400A" w:rsidRPr="006356DF" w14:paraId="2C9E4617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A63338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BBE92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odpowiednio dobiera i wykorzystuje właściwe metody i narzędzia we własnej pracy, w tym techniki informacyjno-komunikacyjne; w razie potrzeby przystosowuje istniejące lub opracowuje nowe metody i narzędzia;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ED533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FE400A" w:rsidRPr="006356DF" w14:paraId="2EFDB10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EF3A36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3D1092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buduje spójny wywód o charakterze naukowym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w 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odwołując się do własnych i cudzych poglądów;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58E95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FE400A" w:rsidRPr="006356DF" w14:paraId="0967604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7C8F3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8F03A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dokonuje pogłębionej analizy zjawisk językowych, odwołując się do konkretnych metod opisu języka i używając terminologii stosowanej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w 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8AF86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FE400A" w:rsidRPr="006356DF" w14:paraId="77E7A7EC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46E3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5DEB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C2;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używa stylu naukowego w wypowiedziach pisemnych i ustnych.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E1A6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FE400A" w:rsidRPr="006432B4" w14:paraId="48B113BB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20605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D95E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7C9F93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4C02B087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 w:cs="Segoe UI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Barrière I., </w:t>
            </w:r>
            <w:proofErr w:type="spellStart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 M.-L., </w:t>
            </w:r>
            <w:r w:rsidRPr="006356DF">
              <w:rPr>
                <w:rFonts w:ascii="Verdana" w:hAnsi="Verdana" w:cs="Segoe UI"/>
                <w:b/>
                <w:i/>
                <w:iCs/>
                <w:sz w:val="20"/>
                <w:szCs w:val="20"/>
                <w:lang w:val="fr-FR"/>
              </w:rPr>
              <w:t>ABC DALF C1/C2</w:t>
            </w: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, CLE International/</w:t>
            </w:r>
            <w:proofErr w:type="spellStart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Sejer</w:t>
            </w:r>
            <w:proofErr w:type="spellEnd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, Paris 2014.</w:t>
            </w:r>
          </w:p>
          <w:p w14:paraId="1E3B1AFD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Barthe M.,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Chovelon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Expression et style. B2-C1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Presses universitaires de Grenoble, Grenoble 2015. </w:t>
            </w:r>
          </w:p>
          <w:p w14:paraId="5C871D9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lastRenderedPageBreak/>
              <w:t xml:space="preserve">Causa M.,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Production écrite niveaux C1-C2 du Cadre Européen Commun de Référence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Didier, Paris 2009. </w:t>
            </w:r>
          </w:p>
          <w:p w14:paraId="4688421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 w:cs="Segoe UI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Chapiro</w:t>
            </w:r>
            <w:proofErr w:type="spellEnd"/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 L. </w:t>
            </w:r>
            <w:r w:rsidRPr="006356DF">
              <w:rPr>
                <w:rFonts w:ascii="Verdana" w:hAnsi="Verdana" w:cs="Segoe UI"/>
                <w:b/>
                <w:i/>
                <w:sz w:val="20"/>
                <w:szCs w:val="20"/>
                <w:lang w:val="fr-FR"/>
              </w:rPr>
              <w:t>et al.,</w:t>
            </w: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 xml:space="preserve"> </w:t>
            </w:r>
            <w:r w:rsidRPr="006356DF">
              <w:rPr>
                <w:rFonts w:ascii="Verdana" w:hAnsi="Verdana" w:cs="Segoe UI"/>
                <w:b/>
                <w:i/>
                <w:iCs/>
                <w:sz w:val="20"/>
                <w:szCs w:val="20"/>
                <w:lang w:val="fr-FR"/>
              </w:rPr>
              <w:t>Le DALF C1/C2 100% réussite</w:t>
            </w:r>
            <w:r w:rsidRPr="006356DF">
              <w:rPr>
                <w:rFonts w:ascii="Verdana" w:hAnsi="Verdana" w:cs="Segoe UI"/>
                <w:b/>
                <w:sz w:val="20"/>
                <w:szCs w:val="20"/>
                <w:lang w:val="fr-FR"/>
              </w:rPr>
              <w:t>, Les Editions Didier, Paris 2017.</w:t>
            </w:r>
          </w:p>
          <w:p w14:paraId="745B4FD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Garnier S., Sauvage A.D.,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Rédiger un texte académique en français, niveau B2-C1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Ophyrys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Paris 2011. </w:t>
            </w:r>
          </w:p>
          <w:p w14:paraId="6E12670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Karpińska-Szaj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K.,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Wojciechowska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(2022, à paraître), « Discours académique: conceptualiser et rédiger en langue étrangère »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, Studia Romanica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Posnaniensia</w:t>
            </w:r>
            <w:proofErr w:type="spellEnd"/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, 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49/2.</w:t>
            </w:r>
          </w:p>
          <w:p w14:paraId="53088BC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Kober-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Kleinert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Parizet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M.-L., Poisson-Quinton S.,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Activités pour le Cadre Européen Commun de Référence. Niveaux C1-C2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CLE International, Paris 2007. </w:t>
            </w:r>
          </w:p>
          <w:p w14:paraId="09E74FB3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Lescure R.,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DALF C1-C2 250 activités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, CLE International, Paris 2006.</w:t>
            </w:r>
          </w:p>
          <w:p w14:paraId="09E949EA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Mangiante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J.-M., Parpette Ch.,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Le français sur objectif universitaire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, Presses universitaires de Grenoble, Grenoble 2011.</w:t>
            </w:r>
          </w:p>
          <w:p w14:paraId="55C55F36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0FE2863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Ferrer J.J., Peña Delgado Á.,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Paraninfo, Madrid 2015.</w:t>
            </w:r>
          </w:p>
          <w:p w14:paraId="0043BF88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E.,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Conectores de la lengua escrita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Ariel, Barcelona 2015.</w:t>
            </w:r>
          </w:p>
          <w:p w14:paraId="421765D3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E. (</w:t>
            </w: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dir.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),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 y profesional. Estrategias discursivas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vol. II, Ariel, Barcelona 2016.</w:t>
            </w:r>
          </w:p>
          <w:p w14:paraId="16AA29F2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Montolío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E. (</w:t>
            </w: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dir.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),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Manual de escritura académica y profesional. Estrategias gramaticales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vol. I, Ariel, Barcelona 2015.</w:t>
            </w:r>
          </w:p>
          <w:p w14:paraId="1917E60F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RAE,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Diccionario panhispánico de dudas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http://www.rae.es/recursos/diccionarios/dpd</w:t>
            </w:r>
          </w:p>
          <w:p w14:paraId="44E1895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RAE,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Libro de estilo de la lengua española según la norma panhispánica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Espasa, Madrid 2018.</w:t>
            </w:r>
          </w:p>
          <w:p w14:paraId="1B5DC74A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RAE,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Ortografía de la lengua española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Espasa, Madrid 2010.</w:t>
            </w:r>
          </w:p>
          <w:p w14:paraId="77B313B5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Regueiro Rodríguez M., Sáez Rivera D.M.,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El español académico. Guía práctica para la elaboración de textos académicos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Arco Libros, Madrid 2013.</w:t>
            </w:r>
          </w:p>
          <w:p w14:paraId="2C07FEF1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Reyes G.,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Cómo escribir bien en español. Manual de redacción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Arco Libros, Madrid 2012.</w:t>
            </w:r>
          </w:p>
          <w:p w14:paraId="49CC2483" w14:textId="77777777" w:rsidR="00FE400A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Seco M.,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Diccionario de dudas y dificultades de la lengua española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Espasa, Madrid 2004.</w:t>
            </w:r>
          </w:p>
          <w:p w14:paraId="37A1A1F0" w14:textId="77777777" w:rsidR="00FE400A" w:rsidRPr="00D833D0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4ECE40B0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Cerruti M.,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Cini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Introduzione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elementare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alla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scrittura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accademica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</w:t>
            </w:r>
            <w:r w:rsidRPr="00D833D0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Laterza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, Roma 2007.</w:t>
            </w:r>
            <w:r w:rsidRPr="00D833D0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59948B3C" w14:textId="77777777" w:rsidR="00FE400A" w:rsidRPr="00714F3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Załęska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M.,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Il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discorso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>accademico</w:t>
            </w:r>
            <w:proofErr w:type="spellEnd"/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 italiano. </w:t>
            </w:r>
            <w:proofErr w:type="spellStart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Temi</w:t>
            </w:r>
            <w:proofErr w:type="spellEnd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domande</w:t>
            </w:r>
            <w:proofErr w:type="spellEnd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14F3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prospettive</w:t>
            </w:r>
            <w:proofErr w:type="spellEnd"/>
            <w:r w:rsidRPr="00714F3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Peter Lang, Frankfurt am </w:t>
            </w:r>
            <w:proofErr w:type="spellStart"/>
            <w:r w:rsidRPr="00714F3F">
              <w:rPr>
                <w:rFonts w:ascii="Verdana" w:hAnsi="Verdana"/>
                <w:b/>
                <w:sz w:val="20"/>
                <w:szCs w:val="20"/>
                <w:lang w:val="es-ES"/>
              </w:rPr>
              <w:t>Main</w:t>
            </w:r>
            <w:proofErr w:type="spellEnd"/>
            <w:r w:rsidRPr="00714F3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2016.</w:t>
            </w:r>
          </w:p>
          <w:p w14:paraId="32AE5AD5" w14:textId="77777777" w:rsidR="00FE400A" w:rsidRPr="00714F3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65DF75A4" w14:textId="77777777" w:rsidR="00FE400A" w:rsidRPr="005D6CD6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6CD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FE400A" w:rsidRPr="006356DF" w14:paraId="26E7698C" w14:textId="77777777" w:rsidTr="00510E94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D023" w14:textId="77777777" w:rsidR="00FE400A" w:rsidRPr="005D6CD6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3BB7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C8A80AA" w14:textId="2682D38A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pisemne prace indywidualne i/lub grupowe </w:t>
            </w:r>
            <w:r w:rsidR="10812172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(K_W03, K_W07, K_U03, K_U04, K_U06, K_U08</w:t>
            </w:r>
            <w:r w:rsidR="5893D39E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i/lub</w:t>
            </w:r>
          </w:p>
          <w:p w14:paraId="1876F6D1" w14:textId="1B924271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ustne wystąpienia indywidualne i/lub grupowe</w:t>
            </w:r>
            <w:r w:rsidR="0F9E9682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K_W07, K_U03, K_U04, K_U06, K_U08)</w:t>
            </w:r>
            <w:r w:rsidR="5893D39E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E400A" w:rsidRPr="006356DF" w14:paraId="1E57F9F9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8ED7D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B8EC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EB1553D" w14:textId="5673D190" w:rsidR="00FE400A" w:rsidRPr="006356DF" w:rsidRDefault="00F7317E" w:rsidP="00521B8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FE400A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641FE30B" w14:textId="669495F9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="68AB1D35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(ocena formatywna)</w:t>
            </w: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2530542" w14:textId="3703FD68" w:rsidR="474EE161" w:rsidRDefault="474EE161" w:rsidP="24AE2578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pozytywnych ocen z:</w:t>
            </w:r>
          </w:p>
          <w:p w14:paraId="36560DB0" w14:textId="453BACB8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 pisemnych i/lub wypowiedzi ustnych (indywidualnych i/lub grupowych).</w:t>
            </w:r>
          </w:p>
        </w:tc>
      </w:tr>
      <w:tr w:rsidR="00FE400A" w:rsidRPr="006356DF" w14:paraId="4E3384F4" w14:textId="77777777" w:rsidTr="00357A94">
        <w:trPr>
          <w:trHeight w:val="59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D818D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BC88F" w14:textId="3BBF52A0" w:rsidR="00357A94" w:rsidRDefault="00357A94" w:rsidP="00357A9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FFCB9F" w14:textId="1F2C1CDB" w:rsidR="00FE400A" w:rsidRPr="006356DF" w:rsidRDefault="00357A94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FE400A" w:rsidRPr="006356DF" w14:paraId="03B76CE4" w14:textId="77777777" w:rsidTr="00357A94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5B37882B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FB57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492240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 </w:t>
            </w:r>
          </w:p>
          <w:p w14:paraId="557DBDA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14240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E400A" w:rsidRPr="006356DF" w14:paraId="5377F0E8" w14:textId="77777777" w:rsidTr="00357A94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2ED91FED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A8A4F" w14:textId="43CCFE4B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B88CFE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2A9D2E5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30D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A43134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06004587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FE400A" w:rsidRPr="006356DF" w14:paraId="2BB66054" w14:textId="77777777" w:rsidTr="00357A94">
        <w:tc>
          <w:tcPr>
            <w:tcW w:w="709" w:type="dxa"/>
            <w:vMerge/>
            <w:vAlign w:val="center"/>
            <w:hideMark/>
          </w:tcPr>
          <w:p w14:paraId="3B61DC35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9B49F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309A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FE400A" w:rsidRPr="006356DF" w14:paraId="0D94A47F" w14:textId="77777777" w:rsidTr="00357A94">
        <w:tc>
          <w:tcPr>
            <w:tcW w:w="709" w:type="dxa"/>
            <w:vMerge/>
            <w:vAlign w:val="center"/>
            <w:hideMark/>
          </w:tcPr>
          <w:p w14:paraId="0E9A3862" w14:textId="77777777" w:rsidR="00FE400A" w:rsidRPr="006356DF" w:rsidRDefault="00FE400A" w:rsidP="00521B8F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AE1D" w14:textId="03F29CAE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17650" w14:textId="339A703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E418B30" w14:textId="53002360" w:rsidR="00FE400A" w:rsidRDefault="00FE400A" w:rsidP="00357A94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357A94">
        <w:rPr>
          <w:rFonts w:ascii="Verdana" w:hAnsi="Verdana"/>
          <w:sz w:val="20"/>
          <w:szCs w:val="20"/>
        </w:rPr>
        <w:t>Październik 2021</w:t>
      </w:r>
      <w:r w:rsidR="0073607D" w:rsidRPr="00357A94">
        <w:rPr>
          <w:rFonts w:ascii="Verdana" w:hAnsi="Verdana"/>
          <w:sz w:val="20"/>
          <w:szCs w:val="20"/>
        </w:rPr>
        <w:t>, styczeń 2022</w:t>
      </w:r>
      <w:r w:rsidRPr="00357A94">
        <w:rPr>
          <w:rFonts w:ascii="Verdana" w:hAnsi="Verdana"/>
          <w:sz w:val="20"/>
          <w:szCs w:val="20"/>
        </w:rPr>
        <w:t xml:space="preserve"> (MG, ŁS, MK, AW)</w:t>
      </w:r>
    </w:p>
    <w:p w14:paraId="763D7B34" w14:textId="77777777" w:rsidR="00357A94" w:rsidRPr="00357A94" w:rsidRDefault="00357A94" w:rsidP="00357A94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</w:p>
    <w:p w14:paraId="63859FB4" w14:textId="77777777" w:rsidR="00FE400A" w:rsidRPr="006356DF" w:rsidRDefault="00FE400A" w:rsidP="00FE400A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24D28D05" w14:textId="77777777" w:rsidR="00FE400A" w:rsidRDefault="00FE400A" w:rsidP="00FE400A">
      <w:pPr>
        <w:pStyle w:val="Nagwek3"/>
      </w:pPr>
      <w:bookmarkStart w:id="30" w:name="_Toc155199454"/>
      <w:bookmarkStart w:id="31" w:name="_Toc167702086"/>
      <w:r w:rsidRPr="006356DF">
        <w:t>Praktyczna nauka pierwszego języka romańskiego – praca projektowa</w:t>
      </w:r>
      <w:bookmarkEnd w:id="30"/>
      <w:bookmarkEnd w:id="31"/>
    </w:p>
    <w:tbl>
      <w:tblPr>
        <w:tblW w:w="978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22"/>
        <w:gridCol w:w="992"/>
        <w:gridCol w:w="2858"/>
      </w:tblGrid>
      <w:tr w:rsidR="00FE400A" w:rsidRPr="00C50DC8" w14:paraId="7DA84A95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8CE3C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CB056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D55933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Praktyczna nauka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PIERWSZEGO</w:t>
            </w:r>
            <w:r w:rsidRPr="006356DF"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 xml:space="preserve"> języka romańskiego </w:t>
            </w: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– PRACA PROJEKTOWA</w:t>
            </w:r>
          </w:p>
          <w:p w14:paraId="26FE1CE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of First Romance Language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– Project Work</w:t>
            </w:r>
          </w:p>
        </w:tc>
      </w:tr>
      <w:tr w:rsidR="00FE400A" w:rsidRPr="006356DF" w14:paraId="7D9ECBFB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22B34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04FD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284D9A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FE400A" w:rsidRPr="006356DF" w14:paraId="4C37024F" w14:textId="77777777" w:rsidTr="00510E94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4671A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4214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7AE13B6" w14:textId="77777777" w:rsidR="00FE400A" w:rsidRPr="0029799D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francuski/hiszpański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FE400A" w:rsidRPr="006356DF" w14:paraId="333C46B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7EB1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93F0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C2359E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FE400A" w:rsidRPr="006356DF" w14:paraId="453670C4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7D2DD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167E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04B563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FE400A" w:rsidRPr="006356DF" w14:paraId="129D0E20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0D64F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A7D0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1D1A3CD9" w14:textId="100F31C4" w:rsidR="00FE400A" w:rsidRPr="006356DF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FE400A" w:rsidRPr="006356DF" w14:paraId="7CEED187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3AB6E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4719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FC613B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FE400A" w:rsidRPr="006356DF" w14:paraId="14B7036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932E2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1F84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0CAE45C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II</w:t>
            </w:r>
          </w:p>
        </w:tc>
      </w:tr>
      <w:tr w:rsidR="00FE400A" w:rsidRPr="006356DF" w14:paraId="2D28D9B8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9B39F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CBF9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48FD69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FE400A" w:rsidRPr="006356DF" w14:paraId="706A2210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5206B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961AA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6694AAD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FE400A" w:rsidRPr="006356DF" w14:paraId="12847F47" w14:textId="77777777" w:rsidTr="00510E94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9AF9B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2A77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09EADF5" w14:textId="6481D7BF" w:rsidR="00FE400A" w:rsidRPr="006356DF" w:rsidRDefault="00AC04A3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</w:t>
            </w:r>
            <w:r w:rsidR="00FE400A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FE400A" w:rsidRPr="006356DF" w14:paraId="736808FE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3703C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54C1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00410B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doskonalenie umiejętności językowych i komunikacyjnych w pierwszym języku romańskim na poziomie C2 wg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Europejskiego Systemu Opisu Kształcenia Językowego</w:t>
            </w: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poprzez przygotowanie i wykonanie indywidualnej i/lub grupowej pracy projektowej;</w:t>
            </w:r>
          </w:p>
          <w:p w14:paraId="5701996F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>- integrowanie wiedzy i umiejętności językowych i pozajęzykowych przygotowujących do skutecznego działania oraz podejmowania różnorodnych wyzwań współczesności.</w:t>
            </w:r>
          </w:p>
        </w:tc>
      </w:tr>
      <w:tr w:rsidR="00FE400A" w:rsidRPr="006356DF" w14:paraId="13E5CE0D" w14:textId="77777777" w:rsidTr="00510E94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DF806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0F2D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AC11B4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doskonalenie znajomości pierwszego języka romańskiego w kontekście różnych gatunków i form wypowiedzi ustnej i pisemnej;</w:t>
            </w:r>
          </w:p>
          <w:p w14:paraId="7D3FCE99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Calibri" w:hAnsi="Verdana" w:cs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doskonalenie umiejętności językowych i komunikacyjnych poprzez przygotowanie indywidualnej i/lub grupowej pracy projektowej np.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i organizacja konferencji studenckiej o charakterze naukowym lub 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popularnonaukowym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opracowanie przewodnika lokalnego, tłumaczenie dłuższego tekstu literackiego, założenie i prowadzenie bloga, koncepcja szkolenia i przygotowanie odpowiednich materiałów, zorganizowanie wystawy itp.</w:t>
            </w:r>
          </w:p>
        </w:tc>
      </w:tr>
      <w:tr w:rsidR="004F30E0" w:rsidRPr="006356DF" w14:paraId="3BBE740D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21E95F9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A6C55B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9210274" w14:textId="17D344B9" w:rsidR="00FE400A" w:rsidRPr="006356DF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FE400A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68061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24AE2578" w14:paraId="6C00478D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E68975" w14:textId="2F15599E" w:rsidR="24AE2578" w:rsidRDefault="24AE2578" w:rsidP="24AE2578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339739" w14:textId="59CCB0DC" w:rsidR="34E3AB62" w:rsidRDefault="34E3AB62" w:rsidP="24AE2578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24AE257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- zna w pierwszym języku romańskim szeroki wachlarz konstrukcji leksykalno-gramatycznych oraz cechy charakterystyczne poszczególnych odmian i stylów języka pozwalające na zrozumienie i tworzenie złożonych tekstów – w tym o charakterze akademickim i zawodowym – dostrzegając i przekazując także znaczenia ukryte i wyrażone pośrednio;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71ADBE" w14:textId="27FF95AE" w:rsidR="34E3AB62" w:rsidRDefault="34E3AB62" w:rsidP="24AE257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4F30E0" w:rsidRPr="006356DF" w14:paraId="79BB334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76EC72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597D1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wyszukuje, analizuje, ocenia, selekcjonuje, integruje i prezentuje informacje z różnych źródeł; 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20FDF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4F30E0" w:rsidRPr="006356DF" w14:paraId="73903272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AA5EF8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C0A0A7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buduje, zarówno ustnie, jak i na piśmie, spójny wywód o charakterze argumentacyjnym w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pierwszym języku romańskim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odwołując się do własnych i cudzych poglądów;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403DD1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</w:t>
            </w:r>
          </w:p>
        </w:tc>
      </w:tr>
      <w:tr w:rsidR="004F30E0" w:rsidRPr="006356DF" w14:paraId="0A05EF96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DEC301A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8FE5CD7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>- biegle i poprawnie komunikuje się w pierwszym języku romańskim na poziomie C2 w mowie i w piśmie;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13C86A4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4F30E0" w:rsidRPr="006356DF" w14:paraId="68E51571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0C51534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CB2459" w14:textId="5714EB14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kieruje pracą zespołu lub współdziała z innymi osobami w ramach prac zespołowych</w:t>
            </w:r>
            <w:r w:rsidR="24F18053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3E5238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4F30E0" w:rsidRPr="006356DF" w14:paraId="042FCE63" w14:textId="77777777" w:rsidTr="00510E94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48DDB" w14:textId="77777777" w:rsidR="00FE400A" w:rsidRPr="006356DF" w:rsidRDefault="00FE400A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2E36D" w14:textId="303E6160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jest gotów/gotowa do wypełniania zobowiązań społecznych, inspirowania i organizowania działalności na rzecz środowiska społecznego</w:t>
            </w:r>
            <w:r w:rsidR="25C1A63F" w:rsidRPr="24AE2578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5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B906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</w:tc>
      </w:tr>
      <w:tr w:rsidR="00FE400A" w:rsidRPr="006356DF" w14:paraId="22961108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D4EF5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AE02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96E9A7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Literatura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francuskim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fr-FR"/>
              </w:rPr>
              <w:t>:</w:t>
            </w:r>
          </w:p>
          <w:p w14:paraId="068E7434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Baril 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Techniques de l’expression écrite et orale, 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Method Sirey, Paris 2008.</w:t>
            </w:r>
          </w:p>
          <w:p w14:paraId="220C9BC6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Garnier S., Sauvage A. 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Rédiger un texte académique en français, niveau B2-C1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Ophyrys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Paris 2011. </w:t>
            </w:r>
          </w:p>
          <w:p w14:paraId="58C0CD33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Causa M.,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Mègre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Production écrite niveaux C1-C2 du Cadre Européen Commun de Référence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Didier, Paris 2009. </w:t>
            </w:r>
          </w:p>
          <w:p w14:paraId="778D084C" w14:textId="77777777" w:rsidR="00FE400A" w:rsidRPr="006356DF" w:rsidRDefault="00FE400A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Literatura w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języku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hiszpańskim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es-ES"/>
              </w:rPr>
              <w:t>:</w:t>
            </w:r>
          </w:p>
          <w:p w14:paraId="78844597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Alzugaray P., Bartolomé P.,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Preparación al Diploma de Español C2</w:t>
            </w: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Edelsa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, Madrid 2019.</w:t>
            </w:r>
          </w:p>
          <w:p w14:paraId="056EA6F9" w14:textId="77777777" w:rsidR="00FE400A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val="es-ES"/>
              </w:rPr>
              <w:t>https ://web.ua.es/es/eurle/documentos/trabajo-de-fin-de-grado/manual-estilo-publicaciones.pdf</w:t>
            </w:r>
          </w:p>
          <w:p w14:paraId="01084E57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Literatura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w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języku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włoskim</w:t>
            </w:r>
            <w:proofErr w:type="spellEnd"/>
            <w:r w:rsidRPr="00D833D0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36B215B4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Iorio G., Viscusi E., Marincioni V.,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>Comunicare: dal progetto agli strumenti: manuale pratico per l'ideazione e la realizzazione delle attività di comunicazione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Ministero del lavoro e delle politiche sociali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–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Dipartimento per le politiche del lavoro e dell'occupazione e tutela dei lavoratori, Roma. 2002. </w:t>
            </w:r>
          </w:p>
          <w:p w14:paraId="68F779C6" w14:textId="77777777" w:rsidR="00FE400A" w:rsidRPr="00D833D0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it-IT"/>
              </w:rPr>
            </w:pP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Scalini A. F. (</w:t>
            </w:r>
            <w:proofErr w:type="spellStart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oprac</w:t>
            </w:r>
            <w:proofErr w:type="spellEnd"/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.), </w:t>
            </w:r>
            <w:r w:rsidRPr="00D833D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>Organizzare un evento: il manuale del convegno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D833D0">
              <w:rPr>
                <w:rFonts w:ascii="Verdana" w:hAnsi="Verdana" w:cs="Arial"/>
                <w:b/>
                <w:bCs/>
                <w:sz w:val="20"/>
                <w:szCs w:val="20"/>
                <w:lang w:val="it-IT"/>
              </w:rPr>
              <w:t xml:space="preserve">AGESCI Sicilia – Centro Studi e Documentazione, 2007. </w:t>
            </w:r>
            <w:r w:rsidRPr="00D833D0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https://web.units.it/sites/default/files/ccr/ta/comunicazioni/MANUALE_EVENTI.pdf</w:t>
            </w:r>
          </w:p>
          <w:p w14:paraId="79078EFF" w14:textId="77777777" w:rsidR="00FE400A" w:rsidRPr="00A5795D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14:paraId="3205C652" w14:textId="77777777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FE400A" w:rsidRPr="006356DF" w14:paraId="1A18DFF0" w14:textId="77777777" w:rsidTr="00510E94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82031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7F229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A31DA33" w14:textId="733E6F96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prace pisemne i/lub wypowiedzi ustne </w:t>
            </w:r>
            <w:r w:rsidR="2C51888B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(K_W03, K_U02, K_U04, K_U08)</w:t>
            </w:r>
          </w:p>
          <w:p w14:paraId="258C9F0F" w14:textId="53DFC7E6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prezentacja ustna i/lub pisemna zrealizowanego projektu</w:t>
            </w:r>
            <w:r w:rsidR="21FCBC97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K_U02, K_U04, K_U08, </w:t>
            </w:r>
            <w:r w:rsidR="21FCBC97" w:rsidRPr="7195622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</w:t>
            </w:r>
            <w:r w:rsidR="19BC1FAB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U11, </w:t>
            </w:r>
            <w:r w:rsidR="2D1D8812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1FCBC97" w:rsidRPr="7195622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K02</w:t>
            </w:r>
            <w:r w:rsidR="21FCBC97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5893D39E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EBED5B2" w14:textId="17C03275" w:rsidR="00FE400A" w:rsidRPr="006356DF" w:rsidRDefault="5893D39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</w:t>
            </w:r>
            <w:r w:rsidR="0877CC7F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(K_W03, </w:t>
            </w:r>
            <w:r w:rsidR="3E7CE773"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K_U04, K_U08)</w:t>
            </w: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E400A" w:rsidRPr="006356DF" w14:paraId="24B58DA2" w14:textId="77777777" w:rsidTr="00510E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3BE99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3C733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(T):</w:t>
            </w:r>
          </w:p>
          <w:p w14:paraId="5BBDE4A4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zaliczenie na podstawie:</w:t>
            </w:r>
          </w:p>
          <w:p w14:paraId="1EF93DD3" w14:textId="3D4BBB0A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4E4F479B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(ocena formatywna)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38B55EC" w14:textId="54FCEE0C" w:rsidR="20FB88B1" w:rsidRDefault="20FB88B1" w:rsidP="24AE2578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AE25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oraz pozytywnych ocen z:</w:t>
            </w:r>
          </w:p>
          <w:p w14:paraId="5AC57DC0" w14:textId="1C8C389A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 pisemnych i/lub wypowiedzi ustnych,</w:t>
            </w:r>
          </w:p>
          <w:p w14:paraId="65760E22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prezentacji ustnej i/lub pisemnej zrealizowanego projektu,</w:t>
            </w:r>
          </w:p>
          <w:p w14:paraId="7D0910F4" w14:textId="2644F54F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</w:t>
            </w:r>
            <w:r w:rsidR="579B60F5"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FDC6257" w14:textId="3B51D5E6" w:rsidR="00FE400A" w:rsidRPr="006356DF" w:rsidRDefault="00FE400A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S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 xml:space="preserve">posób wyliczania oceny: 50% oceny końcowej z ćwiczeń </w:t>
            </w:r>
            <w:r w:rsidR="33AB19BB" w:rsidRPr="24AE257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PNPJR</w:t>
            </w:r>
            <w:r w:rsidR="5893D39E" w:rsidRPr="24AE257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>+ 50% oceny uzyskanej za egzamin; warunkiem dopuszczenia do egzaminu jest uzyskanie pozytywnej oceny końcowej z ćwiczeń</w:t>
            </w:r>
            <w:r w:rsidR="123DD1EE" w:rsidRPr="24AE257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z PNPJR</w:t>
            </w:r>
            <w:r w:rsidRPr="24AE2578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</w:rPr>
              <w:t>; ocena negatywna z egzaminu skutkuje uzyskaniem oceny niedostatecznej z przedmiotu.</w:t>
            </w:r>
          </w:p>
        </w:tc>
      </w:tr>
      <w:tr w:rsidR="004F30E0" w:rsidRPr="006356DF" w14:paraId="5D136A9F" w14:textId="77777777" w:rsidTr="00357A94">
        <w:trPr>
          <w:trHeight w:val="53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73426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B20CC" w14:textId="58BE6BDA" w:rsidR="00357A94" w:rsidRDefault="00357A94" w:rsidP="00357A9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688DC5" w14:textId="6FEAB553" w:rsidR="00FE400A" w:rsidRPr="006356DF" w:rsidRDefault="00357A94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F30E0" w:rsidRPr="006356DF" w14:paraId="649ED6E5" w14:textId="77777777" w:rsidTr="00357A94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1F0D9D53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935E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1765E20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5BEB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872BBE2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121D1366" w14:textId="77777777" w:rsidTr="00357A94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3CA6EA88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026FD" w14:textId="2D06FFC0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164B1F8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 xml:space="preserve">przygotowanie do zajęć (w tym </w:t>
            </w: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czytanie wskazanej literatury): </w:t>
            </w:r>
          </w:p>
          <w:p w14:paraId="1F0C4CD0" w14:textId="77777777" w:rsidR="00FE400A" w:rsidRPr="006356DF" w:rsidRDefault="00FE400A" w:rsidP="00521B8F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35EB999C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  <w:p w14:paraId="2A70CB8B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i organizacja projektu:</w:t>
            </w:r>
          </w:p>
          <w:p w14:paraId="443D4D1E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44585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AAC066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114B1C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1F7B5DBF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5AC8236E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4B0411E5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762F5D59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00EF3E97" w14:textId="77777777" w:rsidTr="00357A94">
        <w:tc>
          <w:tcPr>
            <w:tcW w:w="709" w:type="dxa"/>
            <w:vMerge/>
            <w:vAlign w:val="center"/>
            <w:hideMark/>
          </w:tcPr>
          <w:p w14:paraId="007DF179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55205" w14:textId="77777777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88A52" w14:textId="77777777" w:rsidR="00FE400A" w:rsidRPr="006356DF" w:rsidRDefault="00FE400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150</w:t>
            </w:r>
          </w:p>
        </w:tc>
      </w:tr>
      <w:tr w:rsidR="004F30E0" w:rsidRPr="006356DF" w14:paraId="57FE6568" w14:textId="77777777" w:rsidTr="00357A94">
        <w:tc>
          <w:tcPr>
            <w:tcW w:w="709" w:type="dxa"/>
            <w:vMerge/>
            <w:vAlign w:val="center"/>
            <w:hideMark/>
          </w:tcPr>
          <w:p w14:paraId="7540CF50" w14:textId="77777777" w:rsidR="00FE400A" w:rsidRPr="006356DF" w:rsidRDefault="00FE400A" w:rsidP="00521B8F">
            <w:pPr>
              <w:numPr>
                <w:ilvl w:val="0"/>
                <w:numId w:val="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3390" w14:textId="0D7179BC" w:rsidR="00FE400A" w:rsidRPr="006356DF" w:rsidRDefault="00FE400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CF84D" w14:textId="4A64215E" w:rsidR="00FE400A" w:rsidRPr="006356DF" w:rsidRDefault="1B60F1D4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5</w:t>
            </w:r>
          </w:p>
        </w:tc>
      </w:tr>
    </w:tbl>
    <w:p w14:paraId="71FEBCE1" w14:textId="1E9F6055" w:rsidR="00FE400A" w:rsidRDefault="00FE400A" w:rsidP="00357A94">
      <w:pPr>
        <w:pStyle w:val="Stopka"/>
        <w:spacing w:before="120" w:after="120"/>
        <w:ind w:left="57" w:right="57"/>
        <w:jc w:val="right"/>
        <w:rPr>
          <w:rFonts w:ascii="Verdana" w:hAnsi="Verdana"/>
          <w:sz w:val="20"/>
          <w:szCs w:val="20"/>
        </w:rPr>
      </w:pPr>
      <w:r w:rsidRPr="00357A94">
        <w:rPr>
          <w:rFonts w:ascii="Verdana" w:hAnsi="Verdana"/>
          <w:sz w:val="20"/>
          <w:szCs w:val="20"/>
        </w:rPr>
        <w:t>Październik 2021</w:t>
      </w:r>
      <w:r w:rsidR="0073607D" w:rsidRPr="00357A94">
        <w:rPr>
          <w:rFonts w:ascii="Verdana" w:hAnsi="Verdana"/>
          <w:sz w:val="20"/>
          <w:szCs w:val="20"/>
        </w:rPr>
        <w:t>, styczeń 2022</w:t>
      </w:r>
      <w:r w:rsidRPr="00357A94">
        <w:rPr>
          <w:rFonts w:ascii="Verdana" w:hAnsi="Verdana"/>
          <w:sz w:val="20"/>
          <w:szCs w:val="20"/>
        </w:rPr>
        <w:t xml:space="preserve"> (JS, MK, AW)</w:t>
      </w:r>
    </w:p>
    <w:p w14:paraId="60F29721" w14:textId="77777777" w:rsidR="00357A94" w:rsidRPr="00357A94" w:rsidRDefault="00357A94" w:rsidP="00357A94">
      <w:pPr>
        <w:pStyle w:val="Stopka"/>
        <w:spacing w:before="120" w:after="120"/>
        <w:ind w:left="57" w:right="57"/>
        <w:jc w:val="right"/>
        <w:rPr>
          <w:rFonts w:ascii="Verdana" w:hAnsi="Verdana"/>
          <w:sz w:val="20"/>
          <w:szCs w:val="20"/>
        </w:rPr>
      </w:pPr>
    </w:p>
    <w:p w14:paraId="3D7D849D" w14:textId="77777777" w:rsidR="00FE400A" w:rsidRPr="006356DF" w:rsidRDefault="00FE400A" w:rsidP="0094054B">
      <w:pPr>
        <w:spacing w:after="120" w:line="240" w:lineRule="auto"/>
        <w:ind w:right="57"/>
        <w:rPr>
          <w:rFonts w:ascii="Verdana" w:hAnsi="Verdana"/>
          <w:sz w:val="20"/>
          <w:szCs w:val="20"/>
        </w:rPr>
      </w:pPr>
    </w:p>
    <w:p w14:paraId="74BFE381" w14:textId="62D0649E" w:rsidR="007D5833" w:rsidRPr="006356DF" w:rsidRDefault="007D5833" w:rsidP="00C25CE8">
      <w:pPr>
        <w:pStyle w:val="Nagwek2"/>
      </w:pPr>
      <w:bookmarkStart w:id="32" w:name="_Toc155199455"/>
      <w:bookmarkStart w:id="33" w:name="_Toc167702087"/>
      <w:r w:rsidRPr="006356DF">
        <w:t>Praktyczna nauka drugiego języka romańskiego</w:t>
      </w:r>
      <w:bookmarkEnd w:id="32"/>
      <w:bookmarkEnd w:id="33"/>
    </w:p>
    <w:p w14:paraId="0087B405" w14:textId="77777777" w:rsidR="007D5833" w:rsidRPr="006356DF" w:rsidRDefault="007D5833" w:rsidP="00F1203E">
      <w:pPr>
        <w:spacing w:after="0" w:line="240" w:lineRule="auto"/>
        <w:ind w:left="57" w:right="57"/>
        <w:jc w:val="center"/>
        <w:rPr>
          <w:rFonts w:ascii="Verdana" w:hAnsi="Verdana"/>
          <w:sz w:val="20"/>
          <w:szCs w:val="20"/>
        </w:rPr>
      </w:pPr>
    </w:p>
    <w:p w14:paraId="394059C0" w14:textId="3D5649E5" w:rsidR="007D5833" w:rsidRDefault="00303F1B" w:rsidP="00F1203E">
      <w:pPr>
        <w:pStyle w:val="Nagwek3"/>
      </w:pPr>
      <w:bookmarkStart w:id="34" w:name="_Toc155199456"/>
      <w:bookmarkStart w:id="35" w:name="_Toc167702088"/>
      <w:r w:rsidRPr="006356DF">
        <w:t>Praktyczna nauka drugiego języka romańskiego</w:t>
      </w:r>
      <w:r w:rsidR="007D5833" w:rsidRPr="006356DF">
        <w:t xml:space="preserve"> B2</w:t>
      </w:r>
      <w:r w:rsidR="003667E5">
        <w:t xml:space="preserve"> I</w:t>
      </w:r>
      <w:bookmarkEnd w:id="34"/>
      <w:bookmarkEnd w:id="35"/>
    </w:p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2"/>
        <w:gridCol w:w="1309"/>
        <w:gridCol w:w="2951"/>
      </w:tblGrid>
      <w:tr w:rsidR="00C2076E" w:rsidRPr="00C50DC8" w14:paraId="4CE2590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A1EA3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625B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A71906F" w14:textId="0BA8FF2E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PRAKTYCZNA NAUKA DRUGIEGO JĘZYKA ROMAŃSKIEGO B2</w:t>
            </w:r>
            <w:r w:rsidR="003667E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(FRANCUSKI, HISZPAŃSKI, </w:t>
            </w:r>
            <w:r w:rsidR="003667E5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KATALOŃSKI,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PORTUGALSKI, WŁOSKI)</w:t>
            </w:r>
          </w:p>
          <w:p w14:paraId="41BEB995" w14:textId="52CADCA5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 xml:space="preserve">of Second Romance Language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– Level B2</w:t>
            </w:r>
            <w:r w:rsidR="003667E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I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(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val="en-US" w:eastAsia="pl-PL"/>
              </w:rPr>
              <w:t>French, Spanish, Catalan, Portuguese, Italian)</w:t>
            </w:r>
          </w:p>
        </w:tc>
      </w:tr>
      <w:tr w:rsidR="00C2076E" w:rsidRPr="006356DF" w14:paraId="2468FF18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D46F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8562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2FAD3F7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C2076E" w:rsidRPr="006356DF" w14:paraId="13E0DF49" w14:textId="77777777" w:rsidTr="00510E94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EF20A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85DE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9E7FCF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6356DF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: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francuski, hiszpański, kataloński, portugalski, włoski</w:t>
            </w:r>
          </w:p>
        </w:tc>
      </w:tr>
      <w:tr w:rsidR="00C2076E" w:rsidRPr="006356DF" w14:paraId="7D4DE5A8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2AC8A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20CB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4AF8A00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2076E" w:rsidRPr="006356DF" w14:paraId="6A125ACA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D4326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5D14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339C39E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C2076E" w:rsidRPr="006356DF" w14:paraId="0A771687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1E1C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F8CC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2B95177" w14:textId="1E017C2C" w:rsidR="00C2076E" w:rsidRPr="006356DF" w:rsidRDefault="00341E51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C2076E" w:rsidRPr="006356DF" w14:paraId="689F3616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7F9C9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6451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F35A8F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C2076E" w:rsidRPr="006356DF" w14:paraId="680A2EB4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AD29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DA9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FD70C9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2076E" w:rsidRPr="006356DF" w14:paraId="40310AE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E9E4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B29C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07E167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2076E" w:rsidRPr="006356DF" w14:paraId="63912260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B3B4C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E991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D64EAD1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ćwiczenia, 60 godzin</w:t>
            </w:r>
          </w:p>
        </w:tc>
      </w:tr>
      <w:tr w:rsidR="00C2076E" w:rsidRPr="006356DF" w14:paraId="5E44A7A0" w14:textId="77777777" w:rsidTr="00510E94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09D88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506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700A19C" w14:textId="072FC613" w:rsidR="00C2076E" w:rsidRPr="006356DF" w:rsidRDefault="00AC04A3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C2076E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najomość drugiego języka romańskiego na poziomie B</w:t>
            </w:r>
            <w:r w:rsidR="003667E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1 II</w:t>
            </w:r>
            <w:r w:rsidR="00C2076E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wg ESOKJ.</w:t>
            </w:r>
          </w:p>
        </w:tc>
      </w:tr>
      <w:tr w:rsidR="00C2076E" w:rsidRPr="006356DF" w14:paraId="38F17B6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F89AF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1A8E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6A9BE2D" w14:textId="36C5CCFA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opanowanie drugiego języka romańskiego na początkowym etapie poziom</w:t>
            </w:r>
            <w:r w:rsidR="003667E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B2 wg ESOKJ.</w:t>
            </w:r>
          </w:p>
        </w:tc>
      </w:tr>
      <w:tr w:rsidR="00C2076E" w:rsidRPr="006356DF" w14:paraId="2EB568AC" w14:textId="77777777" w:rsidTr="00510E94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8A51E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3434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DB97474" w14:textId="2B2D2881" w:rsidR="00C2076E" w:rsidRPr="006356DF" w:rsidRDefault="00C2076E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odpowiednie dla początkowego etapu poziomu B2 wg </w:t>
            </w:r>
            <w:r w:rsidRPr="006356DF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Europejskiego Systemu Opisu Kształcenia Językowego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F30E0" w:rsidRPr="006356DF" w14:paraId="2868B2F3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07D62DC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546334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1298B06" w14:textId="664864D6" w:rsidR="00C2076E" w:rsidRPr="006356DF" w:rsidRDefault="00C618CC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C2076E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41C749E2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56A41B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F30E0" w:rsidRPr="006356DF" w14:paraId="6BD6162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3A5CC19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93C14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ma podstawową wiedzę o wybranych zagadnieniach współczesnego życia kulturalnego i społecznego kraju drugiego języka romańskiego;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6ADE12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K_W05</w:t>
            </w:r>
          </w:p>
        </w:tc>
      </w:tr>
      <w:tr w:rsidR="004F30E0" w:rsidRPr="006356DF" w14:paraId="1881B6A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1BD5AB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E0C754" w14:textId="78248D4A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komunikuje się w mowie i piśmie w drugim języku romańskim na początkowym etapie poziom</w:t>
            </w:r>
            <w:r w:rsidR="003667E5">
              <w:rPr>
                <w:rFonts w:ascii="Verdana" w:hAnsi="Verdana"/>
                <w:b/>
                <w:bCs/>
                <w:sz w:val="20"/>
                <w:szCs w:val="20"/>
              </w:rPr>
              <w:t>u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 B2 wg ESOKJ;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F4BC2EB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FF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K_U09</w:t>
            </w:r>
          </w:p>
        </w:tc>
      </w:tr>
      <w:tr w:rsidR="004F30E0" w:rsidRPr="006356DF" w14:paraId="5A8DF214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499D5B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2680B9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254327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F30E0" w:rsidRPr="006356DF" w14:paraId="18E8086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8CCAFA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E5386E7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9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56B1A9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C2076E" w:rsidRPr="006356DF" w14:paraId="3F417EC7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7CA7D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FDA2E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29F5EB" w14:textId="082163C1" w:rsidR="00C2076E" w:rsidRPr="00143277" w:rsidRDefault="4A8FF124" w:rsidP="002B2C9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Literatura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francuskim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:</w:t>
            </w:r>
          </w:p>
          <w:p w14:paraId="028DFFDD" w14:textId="1633EBCD" w:rsidR="328878D0" w:rsidRPr="00143277" w:rsidRDefault="328878D0" w:rsidP="048514EC">
            <w:pPr>
              <w:spacing w:line="276" w:lineRule="auto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Biras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P., Chevrier A., Jade Ch.,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Witta</w:t>
            </w:r>
            <w:proofErr w:type="spellEnd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Fouillet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R.,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Défi 4 (B2). Méthode de français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Maison des Langues, Paris 2020.</w:t>
            </w:r>
          </w:p>
          <w:p w14:paraId="59562BDD" w14:textId="47C3A7AB" w:rsidR="0DFB029A" w:rsidRPr="00143277" w:rsidRDefault="0DFB029A" w:rsidP="048514EC">
            <w:pPr>
              <w:spacing w:line="276" w:lineRule="auto"/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</w:pP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>H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eu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 </w:t>
            </w:r>
            <w:r w:rsidR="4AE3B5B6"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>Ė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.</w:t>
            </w:r>
            <w:r w:rsidR="153F2C37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, </w:t>
            </w:r>
            <w:proofErr w:type="spellStart"/>
            <w:r w:rsidR="153F2C37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Mobilat</w:t>
            </w:r>
            <w:proofErr w:type="spellEnd"/>
            <w:r w:rsidR="153F2C37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 J.-J.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, </w:t>
            </w:r>
            <w:proofErr w:type="spellStart"/>
            <w:r w:rsidR="00649E89"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-FR"/>
              </w:rPr>
              <w:t>Ė</w:t>
            </w:r>
            <w:r w:rsidR="4ABDCDC5"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dito</w:t>
            </w:r>
            <w:proofErr w:type="spellEnd"/>
            <w:r w:rsidR="4ABDCDC5"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 xml:space="preserve"> (</w:t>
            </w:r>
            <w:r w:rsidR="072EBA07"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B2</w:t>
            </w:r>
            <w:r w:rsidR="54C9B900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).</w:t>
            </w:r>
            <w:r w:rsidR="54C9B900"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"/>
              </w:rPr>
              <w:t xml:space="preserve"> </w:t>
            </w:r>
            <w:r w:rsidR="18ACEDBB"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, Didier, Paris 201</w:t>
            </w:r>
            <w:r w:rsidR="6D260C26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5</w:t>
            </w:r>
            <w:r w:rsidR="4ABDCDC5"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.</w:t>
            </w:r>
          </w:p>
          <w:p w14:paraId="086BE7AF" w14:textId="7903E2F1" w:rsidR="009F2A91" w:rsidRPr="00143277" w:rsidRDefault="009F2A91" w:rsidP="048514EC">
            <w:pPr>
              <w:spacing w:after="120" w:line="276" w:lineRule="auto"/>
              <w:ind w:right="57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en-GB"/>
              </w:rPr>
              <w:t>Hirschprung</w:t>
            </w:r>
            <w:proofErr w:type="spellEnd"/>
            <w:r w:rsidR="4ABDCDC5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1A7C31C7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>N</w:t>
            </w:r>
            <w:r w:rsidR="4ABDCDC5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., </w:t>
            </w:r>
            <w:r w:rsidR="61F0D8F1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>Tricot</w:t>
            </w:r>
            <w:r w:rsidR="4ABDCDC5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2D95B29E"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>T.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en-GB"/>
              </w:rPr>
              <w:t xml:space="preserve">, </w:t>
            </w:r>
            <w:r w:rsidR="4ABDCDC5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Cosmopolite </w:t>
            </w:r>
            <w:r w:rsidR="2D8EE886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>4</w:t>
            </w:r>
            <w:r w:rsidR="4ABDCDC5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 (</w:t>
            </w:r>
            <w:r w:rsidR="5513E82B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>B</w:t>
            </w:r>
            <w:r w:rsidR="4ABDCDC5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>2)</w:t>
            </w:r>
            <w:r w:rsidR="0782C2B9"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. </w:t>
            </w:r>
            <w:r w:rsidR="0782C2B9"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fr-FR"/>
              </w:rPr>
              <w:t>, Hachette</w:t>
            </w:r>
            <w:r w:rsidR="5B00D588"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, </w:t>
            </w:r>
            <w:r w:rsidR="61A5CB10" w:rsidRPr="00143277">
              <w:rPr>
                <w:rFonts w:ascii="Verdana" w:eastAsia="Verdana" w:hAnsi="Verdana"/>
                <w:b/>
                <w:sz w:val="20"/>
                <w:lang w:val="fr-FR"/>
              </w:rPr>
              <w:t>Vanves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20</w:t>
            </w:r>
            <w:r w:rsidR="1C59A6E6" w:rsidRPr="00143277">
              <w:rPr>
                <w:rFonts w:ascii="Verdana" w:eastAsia="Verdana" w:hAnsi="Verdana"/>
                <w:b/>
                <w:sz w:val="20"/>
                <w:lang w:val="fr-FR"/>
              </w:rPr>
              <w:t>19</w:t>
            </w:r>
            <w:r w:rsidR="4ABDCDC5" w:rsidRPr="00143277">
              <w:rPr>
                <w:rFonts w:ascii="Verdana" w:eastAsia="Verdana" w:hAnsi="Verdana"/>
                <w:b/>
                <w:sz w:val="20"/>
                <w:lang w:val="fr-FR"/>
              </w:rPr>
              <w:t>.</w:t>
            </w:r>
          </w:p>
          <w:p w14:paraId="5B36F9B4" w14:textId="0BC07A7C" w:rsidR="00C2076E" w:rsidRPr="006356DF" w:rsidRDefault="4A8FF124" w:rsidP="002B2C98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 xml:space="preserve">Literatura </w:t>
            </w:r>
            <w:r w:rsidRPr="00745B52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w języku hiszpańskim</w:t>
            </w: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5EFD5EB3" w14:textId="046199D3" w:rsidR="00C2076E" w:rsidRPr="006356DF" w:rsidRDefault="4A8FF124" w:rsidP="00745B52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</w:rPr>
              <w:t>Gálvez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</w:rPr>
              <w:t xml:space="preserve"> D.,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</w:rPr>
              <w:t>Gálvez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</w:rPr>
              <w:t xml:space="preserve"> N., Quintana L.,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Nuevo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</w:rPr>
              <w:t>dominio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</w:rPr>
              <w:t xml:space="preserve">. </w:t>
            </w:r>
            <w:r w:rsidRPr="3BFBDAD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Curso de perfeccionamiento,</w:t>
            </w:r>
            <w:r w:rsidR="00745B52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Edelsa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Madrid 2016.</w:t>
            </w:r>
          </w:p>
          <w:p w14:paraId="3D5E8A08" w14:textId="0AEB21AB" w:rsidR="00C2076E" w:rsidRPr="006356DF" w:rsidRDefault="4A8FF124" w:rsidP="00745B52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Marín F., Morales R., Unamuno M. del M., </w:t>
            </w:r>
            <w:r w:rsidRPr="3BFBDAD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"/>
              </w:rPr>
              <w:t>Nuevo Ven 3. Nivel B2/B2+</w:t>
            </w: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Edelsa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, Madrid 2007.</w:t>
            </w:r>
          </w:p>
          <w:p w14:paraId="6AC776C7" w14:textId="377166B7" w:rsidR="00C2076E" w:rsidRPr="00143277" w:rsidRDefault="4A8FF124" w:rsidP="002B2C9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katalońskim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519B81A1" w14:textId="3E64EA73" w:rsidR="00C2076E" w:rsidRPr="00143277" w:rsidRDefault="4A8FF124" w:rsidP="3BFBDADC">
            <w:pPr>
              <w:spacing w:after="120" w:line="240" w:lineRule="auto"/>
              <w:rPr>
                <w:lang w:val="es-ES"/>
              </w:rPr>
            </w:pP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Ortografia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Catalana</w:t>
            </w:r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Barcelona 2017.</w:t>
            </w:r>
          </w:p>
          <w:p w14:paraId="6E28FAD8" w14:textId="329D499D" w:rsidR="00C2076E" w:rsidRPr="00143277" w:rsidRDefault="4A8FF124" w:rsidP="3BFBDADC">
            <w:pPr>
              <w:spacing w:after="120" w:line="240" w:lineRule="auto"/>
              <w:rPr>
                <w:lang w:val="es-ES"/>
              </w:rPr>
            </w:pP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Gramàtica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essencial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de la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>llengua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s"/>
              </w:rPr>
              <w:t xml:space="preserve"> catalana</w:t>
            </w:r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Institut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d’Estudis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Catalans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s"/>
              </w:rPr>
              <w:t>, Barcelona 2018.</w:t>
            </w:r>
          </w:p>
          <w:p w14:paraId="64B7265E" w14:textId="484E764A" w:rsidR="00C2076E" w:rsidRPr="00143277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lastRenderedPageBreak/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portugalskim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4C7DE82F" w14:textId="5F55F5C7" w:rsidR="00C2076E" w:rsidRPr="006356DF" w:rsidRDefault="4A8FF124" w:rsidP="00C07723">
            <w:pPr>
              <w:spacing w:after="120" w:line="240" w:lineRule="auto"/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Lino Pascoal J., </w:t>
            </w:r>
            <w:proofErr w:type="spellStart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>Brandão</w:t>
            </w:r>
            <w:proofErr w:type="spellEnd"/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 Oliveira T.,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Exames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 de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Português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 B2</w:t>
            </w:r>
            <w:r w:rsidRPr="048514EC"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  <w:t xml:space="preserve">, </w:t>
            </w:r>
            <w:proofErr w:type="spellStart"/>
            <w:r w:rsidRPr="048514EC"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  <w:t>Lidel</w:t>
            </w:r>
            <w:proofErr w:type="spellEnd"/>
            <w:r w:rsidRPr="048514EC">
              <w:rPr>
                <w:rFonts w:ascii="Verdana" w:eastAsia="Verdana" w:hAnsi="Verdana" w:cs="Verdana"/>
                <w:b/>
                <w:sz w:val="20"/>
                <w:szCs w:val="20"/>
                <w:lang w:val="es"/>
              </w:rPr>
              <w:t>, Lisboa 2019.</w:t>
            </w:r>
          </w:p>
          <w:p w14:paraId="70EF960A" w14:textId="52FE45B6" w:rsidR="00C2076E" w:rsidRPr="005D6CD6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lang w:val="es"/>
              </w:rPr>
              <w:t xml:space="preserve">Tavares A.,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Avançar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 em </w:t>
            </w:r>
            <w:proofErr w:type="spellStart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>Português</w:t>
            </w:r>
            <w:proofErr w:type="spellEnd"/>
            <w:r w:rsidRPr="048514EC">
              <w:rPr>
                <w:rFonts w:ascii="Verdana" w:eastAsia="Verdana" w:hAnsi="Verdana" w:cs="Verdana"/>
                <w:b/>
                <w:i/>
                <w:sz w:val="20"/>
                <w:szCs w:val="20"/>
                <w:lang w:val="es"/>
              </w:rPr>
              <w:t xml:space="preserve">. </w:t>
            </w:r>
            <w:r w:rsidRPr="005D6CD6">
              <w:rPr>
                <w:rFonts w:ascii="Verdana" w:eastAsia="Verdana" w:hAnsi="Verdana"/>
                <w:b/>
                <w:i/>
                <w:sz w:val="20"/>
              </w:rPr>
              <w:t>B2</w:t>
            </w:r>
            <w:r w:rsidRPr="005D6CD6">
              <w:rPr>
                <w:rFonts w:ascii="Verdana" w:eastAsia="Verdana" w:hAnsi="Verdana"/>
                <w:b/>
                <w:sz w:val="20"/>
              </w:rPr>
              <w:t xml:space="preserve">, </w:t>
            </w:r>
            <w:proofErr w:type="spellStart"/>
            <w:r w:rsidRPr="005D6CD6">
              <w:rPr>
                <w:rFonts w:ascii="Verdana" w:eastAsia="Verdana" w:hAnsi="Verdana"/>
                <w:b/>
                <w:sz w:val="20"/>
              </w:rPr>
              <w:t>Lidel</w:t>
            </w:r>
            <w:proofErr w:type="spellEnd"/>
            <w:r w:rsidRPr="005D6CD6">
              <w:rPr>
                <w:rFonts w:ascii="Verdana" w:eastAsia="Verdana" w:hAnsi="Verdana"/>
                <w:b/>
                <w:sz w:val="20"/>
              </w:rPr>
              <w:t xml:space="preserve">, </w:t>
            </w:r>
            <w:proofErr w:type="spellStart"/>
            <w:r w:rsidRPr="005D6CD6">
              <w:rPr>
                <w:rFonts w:ascii="Verdana" w:eastAsia="Verdana" w:hAnsi="Verdana"/>
                <w:b/>
                <w:sz w:val="20"/>
              </w:rPr>
              <w:t>Lisboa</w:t>
            </w:r>
            <w:proofErr w:type="spellEnd"/>
            <w:r w:rsidRPr="005D6CD6">
              <w:rPr>
                <w:rFonts w:ascii="Verdana" w:eastAsia="Verdana" w:hAnsi="Verdana"/>
                <w:b/>
                <w:sz w:val="20"/>
              </w:rPr>
              <w:t xml:space="preserve"> 2018.</w:t>
            </w:r>
          </w:p>
          <w:p w14:paraId="662A0B10" w14:textId="115E72EA" w:rsidR="00C2076E" w:rsidRPr="006356DF" w:rsidRDefault="4A8FF124" w:rsidP="00745B52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Literatura w języku włoskim:</w:t>
            </w:r>
          </w:p>
          <w:p w14:paraId="2DA7ED72" w14:textId="648DE4C8" w:rsidR="00C2076E" w:rsidRPr="006356DF" w:rsidRDefault="4A8FF124" w:rsidP="00745B52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Morris M., </w:t>
            </w:r>
            <w:r w:rsidRPr="3BFBDAD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Czasowniki włoskie</w:t>
            </w:r>
            <w:r w:rsidRPr="3BFBDA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Literackie, Kraków 1999.</w:t>
            </w:r>
          </w:p>
          <w:p w14:paraId="1AB97152" w14:textId="31D2A372" w:rsidR="00C2076E" w:rsidRPr="00143277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Pichiassi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M.,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Zaganelli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G.,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Contesti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italiani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, Guerra,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Perugia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1993.</w:t>
            </w:r>
          </w:p>
          <w:p w14:paraId="78AC176A" w14:textId="6E6CF02B" w:rsidR="00C2076E" w:rsidRPr="00143277" w:rsidRDefault="4A8FF124" w:rsidP="00745B52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</w:p>
          <w:p w14:paraId="74AD812D" w14:textId="47D96D7F" w:rsidR="00C2076E" w:rsidRPr="006356DF" w:rsidRDefault="4A8FF124" w:rsidP="048514EC">
            <w:pPr>
              <w:spacing w:after="120" w:line="240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eastAsia="pl-PL"/>
              </w:rPr>
            </w:pPr>
            <w:r w:rsidRPr="3BFBDAD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Szczegółową listę lektur podają prowadzący.</w:t>
            </w:r>
          </w:p>
        </w:tc>
      </w:tr>
      <w:tr w:rsidR="00C2076E" w:rsidRPr="006356DF" w14:paraId="78488ABB" w14:textId="77777777" w:rsidTr="00510E94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973A1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5D170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CA34A52" w14:textId="13EA313A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- sprawdziany w ramach kontroli ciągłej </w:t>
            </w:r>
            <w:r w:rsidR="00F93EE5" w:rsidRPr="006356DF">
              <w:rPr>
                <w:rFonts w:ascii="Verdana" w:hAnsi="Verdana"/>
                <w:b/>
                <w:sz w:val="20"/>
                <w:szCs w:val="20"/>
              </w:rPr>
              <w:t>i/lub</w:t>
            </w:r>
            <w:r w:rsidR="00D006D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końcowa praca kontrolna </w:t>
            </w:r>
            <w:r w:rsidR="4780D6CF" w:rsidRPr="7195622F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15191601" w:rsidRPr="657CBEB8">
              <w:rPr>
                <w:rFonts w:ascii="Verdana" w:hAnsi="Verdana"/>
                <w:b/>
                <w:bCs/>
                <w:sz w:val="20"/>
                <w:szCs w:val="20"/>
              </w:rPr>
              <w:t>K_W05, K_U09</w:t>
            </w:r>
            <w:r w:rsidR="292910A0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F93EE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54242554" w14:textId="77777777" w:rsidR="00F93EE5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pisemne prace domowe</w:t>
            </w:r>
            <w:r w:rsidR="00F93EE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745A175B" w:rsidRPr="7195622F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1C53BE2B" w:rsidRPr="7195622F">
              <w:rPr>
                <w:rFonts w:ascii="Verdana" w:hAnsi="Verdana"/>
                <w:b/>
                <w:bCs/>
                <w:sz w:val="20"/>
                <w:szCs w:val="20"/>
              </w:rPr>
              <w:t>K_U12</w:t>
            </w:r>
            <w:r w:rsidR="05A4783E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F93EE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0863D0A9" w14:textId="46098E91" w:rsidR="00C2076E" w:rsidRPr="006356DF" w:rsidRDefault="00C2076E" w:rsidP="00D006D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przygotowanie wystąpień ustnych (indywidualnych i</w:t>
            </w:r>
            <w:r w:rsidR="21AC5A3B" w:rsidRPr="7195622F">
              <w:rPr>
                <w:rFonts w:ascii="Verdana" w:hAnsi="Verdana"/>
                <w:b/>
                <w:bCs/>
                <w:sz w:val="20"/>
                <w:szCs w:val="20"/>
              </w:rPr>
              <w:t>/lub</w:t>
            </w:r>
            <w:r w:rsidR="23CA418E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grupowych) </w:t>
            </w:r>
            <w:r w:rsidR="00F93EE5" w:rsidRPr="006356DF">
              <w:rPr>
                <w:rFonts w:ascii="Verdana" w:hAnsi="Verdana"/>
                <w:b/>
                <w:sz w:val="20"/>
                <w:szCs w:val="20"/>
              </w:rPr>
              <w:t>i/lub</w:t>
            </w:r>
            <w:r w:rsidR="00D006D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przygotowanie i zrealizowanie projektu (indywidualnego </w:t>
            </w:r>
            <w:r w:rsidR="20E50EE3" w:rsidRPr="657CBEB8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696D4EC1" w:rsidRPr="7195622F">
              <w:rPr>
                <w:rFonts w:ascii="Verdana" w:hAnsi="Verdana"/>
                <w:b/>
                <w:bCs/>
                <w:sz w:val="20"/>
                <w:szCs w:val="20"/>
              </w:rPr>
              <w:t>/lub</w:t>
            </w:r>
            <w:r w:rsidR="4E96CC1F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grupowego</w:t>
            </w:r>
            <w:r w:rsidR="23CA418E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1DC62243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(K_U11,</w:t>
            </w:r>
            <w:r w:rsidR="3F2824D3" w:rsidRPr="657CBEB8">
              <w:rPr>
                <w:rFonts w:ascii="Verdana" w:hAnsi="Verdana"/>
                <w:b/>
                <w:bCs/>
                <w:sz w:val="20"/>
                <w:szCs w:val="20"/>
              </w:rPr>
              <w:t xml:space="preserve"> K_U12</w:t>
            </w:r>
            <w:r w:rsidR="0AAC9165" w:rsidRPr="7195622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23CA418E" w:rsidRPr="7195622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C2076E" w:rsidRPr="006356DF" w14:paraId="4C765AA2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F0FA3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7A2AE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CF8A51C" w14:textId="6A19FE53" w:rsidR="00C2076E" w:rsidRPr="006356DF" w:rsidRDefault="005E1850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C2076E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podstawie:</w:t>
            </w:r>
          </w:p>
          <w:p w14:paraId="09E2E9FC" w14:textId="38EF895D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- ciągłej kontroli obecności i postępów w zakresie tematyki zajęć </w:t>
            </w:r>
            <w:r w:rsidR="455CC96D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(ocena formatywna)</w:t>
            </w:r>
          </w:p>
          <w:p w14:paraId="43E58EAD" w14:textId="70F7A126" w:rsidR="78EFFB26" w:rsidRDefault="78EFFB26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 pozytywnych ocen z:</w:t>
            </w:r>
          </w:p>
          <w:p w14:paraId="61371A1C" w14:textId="72932399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194397A8" w:rsidRPr="7195622F">
              <w:rPr>
                <w:rFonts w:ascii="Verdana" w:hAnsi="Verdana"/>
                <w:b/>
                <w:bCs/>
                <w:sz w:val="20"/>
                <w:szCs w:val="20"/>
              </w:rPr>
              <w:t>sprawdzianów i/lub</w:t>
            </w:r>
            <w:r w:rsidR="005E185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końcowej pracy kontrolnej</w:t>
            </w:r>
            <w:r w:rsidR="00837077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14:paraId="19F19727" w14:textId="11C98E3C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pisemnych prac domowych</w:t>
            </w:r>
            <w:r w:rsidR="00906FE7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16FEEA7C" w14:textId="3B98F24C" w:rsidR="00C2076E" w:rsidRPr="006356DF" w:rsidRDefault="00C2076E" w:rsidP="005E1850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- przygotowania wystąpień ustnych (indywidualnych i/lub grupowych) </w:t>
            </w:r>
            <w:r w:rsidR="3B2A876D" w:rsidRPr="7195622F">
              <w:rPr>
                <w:rFonts w:ascii="Verdana" w:hAnsi="Verdana"/>
                <w:b/>
                <w:bCs/>
                <w:sz w:val="20"/>
                <w:szCs w:val="20"/>
              </w:rPr>
              <w:t>i/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lub</w:t>
            </w:r>
            <w:r w:rsidR="005E185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przygotowania i zrealizowania projektu (indywidualnego </w:t>
            </w:r>
            <w:r w:rsidR="3794E058" w:rsidRPr="7195622F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 w:rsidR="0FA618A2" w:rsidRPr="7195622F">
              <w:rPr>
                <w:rFonts w:ascii="Verdana" w:hAnsi="Verdana"/>
                <w:b/>
                <w:bCs/>
                <w:sz w:val="20"/>
                <w:szCs w:val="20"/>
              </w:rPr>
              <w:t>/lub</w:t>
            </w:r>
            <w:r w:rsidR="3794E058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grupowego).</w:t>
            </w:r>
          </w:p>
        </w:tc>
      </w:tr>
      <w:tr w:rsidR="00C2076E" w:rsidRPr="006356DF" w14:paraId="383EBBD0" w14:textId="77777777" w:rsidTr="007078B8">
        <w:trPr>
          <w:trHeight w:val="514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FCC8B" w14:textId="77777777" w:rsidR="00C2076E" w:rsidRPr="006356DF" w:rsidRDefault="00C2076E" w:rsidP="00F1203E">
            <w:pPr>
              <w:numPr>
                <w:ilvl w:val="0"/>
                <w:numId w:val="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48E84" w14:textId="6A0C2254" w:rsidR="007078B8" w:rsidRDefault="007078B8" w:rsidP="007078B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 wyrażony w godzinach zajęć oraz punktach ECTS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D6EC95" w14:textId="67947BF7" w:rsidR="00C2076E" w:rsidRPr="006356DF" w:rsidRDefault="007078B8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F30E0" w:rsidRPr="006356DF" w14:paraId="2E50C8F5" w14:textId="77777777" w:rsidTr="007078B8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6BEBBCBB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43E6E" w14:textId="77777777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6CBDC67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D3181D" w14:textId="4259CD3A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4F30E0" w:rsidRPr="006356DF" w14:paraId="798ADFA2" w14:textId="77777777" w:rsidTr="007078B8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6C3A3039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8F704" w14:textId="38B22059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309151D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do zajęć:</w:t>
            </w:r>
          </w:p>
          <w:p w14:paraId="6E7BF05E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23C14980" w14:textId="77777777" w:rsidR="0018567B" w:rsidRPr="006356DF" w:rsidRDefault="0018567B" w:rsidP="00F1203E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9CE13" w14:textId="77777777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2513AA03" w14:textId="77777777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E6DF959" w14:textId="77777777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165C99F4" w14:textId="5C03B761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4F30E0" w:rsidRPr="006356DF" w14:paraId="69BA3D2E" w14:textId="77777777" w:rsidTr="007078B8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5FB23A51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427FE" w14:textId="77777777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F0AB3" w14:textId="0A52FB99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4F30E0" w:rsidRPr="006356DF" w14:paraId="65A378DB" w14:textId="77777777" w:rsidTr="007078B8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28CA0AD8" w14:textId="77777777" w:rsidR="0018567B" w:rsidRPr="006356DF" w:rsidRDefault="0018567B" w:rsidP="00F1203E">
            <w:pPr>
              <w:pStyle w:val="Akapitzlist"/>
              <w:numPr>
                <w:ilvl w:val="0"/>
                <w:numId w:val="8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EC0FB" w14:textId="5557CF74" w:rsidR="0018567B" w:rsidRPr="006356DF" w:rsidRDefault="0018567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E4615" w14:textId="6387EAB0" w:rsidR="0018567B" w:rsidRPr="006356DF" w:rsidRDefault="0018567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</w:tbl>
    <w:p w14:paraId="2D382D8C" w14:textId="3C0EC72A" w:rsidR="00C2076E" w:rsidRDefault="00C2076E" w:rsidP="007078B8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7078B8">
        <w:rPr>
          <w:rFonts w:ascii="Verdana" w:hAnsi="Verdana"/>
          <w:sz w:val="20"/>
          <w:szCs w:val="20"/>
        </w:rPr>
        <w:t>aździernik 2021</w:t>
      </w:r>
      <w:r w:rsidR="0073607D" w:rsidRPr="007078B8">
        <w:rPr>
          <w:rFonts w:ascii="Verdana" w:hAnsi="Verdana"/>
          <w:sz w:val="20"/>
          <w:szCs w:val="20"/>
        </w:rPr>
        <w:t>, styczeń 2022</w:t>
      </w:r>
      <w:r w:rsidR="003667E5" w:rsidRPr="007078B8">
        <w:rPr>
          <w:rFonts w:ascii="Verdana" w:hAnsi="Verdana"/>
          <w:sz w:val="20"/>
          <w:szCs w:val="20"/>
        </w:rPr>
        <w:t>, grudzień 2023</w:t>
      </w:r>
      <w:r w:rsidRPr="007078B8">
        <w:rPr>
          <w:rFonts w:ascii="Verdana" w:hAnsi="Verdana"/>
          <w:sz w:val="20"/>
          <w:szCs w:val="20"/>
        </w:rPr>
        <w:t xml:space="preserve"> (MK, AW)</w:t>
      </w:r>
    </w:p>
    <w:p w14:paraId="5897AA39" w14:textId="77777777" w:rsidR="007078B8" w:rsidRPr="007078B8" w:rsidRDefault="007078B8" w:rsidP="007078B8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</w:p>
    <w:p w14:paraId="26569C13" w14:textId="77777777" w:rsidR="00341E51" w:rsidRDefault="00341E51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09BE95D5" w14:textId="77777777" w:rsidR="00C744F7" w:rsidRPr="006356DF" w:rsidRDefault="00C744F7" w:rsidP="0094054B">
      <w:pPr>
        <w:spacing w:after="120" w:line="240" w:lineRule="auto"/>
        <w:ind w:right="57"/>
        <w:rPr>
          <w:rFonts w:ascii="Verdana" w:hAnsi="Verdana"/>
          <w:i/>
          <w:iCs/>
          <w:sz w:val="20"/>
          <w:szCs w:val="20"/>
        </w:rPr>
      </w:pPr>
    </w:p>
    <w:p w14:paraId="7CCEFCE7" w14:textId="0F583695" w:rsidR="007D5833" w:rsidRDefault="00303F1B" w:rsidP="00F1203E">
      <w:pPr>
        <w:pStyle w:val="Nagwek3"/>
      </w:pPr>
      <w:bookmarkStart w:id="36" w:name="_Toc155199457"/>
      <w:bookmarkStart w:id="37" w:name="_Toc167702089"/>
      <w:r w:rsidRPr="006356DF">
        <w:lastRenderedPageBreak/>
        <w:t>Praktyczna nauka drugiego języka romańskiego</w:t>
      </w:r>
      <w:r w:rsidR="007D5833" w:rsidRPr="006356DF">
        <w:t xml:space="preserve"> B2</w:t>
      </w:r>
      <w:r w:rsidR="003667E5">
        <w:t xml:space="preserve"> II</w:t>
      </w:r>
      <w:bookmarkEnd w:id="36"/>
      <w:bookmarkEnd w:id="37"/>
    </w:p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3"/>
        <w:gridCol w:w="1142"/>
        <w:gridCol w:w="2977"/>
      </w:tblGrid>
      <w:tr w:rsidR="00C2076E" w:rsidRPr="00C50DC8" w14:paraId="150130BA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F247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A7B4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3E7A1B6" w14:textId="3A8AA8D8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PRAKTYCZNA NAUKA DRUGIEGO JĘZYKA ROMAŃSKIEGO B2</w:t>
            </w:r>
            <w:r w:rsidR="003667E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II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(FRANCUSKI, HISZPAŃSKI, </w:t>
            </w:r>
            <w:r w:rsidR="003667E5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KATALOŃSKI,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PORTUGALSKI, WŁOSKI</w:t>
            </w:r>
          </w:p>
          <w:p w14:paraId="1833C45F" w14:textId="68AF4709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Practical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>Usage</w:t>
            </w:r>
            <w:r w:rsidRPr="006356DF"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val="en-GB" w:eastAsia="pl-PL"/>
              </w:rPr>
              <w:t xml:space="preserve">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val="en-GB" w:eastAsia="pl-PL"/>
              </w:rPr>
              <w:t xml:space="preserve">of Second Romance Language 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– Level B2</w:t>
            </w:r>
            <w:r w:rsidR="003667E5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II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(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val="en-US" w:eastAsia="pl-PL"/>
              </w:rPr>
              <w:t>French, Spanish, Catalan, Portuguese, Italian)</w:t>
            </w:r>
          </w:p>
        </w:tc>
      </w:tr>
      <w:tr w:rsidR="00C2076E" w:rsidRPr="006356DF" w14:paraId="58AC7FFA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71C98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0E8EF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5984DA03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językoznawstwo </w:t>
            </w:r>
          </w:p>
        </w:tc>
      </w:tr>
      <w:tr w:rsidR="00C2076E" w:rsidRPr="006356DF" w14:paraId="6DC85809" w14:textId="77777777" w:rsidTr="00510E94">
        <w:trPr>
          <w:trHeight w:val="3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68052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5B636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90C0929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6356DF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: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francuski, hiszpański, kataloński, portugalski, włoski</w:t>
            </w:r>
          </w:p>
        </w:tc>
      </w:tr>
      <w:tr w:rsidR="00C2076E" w:rsidRPr="006356DF" w14:paraId="3C1EA612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651EC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19FE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1C13518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C2076E" w:rsidRPr="006356DF" w14:paraId="1049BFE6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972FE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D5F81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33459AA0" w14:textId="68F22EBB" w:rsidR="00C2076E" w:rsidRPr="006356DF" w:rsidRDefault="00483245" w:rsidP="00F1203E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</w:t>
            </w:r>
            <w:r w:rsidR="00C2076E"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bowiązkowy</w:t>
            </w:r>
          </w:p>
        </w:tc>
      </w:tr>
      <w:tr w:rsidR="00C2076E" w:rsidRPr="006356DF" w14:paraId="64B12976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390E0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9D5AA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7DB6B0FF" w14:textId="7DE16E88" w:rsidR="00C2076E" w:rsidRPr="006356DF" w:rsidRDefault="00341E51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C2076E" w:rsidRPr="006356DF" w14:paraId="7891575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07366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8009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B2BC0D4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C2076E" w:rsidRPr="006356DF" w14:paraId="22C86F3F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15629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358E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BD6996A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C2076E" w:rsidRPr="006356DF" w14:paraId="298793B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0818D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6EADE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C7D2F2D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2076E" w:rsidRPr="006356DF" w14:paraId="01500E78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B6A96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4EDC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3D30412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ćwiczenia, 60 godzin</w:t>
            </w:r>
          </w:p>
        </w:tc>
      </w:tr>
      <w:tr w:rsidR="00C2076E" w:rsidRPr="006356DF" w14:paraId="1A90CA8D" w14:textId="77777777" w:rsidTr="00510E94">
        <w:trPr>
          <w:trHeight w:val="75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7C2AB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4195A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34D610C" w14:textId="6DFAC266" w:rsidR="00C2076E" w:rsidRPr="006356DF" w:rsidRDefault="00AC04A3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C2076E"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aliczenie semestru poprzedniego.</w:t>
            </w:r>
          </w:p>
        </w:tc>
      </w:tr>
      <w:tr w:rsidR="00C2076E" w:rsidRPr="006356DF" w14:paraId="5F328802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737BF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280E3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67770E2" w14:textId="3CC7E18F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opanowanie drugiego języka romańskiego na poziomie B2 wg ESOKJ.</w:t>
            </w:r>
          </w:p>
        </w:tc>
      </w:tr>
      <w:tr w:rsidR="00C2076E" w:rsidRPr="006356DF" w14:paraId="47218396" w14:textId="77777777" w:rsidTr="00510E94">
        <w:trPr>
          <w:trHeight w:val="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8A2F3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FFF2B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CDD0BFA" w14:textId="2FAAFFDC" w:rsidR="00C2076E" w:rsidRPr="006356DF" w:rsidRDefault="00C2076E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odpowiednie dla poziomu B2 wg </w:t>
            </w:r>
            <w:r w:rsidRPr="006356DF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Europejskiego Systemu Opisu Kształcenia Językowego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F30E0" w:rsidRPr="006356DF" w14:paraId="735EEB3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BC1DE71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77F83CC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1EFEE91" w14:textId="027CA33E" w:rsidR="00C2076E" w:rsidRPr="006356DF" w:rsidRDefault="00C618CC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Student/studentka</w:t>
            </w:r>
            <w:r w:rsidR="00C2076E"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2CA01921" w14:textId="77777777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4F0C269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F30E0" w:rsidRPr="006356DF" w14:paraId="65A8174B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71A7B8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3C0D7D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ma podstawową wiedzę o wybranych zagadnieniach współczesnego życia kulturalnego i społecznego kraju drugiego języka romańskiego;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4DE77D7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K_W05</w:t>
            </w:r>
          </w:p>
        </w:tc>
      </w:tr>
      <w:tr w:rsidR="004F30E0" w:rsidRPr="006356DF" w14:paraId="131901F1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C928E2E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65772B" w14:textId="64AD0582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komunikuje się w mowie i piśmie w drugim języku romańskim na poziomie B2 wg ESOKJ;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997B3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K_U09</w:t>
            </w:r>
          </w:p>
        </w:tc>
      </w:tr>
      <w:tr w:rsidR="004F30E0" w:rsidRPr="006356DF" w14:paraId="1084E45C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6C31EC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C40D7D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współdziała z innymi osobami w ramach prac grupowych lub zespołowych;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465DAF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K_U11</w:t>
            </w:r>
          </w:p>
        </w:tc>
      </w:tr>
      <w:tr w:rsidR="004F30E0" w:rsidRPr="006356DF" w14:paraId="05A0648F" w14:textId="77777777" w:rsidTr="00510E94">
        <w:trPr>
          <w:trHeight w:val="15"/>
          <w:jc w:val="center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39528C" w14:textId="77777777" w:rsidR="00C2076E" w:rsidRPr="006356DF" w:rsidRDefault="00C2076E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209662" w14:textId="77777777" w:rsidR="00C2076E" w:rsidRPr="006356DF" w:rsidRDefault="00C2076E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- planuje i realizuje proces własnego uczenia i doskonalenia się w zakresie rozwijania umiejętności językowych. </w:t>
            </w:r>
          </w:p>
        </w:tc>
        <w:tc>
          <w:tcPr>
            <w:tcW w:w="297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35F90D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K_U12</w:t>
            </w:r>
          </w:p>
        </w:tc>
      </w:tr>
      <w:tr w:rsidR="00C2076E" w:rsidRPr="006356DF" w14:paraId="32B24134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E6696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40412" w14:textId="03411A3D" w:rsidR="00C2076E" w:rsidRPr="002A2194" w:rsidRDefault="00C2076E" w:rsidP="0062340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A219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A219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62BA1E9" w14:textId="30D5155E" w:rsidR="00C2076E" w:rsidRPr="00143277" w:rsidRDefault="5AD6DFEF" w:rsidP="0062340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Literatura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francuskim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fr-FR"/>
              </w:rPr>
              <w:t>:</w:t>
            </w:r>
          </w:p>
          <w:p w14:paraId="0B08E0E7" w14:textId="1633EBCD" w:rsidR="57CB010E" w:rsidRPr="00143277" w:rsidRDefault="57CB010E" w:rsidP="048514EC">
            <w:pPr>
              <w:spacing w:line="276" w:lineRule="auto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Biras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P., Chevrier A., Jade Ch.,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Witta</w:t>
            </w:r>
            <w:proofErr w:type="spellEnd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S.,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Fouillet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R.,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Défi 4 (B2). Méthode de français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Maison des Langues, Paris 2020.</w:t>
            </w:r>
          </w:p>
          <w:p w14:paraId="50F7D905" w14:textId="38398B72" w:rsidR="57CB010E" w:rsidRPr="00143277" w:rsidRDefault="57CB010E" w:rsidP="048514EC">
            <w:pPr>
              <w:spacing w:line="276" w:lineRule="auto"/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</w:pPr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fr-FR"/>
              </w:rPr>
              <w:t>H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eu 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fr-FR"/>
              </w:rPr>
              <w:t>Ė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., </w:t>
            </w:r>
            <w:proofErr w:type="spellStart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Mobilat</w:t>
            </w:r>
            <w:proofErr w:type="spellEnd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 xml:space="preserve"> J.-J.,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fr-FR"/>
              </w:rPr>
              <w:t>Ė</w:t>
            </w:r>
            <w:r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>dito</w:t>
            </w:r>
            <w:proofErr w:type="spellEnd"/>
            <w:r w:rsidRPr="00143277">
              <w:rPr>
                <w:rFonts w:ascii="Verdana" w:eastAsia="Verdana Pro" w:hAnsi="Verdana"/>
                <w:b/>
                <w:i/>
                <w:color w:val="000000" w:themeColor="text1"/>
                <w:sz w:val="20"/>
                <w:lang w:val="fr-FR"/>
              </w:rPr>
              <w:t xml:space="preserve"> (B2).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fr-FR"/>
              </w:rPr>
              <w:t>, Didier, Paris 2015.</w:t>
            </w:r>
          </w:p>
          <w:p w14:paraId="2094C282" w14:textId="614BE561" w:rsidR="57CB010E" w:rsidRPr="00143277" w:rsidRDefault="57CB010E" w:rsidP="048514EC">
            <w:pPr>
              <w:spacing w:after="120" w:line="276" w:lineRule="auto"/>
              <w:ind w:right="57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 Pro" w:hAnsi="Verdana"/>
                <w:b/>
                <w:color w:val="000000" w:themeColor="text1"/>
                <w:sz w:val="20"/>
                <w:lang w:val="en-GB"/>
              </w:rPr>
              <w:t>Hirschprung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 w:themeColor="text1"/>
                <w:sz w:val="20"/>
                <w:lang w:val="en-GB"/>
              </w:rPr>
              <w:t xml:space="preserve"> N., Tricot T.</w:t>
            </w:r>
            <w:r w:rsidRPr="00143277">
              <w:rPr>
                <w:rFonts w:ascii="Verdana" w:eastAsia="Verdana" w:hAnsi="Verdana"/>
                <w:b/>
                <w:sz w:val="20"/>
                <w:lang w:val="en-GB"/>
              </w:rPr>
              <w:t xml:space="preserve">,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en-GB"/>
              </w:rPr>
              <w:t xml:space="preserve">Cosmopolite 4 (B2).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, Hachette, Vanves 2019.</w:t>
            </w:r>
          </w:p>
          <w:p w14:paraId="4B95A20D" w14:textId="7274600D" w:rsidR="00C2076E" w:rsidRPr="002A2194" w:rsidRDefault="5AD6DFEF" w:rsidP="00623408">
            <w:pPr>
              <w:spacing w:after="120" w:line="240" w:lineRule="auto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Literatura w języku hiszpańskim</w:t>
            </w: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41C85292" w14:textId="1B307F7B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lang w:val="es-ES"/>
              </w:rPr>
            </w:pPr>
            <w:proofErr w:type="spellStart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Gálvez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D., </w:t>
            </w:r>
            <w:proofErr w:type="spellStart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Gálvez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N., Quintana L., </w:t>
            </w:r>
            <w:proofErr w:type="spellStart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Nuevo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dominio</w:t>
            </w:r>
            <w:proofErr w:type="spellEnd"/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es-ES"/>
              </w:rPr>
              <w:t xml:space="preserve">Curso de perfeccionamiento,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Edelsa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, Madrid 2016.</w:t>
            </w:r>
          </w:p>
          <w:p w14:paraId="55CF7306" w14:textId="7365B0E0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Marín F., Morales R., Unamuno M. del M., </w:t>
            </w:r>
            <w:r w:rsidRPr="00143277">
              <w:rPr>
                <w:rFonts w:ascii="Verdana" w:eastAsia="Verdana" w:hAnsi="Verdana"/>
                <w:b/>
                <w:i/>
                <w:sz w:val="20"/>
                <w:lang w:val="es-ES"/>
              </w:rPr>
              <w:t>Nuevo Ven 3. Nivel B2/B2+</w:t>
            </w: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Edelsa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, Madrid 2007.</w:t>
            </w:r>
          </w:p>
          <w:p w14:paraId="04B0CFAB" w14:textId="6459DEE3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katalońskim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0FEDF3E6" w14:textId="45ECA05A" w:rsidR="00C2076E" w:rsidRPr="00143277" w:rsidRDefault="5AD6DFEF" w:rsidP="002A2194">
            <w:pPr>
              <w:spacing w:after="120" w:line="240" w:lineRule="auto"/>
              <w:rPr>
                <w:lang w:val="es-ES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Ortografia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Catalana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, Barcelona 2017.</w:t>
            </w:r>
          </w:p>
          <w:p w14:paraId="59B30F4C" w14:textId="5CE02A5D" w:rsidR="00C2076E" w:rsidRPr="00143277" w:rsidRDefault="5AD6DFEF" w:rsidP="002A2194">
            <w:pPr>
              <w:spacing w:after="120" w:line="240" w:lineRule="auto"/>
              <w:rPr>
                <w:lang w:val="es-ES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Gramàtica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essencial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de la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>llengua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000000" w:themeColor="text1"/>
                <w:sz w:val="20"/>
                <w:lang w:val="es-ES"/>
              </w:rPr>
              <w:t xml:space="preserve"> catalana</w:t>
            </w:r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Institut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d’Estudis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Catalans</w:t>
            </w:r>
            <w:proofErr w:type="spellEnd"/>
            <w:r w:rsidRPr="00143277">
              <w:rPr>
                <w:rFonts w:ascii="Verdana" w:eastAsia="Verdana" w:hAnsi="Verdana"/>
                <w:b/>
                <w:color w:val="000000" w:themeColor="text1"/>
                <w:sz w:val="20"/>
                <w:lang w:val="es-ES"/>
              </w:rPr>
              <w:t>, Barcelona 2018.</w:t>
            </w:r>
          </w:p>
          <w:p w14:paraId="054FB67B" w14:textId="28B8505B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Literatura w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języku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portugalskim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u w:val="single"/>
                <w:lang w:val="es-ES"/>
              </w:rPr>
              <w:t>:</w:t>
            </w:r>
          </w:p>
          <w:p w14:paraId="587872CB" w14:textId="49B16C56" w:rsidR="00C2076E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Lino Pascoal J.,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>Brandão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 Oliveira T.,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Exames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 xml:space="preserve"> de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Português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 xml:space="preserve"> B2</w:t>
            </w:r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>Lidel</w:t>
            </w:r>
            <w:proofErr w:type="spellEnd"/>
            <w:r w:rsidRPr="00143277">
              <w:rPr>
                <w:rFonts w:ascii="Verdana" w:eastAsia="Verdana" w:hAnsi="Verdana"/>
                <w:b/>
                <w:color w:val="333333"/>
                <w:sz w:val="20"/>
                <w:lang w:val="es-ES"/>
              </w:rPr>
              <w:t>, Lisboa 2019.</w:t>
            </w:r>
          </w:p>
          <w:p w14:paraId="4DFC47A3" w14:textId="4CBD6399" w:rsidR="00C2076E" w:rsidRPr="005D6CD6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color w:val="333333"/>
                <w:sz w:val="20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es-ES"/>
              </w:rPr>
              <w:t xml:space="preserve">Tavares A.,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Avançar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 xml:space="preserve"> em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>Português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color w:val="333333"/>
                <w:sz w:val="20"/>
                <w:lang w:val="es-ES"/>
              </w:rPr>
              <w:t xml:space="preserve">. </w:t>
            </w:r>
            <w:r w:rsidRPr="005D6CD6">
              <w:rPr>
                <w:rFonts w:ascii="Verdana" w:eastAsia="Verdana" w:hAnsi="Verdana"/>
                <w:b/>
                <w:i/>
                <w:color w:val="333333"/>
                <w:sz w:val="20"/>
              </w:rPr>
              <w:t>B2</w:t>
            </w:r>
            <w:r w:rsidRPr="005D6CD6">
              <w:rPr>
                <w:rFonts w:ascii="Verdana" w:eastAsia="Verdana" w:hAnsi="Verdana"/>
                <w:b/>
                <w:color w:val="333333"/>
                <w:sz w:val="20"/>
              </w:rPr>
              <w:t xml:space="preserve">, </w:t>
            </w:r>
            <w:proofErr w:type="spellStart"/>
            <w:r w:rsidRPr="005D6CD6">
              <w:rPr>
                <w:rFonts w:ascii="Verdana" w:eastAsia="Verdana" w:hAnsi="Verdana"/>
                <w:b/>
                <w:color w:val="333333"/>
                <w:sz w:val="20"/>
              </w:rPr>
              <w:t>Lidel</w:t>
            </w:r>
            <w:proofErr w:type="spellEnd"/>
            <w:r w:rsidRPr="005D6CD6">
              <w:rPr>
                <w:rFonts w:ascii="Verdana" w:eastAsia="Verdana" w:hAnsi="Verdana"/>
                <w:b/>
                <w:color w:val="333333"/>
                <w:sz w:val="20"/>
              </w:rPr>
              <w:t xml:space="preserve">, </w:t>
            </w:r>
            <w:proofErr w:type="spellStart"/>
            <w:r w:rsidRPr="005D6CD6">
              <w:rPr>
                <w:rFonts w:ascii="Verdana" w:eastAsia="Verdana" w:hAnsi="Verdana"/>
                <w:b/>
                <w:color w:val="333333"/>
                <w:sz w:val="20"/>
              </w:rPr>
              <w:t>Lisboa</w:t>
            </w:r>
            <w:proofErr w:type="spellEnd"/>
            <w:r w:rsidRPr="005D6CD6">
              <w:rPr>
                <w:rFonts w:ascii="Verdana" w:eastAsia="Verdana" w:hAnsi="Verdana"/>
                <w:b/>
                <w:color w:val="333333"/>
                <w:sz w:val="20"/>
              </w:rPr>
              <w:t xml:space="preserve"> 2018.</w:t>
            </w:r>
          </w:p>
          <w:p w14:paraId="32F7F386" w14:textId="111E7C2B" w:rsidR="00C2076E" w:rsidRPr="002A2194" w:rsidRDefault="5AD6DFEF" w:rsidP="002A2194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Literatura w języku włoskim:</w:t>
            </w:r>
          </w:p>
          <w:p w14:paraId="0E02ECE5" w14:textId="5B1DC4E1" w:rsidR="00C2076E" w:rsidRPr="002A2194" w:rsidRDefault="5AD6DFEF" w:rsidP="002A2194">
            <w:pPr>
              <w:spacing w:after="12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Morris M., </w:t>
            </w:r>
            <w:r w:rsidRPr="002A219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Czasowniki włoskie</w:t>
            </w:r>
            <w:r w:rsidRPr="002A219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Wydawnictwo Literackie, Kraków 1999.</w:t>
            </w:r>
          </w:p>
          <w:p w14:paraId="276FF58C" w14:textId="528A2989" w:rsidR="00623408" w:rsidRPr="00143277" w:rsidRDefault="5AD6DFEF" w:rsidP="002A2194">
            <w:pPr>
              <w:spacing w:after="120" w:line="240" w:lineRule="auto"/>
              <w:rPr>
                <w:rFonts w:ascii="Verdana" w:eastAsia="Verdana" w:hAnsi="Verdana"/>
                <w:b/>
                <w:sz w:val="20"/>
                <w:lang w:val="fr-FR"/>
              </w:rPr>
            </w:pP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Pichiassi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M.,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Zaganelli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G.,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Contesti</w:t>
            </w:r>
            <w:proofErr w:type="spellEnd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143277">
              <w:rPr>
                <w:rFonts w:ascii="Verdana" w:eastAsia="Verdana" w:hAnsi="Verdana"/>
                <w:b/>
                <w:i/>
                <w:sz w:val="20"/>
                <w:lang w:val="fr-FR"/>
              </w:rPr>
              <w:t>italiani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, Guerra,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>Perugia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1993.</w:t>
            </w:r>
          </w:p>
          <w:p w14:paraId="265396CB" w14:textId="14E355D8" w:rsidR="00C2076E" w:rsidRPr="00143277" w:rsidRDefault="5AD6DFEF" w:rsidP="00623408">
            <w:pPr>
              <w:spacing w:after="120" w:line="240" w:lineRule="auto"/>
              <w:jc w:val="both"/>
              <w:rPr>
                <w:rFonts w:ascii="Verdana" w:eastAsia="Verdana" w:hAnsi="Verdana"/>
                <w:b/>
                <w:sz w:val="20"/>
                <w:lang w:val="fr-FR"/>
              </w:rPr>
            </w:pPr>
            <w:r w:rsidRPr="00143277">
              <w:rPr>
                <w:rFonts w:ascii="Verdana" w:eastAsia="Verdana" w:hAnsi="Verdana"/>
                <w:b/>
                <w:sz w:val="20"/>
                <w:lang w:val="fr-FR"/>
              </w:rPr>
              <w:t xml:space="preserve"> </w:t>
            </w:r>
          </w:p>
          <w:p w14:paraId="754D5491" w14:textId="523BF323" w:rsidR="00C2076E" w:rsidRPr="003667E5" w:rsidRDefault="5AD6DFEF" w:rsidP="003667E5">
            <w:pPr>
              <w:spacing w:after="120" w:line="240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A219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Szczegółową listę lektur podają prowadzący.</w:t>
            </w:r>
          </w:p>
        </w:tc>
      </w:tr>
      <w:tr w:rsidR="00C2076E" w:rsidRPr="006356DF" w14:paraId="3BB4FF62" w14:textId="77777777" w:rsidTr="00510E94">
        <w:trPr>
          <w:trHeight w:val="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C2B8C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40B33" w14:textId="014287CC" w:rsidR="00C2076E" w:rsidRPr="006356DF" w:rsidRDefault="00C2076E" w:rsidP="7195622F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904A3FB" w14:textId="321CFB72" w:rsidR="00C2076E" w:rsidRPr="006356DF" w:rsidRDefault="7195622F" w:rsidP="7195622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- sprawdziany w ramach kontroli ciągłej i/lub </w:t>
            </w:r>
            <w:r w:rsidR="005D1255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końcowa praca kontrolna 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(K_W05, K_U09)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659F9AE2" w14:textId="00002335" w:rsidR="00C2076E" w:rsidRPr="006356DF" w:rsidRDefault="7195622F" w:rsidP="7195622F">
            <w:pPr>
              <w:spacing w:after="120" w:line="240" w:lineRule="auto"/>
              <w:ind w:left="57" w:right="57"/>
              <w:jc w:val="both"/>
              <w:textAlignment w:val="baseline"/>
              <w:rPr>
                <w:rStyle w:val="normaltextrun"/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pisemne prace domowe (K_U12)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4C29151D" w14:textId="685A742B" w:rsidR="7195622F" w:rsidRDefault="7195622F" w:rsidP="005D1255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przygotowanie wystąpień ustnych (indywidualnych i/lub grupowych) i/lub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przygotowanie i zrealizowanie projektu (indywidualnego i/lub grupowego) (K_U11, K_U12)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58DD4536" w14:textId="72F8CA9E" w:rsidR="00C2076E" w:rsidRPr="006356DF" w:rsidRDefault="00C2076E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egzamin pisemny</w:t>
            </w:r>
            <w:r w:rsidR="004832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65B4359" w:rsidRPr="7195622F">
              <w:rPr>
                <w:rFonts w:ascii="Verdana" w:hAnsi="Verdana"/>
                <w:b/>
                <w:bCs/>
                <w:sz w:val="20"/>
                <w:szCs w:val="20"/>
              </w:rPr>
              <w:t>i/lub ustny</w:t>
            </w:r>
            <w:r w:rsidR="503EC7D1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483245">
              <w:rPr>
                <w:rFonts w:ascii="Verdana" w:hAnsi="Verdana"/>
                <w:b/>
                <w:sz w:val="20"/>
                <w:szCs w:val="20"/>
              </w:rPr>
              <w:t>(K_U09)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C2076E" w:rsidRPr="006356DF" w14:paraId="33894741" w14:textId="77777777" w:rsidTr="00510E94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6397B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7E638" w14:textId="77777777" w:rsidR="00C2076E" w:rsidRPr="006356DF" w:rsidRDefault="00C2076E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przedmiotu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B7376D2" w14:textId="327DB27D" w:rsidR="75513B14" w:rsidRDefault="005D1255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75513B14"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aliczenie na ocenę na podstawie:</w:t>
            </w:r>
          </w:p>
          <w:p w14:paraId="12F31AAF" w14:textId="046251F9" w:rsidR="75513B14" w:rsidRDefault="75513B14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ciągłej kontroli obecności i postępów w zakresie tematyki zajęć (ocena formatywna)</w:t>
            </w:r>
          </w:p>
          <w:p w14:paraId="5ED7F5D1" w14:textId="70F7A126" w:rsidR="75513B14" w:rsidRDefault="75513B14" w:rsidP="7195622F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7195622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oraz pozytywnych ocen z:</w:t>
            </w:r>
          </w:p>
          <w:p w14:paraId="311A4A45" w14:textId="2BE48C11" w:rsidR="75513B14" w:rsidRDefault="75513B14" w:rsidP="7195622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sprawdzianów i/lub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końcowej pracy kontrolnej</w:t>
            </w:r>
            <w:r w:rsidR="006D16A9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1D31B87F" w14:textId="67E8BB25" w:rsidR="75513B14" w:rsidRDefault="75513B14" w:rsidP="7195622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pisemnych prac domowych</w:t>
            </w:r>
            <w:r w:rsidR="006D16A9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7DCC378" w14:textId="784FE4C6" w:rsidR="005D1255" w:rsidRDefault="75513B14" w:rsidP="005D1255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195622F">
              <w:rPr>
                <w:rFonts w:ascii="Verdana" w:hAnsi="Verdana"/>
                <w:b/>
                <w:bCs/>
                <w:sz w:val="20"/>
                <w:szCs w:val="20"/>
              </w:rPr>
              <w:t>- przygotowania wystąpień ustnych (indywidualnych i/lub grupowych) i/lub przygotowania i zrealizowania projektu (indywidualnego i/lub grupowego)</w:t>
            </w:r>
            <w:r w:rsidR="005D125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10894051" w14:textId="4BE1934D" w:rsidR="00C2076E" w:rsidRPr="006356DF" w:rsidRDefault="00C2076E" w:rsidP="005D1255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egzaminu pisemnego</w:t>
            </w:r>
            <w:r w:rsidR="4ED10915" w:rsidRPr="7195622F">
              <w:rPr>
                <w:rFonts w:ascii="Verdana" w:hAnsi="Verdana"/>
                <w:b/>
                <w:bCs/>
                <w:sz w:val="20"/>
                <w:szCs w:val="20"/>
              </w:rPr>
              <w:t xml:space="preserve"> i/lub ustny</w:t>
            </w:r>
          </w:p>
          <w:p w14:paraId="7C751A92" w14:textId="0BA0CEFD" w:rsidR="00C2076E" w:rsidRPr="006356DF" w:rsidRDefault="3668909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195622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C2076E" w:rsidRPr="006356D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posób wyliczania oceny: 50% oceny końcowej z ćwiczeń + 50% oceny uzyskanej za egzamin; warunkiem dopuszczenia do egzaminu jest uzyskanie pozytywnej oceny końcowej z ćwiczeń</w:t>
            </w:r>
            <w:r w:rsidR="53A4AE91" w:rsidRPr="7195622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="3AAD582A" w:rsidRPr="7195622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ocena negatywna z egzaminu skutkuje uzyskaniem oceny niedostatecznej z przedmiotu</w:t>
            </w:r>
            <w:r w:rsidR="00C2076E" w:rsidRPr="006356D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2076E" w:rsidRPr="006356DF" w14:paraId="03929543" w14:textId="77777777" w:rsidTr="007078B8">
        <w:trPr>
          <w:trHeight w:val="510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F57F7" w14:textId="77777777" w:rsidR="00C2076E" w:rsidRPr="006356DF" w:rsidRDefault="00C2076E" w:rsidP="00F1203E">
            <w:pPr>
              <w:numPr>
                <w:ilvl w:val="0"/>
                <w:numId w:val="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78F49" w14:textId="5195BCD1" w:rsidR="007078B8" w:rsidRDefault="007078B8" w:rsidP="007078B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E5FEC" w14:textId="0F28D45C" w:rsidR="00C2076E" w:rsidRPr="006356DF" w:rsidRDefault="007078B8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4F30E0" w:rsidRPr="006356DF" w14:paraId="7787F1B2" w14:textId="77777777" w:rsidTr="007078B8">
        <w:trPr>
          <w:trHeight w:val="30"/>
          <w:jc w:val="center"/>
        </w:trPr>
        <w:tc>
          <w:tcPr>
            <w:tcW w:w="709" w:type="dxa"/>
            <w:vMerge/>
            <w:vAlign w:val="center"/>
            <w:hideMark/>
          </w:tcPr>
          <w:p w14:paraId="39327BB0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FE3AE" w14:textId="77777777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C8E74C2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21B8E" w14:textId="78C48048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4F30E0" w:rsidRPr="006356DF" w14:paraId="44EBCF23" w14:textId="77777777" w:rsidTr="007078B8">
        <w:trPr>
          <w:trHeight w:val="45"/>
          <w:jc w:val="center"/>
        </w:trPr>
        <w:tc>
          <w:tcPr>
            <w:tcW w:w="709" w:type="dxa"/>
            <w:vMerge/>
            <w:vAlign w:val="center"/>
            <w:hideMark/>
          </w:tcPr>
          <w:p w14:paraId="35503512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0D3AC" w14:textId="40D22254" w:rsidR="006901FB" w:rsidRPr="006356DF" w:rsidRDefault="006901FB" w:rsidP="0075664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D95490C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do zajęć:</w:t>
            </w:r>
          </w:p>
          <w:p w14:paraId="432029DA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- korzystanie z zasobów internetowych:</w:t>
            </w:r>
          </w:p>
          <w:p w14:paraId="43F25787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przygotowanie prac domowych:</w:t>
            </w:r>
          </w:p>
          <w:p w14:paraId="4314ACE3" w14:textId="77777777" w:rsidR="006901FB" w:rsidRPr="006356DF" w:rsidRDefault="006901FB" w:rsidP="00F1203E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89B2C" w14:textId="77777777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</w:p>
          <w:p w14:paraId="6295C458" w14:textId="77777777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269A4A3F" w14:textId="77777777" w:rsidR="006901FB" w:rsidRDefault="006901FB" w:rsidP="00F1203E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081F2A68" w14:textId="77777777" w:rsidR="006901FB" w:rsidRDefault="006901FB" w:rsidP="00F1203E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464E4CF9" w14:textId="2EAA9141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F30E0" w:rsidRPr="006356DF" w14:paraId="5F3D0C49" w14:textId="77777777" w:rsidTr="007078B8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25765406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229A5" w14:textId="77777777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47302" w14:textId="08CAB4F3" w:rsidR="006901FB" w:rsidRPr="006356DF" w:rsidRDefault="006901F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7FACEA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4F30E0" w:rsidRPr="006356DF" w14:paraId="14E0865E" w14:textId="77777777" w:rsidTr="007078B8">
        <w:trPr>
          <w:jc w:val="center"/>
        </w:trPr>
        <w:tc>
          <w:tcPr>
            <w:tcW w:w="709" w:type="dxa"/>
            <w:vMerge/>
            <w:vAlign w:val="center"/>
            <w:hideMark/>
          </w:tcPr>
          <w:p w14:paraId="440D3053" w14:textId="77777777" w:rsidR="006901FB" w:rsidRPr="006356DF" w:rsidRDefault="006901FB" w:rsidP="00F1203E">
            <w:pPr>
              <w:pStyle w:val="Akapitzlist"/>
              <w:numPr>
                <w:ilvl w:val="0"/>
                <w:numId w:val="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3B7E5" w14:textId="24BE6AC9" w:rsidR="006901FB" w:rsidRPr="006356DF" w:rsidRDefault="006901F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29A91" w14:textId="0AABB412" w:rsidR="006901FB" w:rsidRPr="006356DF" w:rsidRDefault="267A27B4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195622F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</w:tbl>
    <w:p w14:paraId="349900DA" w14:textId="15CDA212" w:rsidR="00C2076E" w:rsidRPr="007078B8" w:rsidRDefault="00C2076E" w:rsidP="007078B8">
      <w:pPr>
        <w:spacing w:before="120" w:after="120" w:line="240" w:lineRule="auto"/>
        <w:ind w:left="57" w:right="57"/>
        <w:jc w:val="right"/>
        <w:rPr>
          <w:rFonts w:ascii="Verdana" w:hAnsi="Verdana"/>
          <w:sz w:val="20"/>
          <w:szCs w:val="20"/>
        </w:rPr>
      </w:pPr>
      <w:r w:rsidRPr="007078B8">
        <w:rPr>
          <w:rFonts w:ascii="Verdana" w:hAnsi="Verdana"/>
          <w:sz w:val="20"/>
          <w:szCs w:val="20"/>
        </w:rPr>
        <w:t>Październik 2021</w:t>
      </w:r>
      <w:r w:rsidR="0073607D" w:rsidRPr="007078B8">
        <w:rPr>
          <w:rFonts w:ascii="Verdana" w:hAnsi="Verdana"/>
          <w:sz w:val="20"/>
          <w:szCs w:val="20"/>
        </w:rPr>
        <w:t>, styczeń 2022</w:t>
      </w:r>
      <w:r w:rsidR="003667E5" w:rsidRPr="007078B8">
        <w:rPr>
          <w:rFonts w:ascii="Verdana" w:hAnsi="Verdana"/>
          <w:sz w:val="20"/>
          <w:szCs w:val="20"/>
        </w:rPr>
        <w:t>, grudzień 2023</w:t>
      </w:r>
      <w:r w:rsidRPr="007078B8">
        <w:rPr>
          <w:rFonts w:ascii="Verdana" w:hAnsi="Verdana"/>
          <w:sz w:val="20"/>
          <w:szCs w:val="20"/>
        </w:rPr>
        <w:t xml:space="preserve"> (MK, AW)</w:t>
      </w:r>
    </w:p>
    <w:p w14:paraId="642A1DF7" w14:textId="77777777" w:rsidR="00981F8B" w:rsidRDefault="00981F8B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</w:p>
    <w:p w14:paraId="453F616A" w14:textId="744FFE72" w:rsidR="00722BDE" w:rsidRDefault="00722BDE" w:rsidP="00F1203E">
      <w:pPr>
        <w:spacing w:after="120" w:line="240" w:lineRule="auto"/>
        <w:ind w:left="57" w:right="57"/>
        <w:jc w:val="righ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 w:type="page"/>
      </w:r>
    </w:p>
    <w:p w14:paraId="7955CEC3" w14:textId="31E489B2" w:rsidR="009D0C2D" w:rsidRDefault="009D0C2D" w:rsidP="00F1203E">
      <w:pPr>
        <w:pStyle w:val="Nagwek1"/>
        <w:spacing w:before="0"/>
        <w:ind w:left="57" w:right="57"/>
      </w:pPr>
      <w:bookmarkStart w:id="38" w:name="_Toc155199458"/>
      <w:bookmarkStart w:id="39" w:name="_Toc167702090"/>
      <w:r w:rsidRPr="006356DF">
        <w:lastRenderedPageBreak/>
        <w:t>PRZEDMIOTY DO WYBORU</w:t>
      </w:r>
      <w:r w:rsidR="000B067F">
        <w:t xml:space="preserve"> ZE STAŁEJ LISTY</w:t>
      </w:r>
      <w:bookmarkEnd w:id="38"/>
      <w:bookmarkEnd w:id="39"/>
    </w:p>
    <w:p w14:paraId="62439BFA" w14:textId="1034BDE5" w:rsidR="00336636" w:rsidRPr="00C25CE8" w:rsidRDefault="00336636" w:rsidP="00336636">
      <w:pPr>
        <w:pStyle w:val="Nagwek2"/>
      </w:pPr>
      <w:bookmarkStart w:id="40" w:name="_Toc155199459"/>
      <w:bookmarkStart w:id="41" w:name="_Toc167702091"/>
      <w:r w:rsidRPr="00C25CE8">
        <w:t xml:space="preserve">Przedmiot </w:t>
      </w:r>
      <w:r>
        <w:t>ogólny</w:t>
      </w:r>
      <w:bookmarkEnd w:id="40"/>
      <w:bookmarkEnd w:id="41"/>
    </w:p>
    <w:p w14:paraId="27834B0E" w14:textId="77777777" w:rsidR="00336636" w:rsidRPr="00336636" w:rsidRDefault="00336636" w:rsidP="00EA4381">
      <w:pPr>
        <w:spacing w:after="120" w:line="240" w:lineRule="auto"/>
        <w:ind w:left="57" w:right="57"/>
        <w:jc w:val="right"/>
        <w:rPr>
          <w:sz w:val="2"/>
          <w:szCs w:val="2"/>
        </w:rPr>
      </w:pPr>
    </w:p>
    <w:p w14:paraId="77C06F99" w14:textId="77777777" w:rsidR="0095557F" w:rsidRDefault="0095557F" w:rsidP="0095557F">
      <w:pPr>
        <w:pStyle w:val="Nagwek3"/>
      </w:pPr>
      <w:bookmarkStart w:id="42" w:name="_Toc155199460"/>
      <w:bookmarkStart w:id="43" w:name="_Toc167702092"/>
      <w:r w:rsidRPr="006356DF">
        <w:t>Wprowadzenie do metodologii badań naukowych</w:t>
      </w:r>
      <w:bookmarkEnd w:id="42"/>
      <w:bookmarkEnd w:id="43"/>
    </w:p>
    <w:tbl>
      <w:tblPr>
        <w:tblW w:w="980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047"/>
        <w:gridCol w:w="1157"/>
        <w:gridCol w:w="2835"/>
      </w:tblGrid>
      <w:tr w:rsidR="0095557F" w:rsidRPr="006356DF" w14:paraId="32D6925D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63925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AFDF5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3BFD7EB7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WPROWADZENIE DO METODOLOGII BADAŃ NAUKOWYCH</w:t>
            </w:r>
          </w:p>
          <w:p w14:paraId="06F2FCBD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Introduction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Research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Methodology</w:t>
            </w:r>
            <w:proofErr w:type="spellEnd"/>
          </w:p>
        </w:tc>
      </w:tr>
      <w:tr w:rsidR="0095557F" w:rsidRPr="006356DF" w14:paraId="28103861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9B9FF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15F07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17475EE5" w14:textId="46E1F01B" w:rsidR="0095557F" w:rsidRPr="006356DF" w:rsidRDefault="00E9783E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językoznawstwo, literaturoznawstwo</w:t>
            </w:r>
          </w:p>
        </w:tc>
      </w:tr>
      <w:tr w:rsidR="0095557F" w:rsidRPr="006356DF" w14:paraId="7FFCDD30" w14:textId="77777777" w:rsidTr="00AE6E0A">
        <w:trPr>
          <w:trHeight w:val="33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FBC21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FE21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A51FE0C" w14:textId="77777777" w:rsidR="0095557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(w przypadku wspólnych zajęć dla wszystkich grup językowych)</w:t>
            </w:r>
          </w:p>
          <w:p w14:paraId="468BE5D4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francuski/hiszpański/włoski (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w przypadku osobnych zajęć dla poszczególnych grup językowych</w:t>
            </w:r>
          </w:p>
        </w:tc>
      </w:tr>
      <w:tr w:rsidR="0095557F" w:rsidRPr="006356DF" w14:paraId="6210DD2C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E7F36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30F5E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91126F8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5557F" w:rsidRPr="006356DF" w14:paraId="5F5CE3B2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0C41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004C3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0837CF0" w14:textId="0BD9957B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95557F" w:rsidRPr="006356DF" w14:paraId="725D7240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7FBB5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012A4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5F7E6C8" w14:textId="0905238B" w:rsidR="0095557F" w:rsidRPr="006356DF" w:rsidRDefault="00341E51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95557F" w:rsidRPr="006356DF" w14:paraId="58F0FBB9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4FB2A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41BC1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FB97603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95557F" w:rsidRPr="006356DF" w14:paraId="1A6C1A8A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5CF9C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A60A1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8C9A281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rok</w:t>
            </w:r>
          </w:p>
        </w:tc>
      </w:tr>
      <w:tr w:rsidR="0095557F" w:rsidRPr="006356DF" w14:paraId="24100F79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2D449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6B82E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6E64975F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95557F" w:rsidRPr="006356DF" w14:paraId="2F9211B7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E6775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3A674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0559DC3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95557F" w:rsidRPr="006356DF" w14:paraId="6AF005AC" w14:textId="77777777" w:rsidTr="00AE6E0A">
        <w:trPr>
          <w:trHeight w:val="75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E6516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8BB08" w14:textId="77777777" w:rsidR="0095557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B6C0B08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</w:pPr>
            <w:r w:rsidRPr="657CBE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95557F" w:rsidRPr="006356DF" w14:paraId="0A1A68C2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69A89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347C6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0D552DC8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uświadomienie miejsca oraz specyfiki nauk humanistycznych i społecznych w kontekście pozostałych nauk;</w:t>
            </w:r>
          </w:p>
          <w:p w14:paraId="17CA03A3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zaznajomienie z podstawowymi pojęciami z zakresu epistemologii wiedzy naukowej i metodologii badań naukowych, w tym szczególnie z zakresu empirycznych badań prowadzonych w naukach humanistycznych i społecznych;</w:t>
            </w:r>
          </w:p>
          <w:p w14:paraId="3BFA3D9C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wyposażenie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w podstawową wiedzę i umiejętności przygotowujące do identyfikacji i krytyki zasadniczych cech metodologicznych badań prowadzonych w naukach humanistycznych i społecznych.</w:t>
            </w:r>
          </w:p>
        </w:tc>
      </w:tr>
      <w:tr w:rsidR="0095557F" w:rsidRPr="006356DF" w14:paraId="417D5836" w14:textId="77777777" w:rsidTr="00AE6E0A">
        <w:trPr>
          <w:trHeight w:val="3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1A136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5A14" w14:textId="77777777" w:rsidR="0095557F" w:rsidRPr="00137403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realizowane w sposób tradycyjny </w:t>
            </w:r>
            <w:r w:rsidRPr="001374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646735A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 Podstawy epistemologiczne:</w:t>
            </w:r>
          </w:p>
          <w:p w14:paraId="47C4257A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wiedza naukowa a inne rodzaje wiedzy;</w:t>
            </w:r>
          </w:p>
          <w:p w14:paraId="4ADE94BC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definicje nauki i klasyfikacja dziedzin nauki;</w:t>
            </w:r>
          </w:p>
          <w:p w14:paraId="57FCBAD9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metodologia jako nauka o metodzie naukowej;</w:t>
            </w:r>
          </w:p>
          <w:p w14:paraId="15990CC6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eastAsiaTheme="minorEastAsi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podstawowe klasyfikacje metod naukowych;</w:t>
            </w:r>
          </w:p>
          <w:p w14:paraId="2B8BB7A9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kryteria oceny jakości metody naukowej;</w:t>
            </w:r>
          </w:p>
          <w:p w14:paraId="2A119CEC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- etyka badań naukowych.</w:t>
            </w:r>
          </w:p>
          <w:p w14:paraId="00BDCB00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E9783E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Pr="006356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Podstawowe pojęcia z zakresu metodologii badań w naukach humanistycznych i społecznych:</w:t>
            </w:r>
          </w:p>
          <w:p w14:paraId="0C217A7F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formy wyrażania wiedzy naukowej;</w:t>
            </w:r>
          </w:p>
          <w:p w14:paraId="7B651627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elementy metody naukowej;</w:t>
            </w:r>
          </w:p>
          <w:p w14:paraId="700FCE76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 pomiar i dane w metodzie naukowej.</w:t>
            </w:r>
          </w:p>
          <w:p w14:paraId="297089DE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3. Analiza i krytyka badań naukowych; identyfikacja i krytyka podstawowych założeń metodologicznych badań w naukach humanistycznych i społecznych:</w:t>
            </w:r>
          </w:p>
          <w:p w14:paraId="5D65CD02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porównanie badań od strony zastosowanej metodologii;</w:t>
            </w:r>
          </w:p>
          <w:p w14:paraId="2576AAE2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zwięzły opis założeń metodologicznych analizowanych badań;</w:t>
            </w:r>
          </w:p>
          <w:p w14:paraId="54865BD2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- krytyka zastosowanej metodologii i propozycje ulepszeń.</w:t>
            </w:r>
          </w:p>
        </w:tc>
      </w:tr>
      <w:tr w:rsidR="0095557F" w:rsidRPr="006356DF" w14:paraId="51613ED6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0ADF00E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BDEF3CC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33BA11E" w14:textId="4D10713A" w:rsidR="0095557F" w:rsidRPr="006356DF" w:rsidRDefault="00C618CC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1A0D03B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5557F" w:rsidRPr="006356DF" w14:paraId="77F89374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B48058" w14:textId="77777777" w:rsidR="0095557F" w:rsidRPr="006356DF" w:rsidRDefault="0095557F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9AC7954" w14:textId="77777777" w:rsidR="0095557F" w:rsidRPr="006356DF" w:rsidRDefault="0095557F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ma uporządkowaną i podbudowaną teoretycznie wiedzę o miejscu i znaczeniu nauk humanistycznych i społecznych oraz o ich specyfice metodologicznej;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8B73854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95557F" w:rsidRPr="006356DF" w14:paraId="245A8B7B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3DB80A" w14:textId="77777777" w:rsidR="0095557F" w:rsidRPr="006356DF" w:rsidRDefault="0095557F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CA0484" w14:textId="77777777" w:rsidR="0095557F" w:rsidRPr="006356DF" w:rsidRDefault="0095557F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zna i rozumie podstawowe cechy wiedzy naukowej jako fundamentalnego elementu współczesnej cywilizacji; wskazuje uwarunkowania epistemologiczne zjawiska nauki, identyfikuje i opisuje formy wyrażania wiedzy naukowej oraz składniki procesu badawczego w naukach humanistycznych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społecznych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na przykładzie studiowanych dyscyplin;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1C0E39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95557F" w:rsidRPr="006356DF" w14:paraId="46FED063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A5C14E" w14:textId="77777777" w:rsidR="0095557F" w:rsidRPr="006356DF" w:rsidRDefault="0095557F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F59C16" w14:textId="77777777" w:rsidR="0095557F" w:rsidRPr="006356DF" w:rsidRDefault="0095557F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analizuje informacje na temat metodologii badań z różnych źródeł oraz formułuje na tej podstawie krytyczne sądy; znajduje odniesienia do dziedzin z pogranicza filologii i humanistyki oraz wykorzystuje odnośną wiedzę metodologiczną i spostrzeżenia metodologiczne do celów analitycznych i interpretacyjnych;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671CE29" w14:textId="6DCADBCF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</w:t>
            </w:r>
            <w:r w:rsidR="00BE09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95557F" w:rsidRPr="006356DF" w14:paraId="3306D4C8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8D4978" w14:textId="77777777" w:rsidR="0095557F" w:rsidRPr="006356DF" w:rsidRDefault="0095557F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4862D4" w14:textId="77777777" w:rsidR="0095557F" w:rsidRPr="006356DF" w:rsidRDefault="0095557F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komunikuje się na tematy związane z metodologią badań w naukach humanistycznych i społecznych z początkującymi i średnio-zaawansowanymi badaczami; prowadzi krytyczną debatę na tematy związane z metodologią badań;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041783" w14:textId="5C1CC065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</w:t>
            </w:r>
            <w:r w:rsidR="00B75B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5557F" w:rsidRPr="006356DF" w14:paraId="4C1D1E62" w14:textId="77777777" w:rsidTr="00AE6E0A">
        <w:trPr>
          <w:trHeight w:val="15"/>
        </w:trPr>
        <w:tc>
          <w:tcPr>
            <w:tcW w:w="76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DCE7B" w14:textId="77777777" w:rsidR="0095557F" w:rsidRPr="006356DF" w:rsidRDefault="0095557F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705A6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- krytycznie ocenia posiadaną wiedzę metodologiczną i treści z zakresu metodologii badań naukowych; uznaje znaczenie wiedzy metodologicznej w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lastRenderedPageBreak/>
              <w:t>rozwiązywaniu problemów poznawczych i praktycznych.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0774A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K_K01</w:t>
            </w:r>
          </w:p>
        </w:tc>
      </w:tr>
      <w:tr w:rsidR="0095557F" w:rsidRPr="006356DF" w14:paraId="169EBE6B" w14:textId="77777777" w:rsidTr="00AE6E0A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380E7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4D597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52DA20" w14:textId="77777777" w:rsidR="0095557F" w:rsidRPr="006356DF" w:rsidRDefault="0095557F" w:rsidP="00AE6E0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Apanowicz J., </w:t>
            </w:r>
            <w:r w:rsidRPr="006356DF">
              <w:rPr>
                <w:rStyle w:val="normaltextrun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</w:rPr>
              <w:t>Metodologia nauk</w:t>
            </w: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, Dom Organizatora </w:t>
            </w:r>
            <w:proofErr w:type="spellStart"/>
            <w:r w:rsidRPr="006356DF">
              <w:rPr>
                <w:rStyle w:val="spellingerror"/>
                <w:rFonts w:ascii="Verdana" w:eastAsia="Calibri" w:hAnsi="Verdana" w:cs="Calibri"/>
                <w:b/>
                <w:color w:val="000000" w:themeColor="text1"/>
                <w:sz w:val="20"/>
                <w:szCs w:val="20"/>
              </w:rPr>
              <w:t>TNOiK</w:t>
            </w:r>
            <w:proofErr w:type="spellEnd"/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, Toruń 2003.</w:t>
            </w:r>
          </w:p>
          <w:p w14:paraId="1086B00E" w14:textId="77777777" w:rsidR="0095557F" w:rsidRPr="006356DF" w:rsidRDefault="0095557F" w:rsidP="00AE6E0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</w:pP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Bobrowski I., </w:t>
            </w:r>
            <w:r w:rsidRPr="006356DF">
              <w:rPr>
                <w:rStyle w:val="normaltextrun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</w:rPr>
              <w:t>Zaproszenie do językoznawstwa</w:t>
            </w:r>
            <w:r w:rsidRPr="006356DF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, Kraków, Instytut Języka Polskiego PAN, Kraków 1998 („Część pierwsza. Co to jest myślenie naukowe?”, 17-39).</w:t>
            </w:r>
          </w:p>
          <w:p w14:paraId="1A1CC5EE" w14:textId="77777777" w:rsidR="0095557F" w:rsidRPr="000A2C33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Brinkmann</w:t>
            </w:r>
            <w:proofErr w:type="spellEnd"/>
            <w:r w:rsidRPr="006356DF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356DF">
              <w:rPr>
                <w:rStyle w:val="spellingerror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S., S. </w:t>
            </w:r>
            <w:proofErr w:type="spellStart"/>
            <w:r w:rsidRPr="006356DF">
              <w:rPr>
                <w:rStyle w:val="spellingerror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Kvale</w:t>
            </w:r>
            <w:proofErr w:type="spellEnd"/>
            <w:r w:rsidRPr="006356DF">
              <w:rPr>
                <w:rStyle w:val="spellingerror"/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56DF">
              <w:rPr>
                <w:rStyle w:val="spellingerror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</w:rPr>
              <w:t>InterViews</w:t>
            </w:r>
            <w:proofErr w:type="spellEnd"/>
            <w:r w:rsidRPr="006356DF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Learning the Craft of Qualitative Research Interviewing,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SAGE, Los Angeles 2015 [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tłum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red.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nauk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Pr="006356DF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S. Zabielski</w:t>
            </w:r>
            <w:r w:rsidRPr="006356DF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0A2C33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</w:rPr>
              <w:t>InterViews: Wprowadzenie do jakościowego wywiadu badawczego</w:t>
            </w:r>
            <w:r w:rsidRPr="000A2C3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, Trans Humana Wydawnictwo Uniwersyteckie, Białystok 2004].</w:t>
            </w:r>
          </w:p>
          <w:p w14:paraId="5CE201D1" w14:textId="77777777" w:rsidR="0095557F" w:rsidRPr="006356DF" w:rsidRDefault="0095557F" w:rsidP="00AE6E0A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GB"/>
              </w:rPr>
            </w:pPr>
            <w:r w:rsidRPr="006356DF"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GB"/>
              </w:rPr>
              <w:t xml:space="preserve">Bułat-Silva Z., “Natural Semantic Metalanguage versus Polish Ethnolinguistic School. A comparative approach to Anna Wierzbicka’s and Jerzy Bartmiński’s view on linguistic meaning”.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Sharifian in Memoriam, </w:t>
            </w:r>
            <w:r w:rsidRPr="006356DF"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GB"/>
              </w:rPr>
              <w:t>in press.</w:t>
            </w:r>
          </w:p>
          <w:p w14:paraId="656C9E44" w14:textId="77777777" w:rsidR="0095557F" w:rsidRPr="000A2C33" w:rsidRDefault="0095557F" w:rsidP="00AE6E0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  <w:lang w:val="en-GB"/>
              </w:rPr>
            </w:pPr>
            <w:r w:rsidRPr="000A2C33">
              <w:rPr>
                <w:rFonts w:ascii="Verdana" w:hAnsi="Verdana" w:cs="Segoe UI"/>
                <w:b/>
                <w:color w:val="000000" w:themeColor="text1"/>
                <w:sz w:val="20"/>
                <w:szCs w:val="20"/>
                <w:lang w:val="en-GB"/>
              </w:rPr>
              <w:t xml:space="preserve">Carey J. (red.), </w:t>
            </w:r>
            <w:r w:rsidRPr="000A2C33">
              <w:rPr>
                <w:rStyle w:val="normaltextrun"/>
                <w:rFonts w:ascii="Verdana" w:hAnsi="Verdana" w:cs="Calibri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The Routledge Handbook of Multimodal Analysis, </w:t>
            </w:r>
            <w:r w:rsidRPr="000A2C33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  <w:lang w:val="en-GB"/>
              </w:rPr>
              <w:t>Routledge, Londyn 2011.</w:t>
            </w:r>
          </w:p>
          <w:p w14:paraId="130093C3" w14:textId="77777777" w:rsidR="0095557F" w:rsidRPr="006356DF" w:rsidRDefault="0095557F" w:rsidP="00AE6E0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</w:pPr>
            <w:r w:rsidRPr="000A2C33">
              <w:rPr>
                <w:rStyle w:val="spellingerror"/>
                <w:rFonts w:ascii="Verdana" w:eastAsia="Calibri" w:hAnsi="Verdana" w:cs="Calibri"/>
                <w:b/>
                <w:color w:val="000000" w:themeColor="text1"/>
                <w:sz w:val="20"/>
                <w:szCs w:val="20"/>
                <w:lang w:val="en-GB"/>
              </w:rPr>
              <w:t>Creswell</w:t>
            </w:r>
            <w:r w:rsidRPr="000A2C33">
              <w:rPr>
                <w:rStyle w:val="normaltextrun"/>
                <w:rFonts w:ascii="Verdana" w:hAnsi="Verdana" w:cs="Calibri"/>
                <w:b/>
                <w:color w:val="000000" w:themeColor="text1"/>
                <w:sz w:val="20"/>
                <w:szCs w:val="20"/>
                <w:lang w:val="en-GB"/>
              </w:rPr>
              <w:t xml:space="preserve"> J.W.,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0A2C33">
              <w:rPr>
                <w:rFonts w:ascii="Verdana" w:hAnsi="Verdana"/>
                <w:b/>
                <w:i/>
                <w:iCs/>
                <w:noProof/>
                <w:color w:val="000000"/>
                <w:sz w:val="20"/>
                <w:szCs w:val="20"/>
                <w:lang w:val="en-GB"/>
              </w:rPr>
              <w:t>Research design: Qualitative, Quantitative, and Mixed approaches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 xml:space="preserve">, Sage, Thousand Oaks 2003 [tłum. 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 xml:space="preserve">J. Gilewicz, </w:t>
            </w:r>
            <w:r w:rsidRPr="000A2C33">
              <w:rPr>
                <w:rFonts w:ascii="Verdana" w:hAnsi="Verdana"/>
                <w:b/>
                <w:i/>
                <w:noProof/>
                <w:color w:val="000000"/>
                <w:sz w:val="20"/>
                <w:szCs w:val="20"/>
              </w:rPr>
              <w:t>Projektowanie badań naukowych. Metody jakościowe, ilościowe i mieszane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>, Wydawnictwo Uniwersytetu Jagiellońskiego, Kraków 2013].</w:t>
            </w:r>
          </w:p>
          <w:p w14:paraId="18315963" w14:textId="77777777" w:rsidR="0095557F" w:rsidRPr="000A2C33" w:rsidRDefault="0095557F" w:rsidP="00AE6E0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Hesse-Biber S.N., R.B. Johnson (red.),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The Oxford Handbook of Multimethod and Mixed Methods Research Inquiry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, Oxford University Press, Oxford </w:t>
            </w:r>
            <w:r w:rsidRPr="000A2C33">
              <w:rPr>
                <w:rStyle w:val="eop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2015.</w:t>
            </w:r>
          </w:p>
          <w:p w14:paraId="383EF19F" w14:textId="77777777" w:rsidR="0095557F" w:rsidRPr="006356DF" w:rsidRDefault="0095557F" w:rsidP="00AE6E0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0A2C33"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Juszczyk S., </w:t>
            </w:r>
            <w:r w:rsidRPr="000A2C33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20"/>
                <w:szCs w:val="20"/>
              </w:rPr>
              <w:t>Badania ilościowe w naukach społecznych: szkice metodologiczne</w:t>
            </w:r>
            <w:r w:rsidRPr="000A2C33">
              <w:rPr>
                <w:rFonts w:ascii="Verdana" w:hAnsi="Verdan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Śląska Wyższa Szkoła Zarządzania im. gen. Jerzego Ziętka, Katowice 2005.</w:t>
            </w:r>
          </w:p>
          <w:p w14:paraId="61C8459D" w14:textId="77777777" w:rsidR="0095557F" w:rsidRPr="00143277" w:rsidRDefault="0095557F" w:rsidP="00AE6E0A">
            <w:pPr>
              <w:pStyle w:val="paragraph"/>
              <w:spacing w:before="0" w:beforeAutospacing="0" w:after="120" w:afterAutospacing="0"/>
              <w:ind w:left="57" w:right="57"/>
              <w:rPr>
                <w:rFonts w:ascii="Verdana" w:eastAsia="Verdana" w:hAnsi="Verdana"/>
                <w:b/>
                <w:sz w:val="20"/>
                <w:lang w:val="en-GB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Kuźnik, A.,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Verd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J. M.,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Olalla-Soler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C., 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Mixed </w:t>
            </w:r>
            <w:proofErr w:type="spellStart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methods</w:t>
            </w:r>
            <w:proofErr w:type="spellEnd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mixed</w:t>
            </w:r>
            <w:proofErr w:type="spellEnd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tools</w:t>
            </w:r>
            <w:proofErr w:type="spellEnd"/>
            <w:r w:rsidRPr="000A2C3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The use of computer software for integrated qualitative and quantitative analysis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”,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n-US"/>
              </w:rPr>
              <w:t>Journal of Research Design and Statistics in Linguistics and Communication Science</w:t>
            </w: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[JRDS], 3(1) (December 2016), str. 76-109,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doi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:</w:t>
            </w:r>
            <w:r w:rsidRPr="00143277">
              <w:rPr>
                <w:rFonts w:ascii="Verdana" w:eastAsia="Verdana" w:hAnsi="Verdana"/>
                <w:b/>
                <w:sz w:val="20"/>
                <w:lang w:val="en-GB"/>
              </w:rPr>
              <w:t>10.1558/jrds.32360</w:t>
            </w:r>
          </w:p>
          <w:p w14:paraId="5B23849B" w14:textId="77777777" w:rsidR="0095557F" w:rsidRPr="006356DF" w:rsidRDefault="0095557F" w:rsidP="00AE6E0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0A2C33">
              <w:rPr>
                <w:rStyle w:val="spellingerror"/>
                <w:rFonts w:ascii="Verdana" w:eastAsia="Calibri" w:hAnsi="Verdana" w:cs="Calibri"/>
                <w:b/>
                <w:color w:val="000000" w:themeColor="text1"/>
                <w:sz w:val="20"/>
                <w:szCs w:val="20"/>
                <w:lang w:val="en-GB"/>
              </w:rPr>
              <w:t>Silverman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D. (red.), </w:t>
            </w:r>
            <w:r w:rsidRPr="000A2C33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Qualitative Research: Theory, Method and Practice,</w:t>
            </w:r>
            <w:r w:rsidRPr="000A2C33">
              <w:rPr>
                <w:rFonts w:ascii="Verdana" w:hAnsi="Verdana"/>
                <w:b/>
                <w:bCs/>
                <w:noProof/>
                <w:sz w:val="20"/>
                <w:szCs w:val="20"/>
                <w:lang w:val="en-GB"/>
              </w:rPr>
              <w:t xml:space="preserve"> Sage, Los Angeles 2008 [tłum. </w:t>
            </w:r>
            <w:r w:rsidRPr="006356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J. Ostrowska, red. nauk. K.T. Konecki, </w:t>
            </w:r>
            <w:r w:rsidRPr="006356DF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</w:rPr>
              <w:t>Prowadzenie badań jakościowych</w:t>
            </w:r>
            <w:r w:rsidRPr="006356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, Wydawnictwo Naukowe PWN, Warszawa 2009].</w:t>
            </w:r>
          </w:p>
          <w:p w14:paraId="7CA30FB6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 xml:space="preserve">Yin R.K., </w:t>
            </w:r>
            <w:r w:rsidRPr="000A2C33">
              <w:rPr>
                <w:rFonts w:ascii="Verdana" w:hAnsi="Verdana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Case study research. Design and Methods</w:t>
            </w:r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>, Sage, Thousand Oaks 1994 [</w:t>
            </w:r>
            <w:proofErr w:type="spellStart"/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>tłum</w:t>
            </w:r>
            <w:proofErr w:type="spellEnd"/>
            <w:r w:rsidRPr="000A2C33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J. Gilewicz, </w:t>
            </w:r>
            <w:r w:rsidRPr="006356D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Studium przypadku w badaniach naukowych: projektowanie i metody</w:t>
            </w: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, Wydawnictwo Uniwersytetu Jagiellońskiego, Kraków 2015].</w:t>
            </w:r>
          </w:p>
        </w:tc>
      </w:tr>
      <w:tr w:rsidR="0095557F" w:rsidRPr="006356DF" w14:paraId="5FAF788D" w14:textId="77777777" w:rsidTr="00AE6E0A">
        <w:trPr>
          <w:trHeight w:val="6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BC7BD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98B1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E69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D30A1E2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sprawdzian (pisemny lub ustny) z przeczytanych lektur (K_W01, K_W06)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3DBF1E03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test (pisemny lub ustny) z omawianych pojęć (K_W01, K_W06)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67EF3ACB" w14:textId="579C9145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krytyczna prezentacja (pisemna lub ustna, indywidualna lub grupowa) na temat aspektów metodologicznych wybranych badań naukowych (K_U0</w:t>
            </w:r>
            <w:r w:rsidR="00E9783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K_U1</w:t>
            </w:r>
            <w:r w:rsidR="00E9783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K_K01).</w:t>
            </w:r>
          </w:p>
        </w:tc>
      </w:tr>
      <w:tr w:rsidR="0095557F" w:rsidRPr="006356DF" w14:paraId="0FB4BA02" w14:textId="77777777" w:rsidTr="00AE6E0A"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0AE42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A0F8A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E69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4D2FAC0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zaliczenie na min. 60% sprawdzianu z przeczytanych lektur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(30%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oceny końcowej)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7CEA5483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zaliczenie na min. 60% testu z omawianych pojęć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(30%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oceny końcowej)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44B931B5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spełnienie warunków terminowości i rzetelności podczas krytycznego prezentowania aspektów metodologicznych wybranych badań naukowych</w:t>
            </w:r>
            <w:r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(40% oceny końcowej).</w:t>
            </w:r>
          </w:p>
        </w:tc>
      </w:tr>
      <w:tr w:rsidR="00637521" w:rsidRPr="006356DF" w14:paraId="050F3A82" w14:textId="77777777" w:rsidTr="00637521">
        <w:trPr>
          <w:trHeight w:val="679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09C9F" w14:textId="77777777" w:rsidR="00637521" w:rsidRPr="006356DF" w:rsidRDefault="00637521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9B941" w14:textId="025C0F76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953496" w14:textId="0033329F" w:rsidR="00637521" w:rsidRPr="006356DF" w:rsidRDefault="00637521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5557F" w:rsidRPr="006356DF" w14:paraId="584F57D6" w14:textId="77777777" w:rsidTr="00637521">
        <w:trPr>
          <w:trHeight w:val="30"/>
        </w:trPr>
        <w:tc>
          <w:tcPr>
            <w:tcW w:w="765" w:type="dxa"/>
            <w:vMerge/>
            <w:vAlign w:val="center"/>
            <w:hideMark/>
          </w:tcPr>
          <w:p w14:paraId="4C2D1BFB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75D06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3ED89E26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7F219" w14:textId="77777777" w:rsidR="0095557F" w:rsidRPr="006356DF" w:rsidRDefault="0095557F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5557F" w:rsidRPr="006356DF" w14:paraId="0385311B" w14:textId="77777777" w:rsidTr="00637521">
        <w:trPr>
          <w:trHeight w:val="45"/>
        </w:trPr>
        <w:tc>
          <w:tcPr>
            <w:tcW w:w="765" w:type="dxa"/>
            <w:vMerge/>
            <w:vAlign w:val="center"/>
            <w:hideMark/>
          </w:tcPr>
          <w:p w14:paraId="76E993C4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6BD09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3E1F05C5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472D2803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się do testu z pojęć:</w:t>
            </w:r>
          </w:p>
          <w:p w14:paraId="2A64E5F0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krytycznej prezentacji: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602C6" w14:textId="77777777" w:rsidR="0095557F" w:rsidRPr="006356DF" w:rsidRDefault="0095557F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3556EC" w14:textId="6D5B6DD5" w:rsidR="0095557F" w:rsidRPr="006356DF" w:rsidRDefault="00E9783E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547248" w14:textId="54F135F1" w:rsidR="0095557F" w:rsidRPr="006356DF" w:rsidRDefault="00E9783E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3B0DFC4" w14:textId="1132C495" w:rsidR="0095557F" w:rsidRPr="006356DF" w:rsidRDefault="00E9783E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5557F" w:rsidRPr="006356DF" w14:paraId="6267ECCE" w14:textId="77777777" w:rsidTr="00637521">
        <w:tc>
          <w:tcPr>
            <w:tcW w:w="765" w:type="dxa"/>
            <w:vMerge/>
            <w:vAlign w:val="center"/>
            <w:hideMark/>
          </w:tcPr>
          <w:p w14:paraId="27B9968D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16C7A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B4237" w14:textId="7B20024F" w:rsidR="0095557F" w:rsidRPr="006356DF" w:rsidRDefault="00E9783E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95557F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95557F" w:rsidRPr="006356DF" w14:paraId="5F56C0DC" w14:textId="77777777" w:rsidTr="00637521">
        <w:tc>
          <w:tcPr>
            <w:tcW w:w="765" w:type="dxa"/>
            <w:vMerge/>
            <w:vAlign w:val="center"/>
            <w:hideMark/>
          </w:tcPr>
          <w:p w14:paraId="47F476D9" w14:textId="77777777" w:rsidR="0095557F" w:rsidRPr="006356DF" w:rsidRDefault="0095557F" w:rsidP="00AE6E0A">
            <w:pPr>
              <w:numPr>
                <w:ilvl w:val="0"/>
                <w:numId w:val="1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03EC6" w14:textId="77777777" w:rsidR="0095557F" w:rsidRPr="006356DF" w:rsidRDefault="0095557F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4E089" w14:textId="73B11F35" w:rsidR="0095557F" w:rsidRPr="006356DF" w:rsidRDefault="00E9783E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E3190A4" w14:textId="77777777" w:rsidR="0095557F" w:rsidRPr="006356DF" w:rsidRDefault="0095557F" w:rsidP="0095557F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6E869973" w14:textId="141F556F" w:rsidR="0095557F" w:rsidRPr="006356DF" w:rsidRDefault="0095557F" w:rsidP="0095557F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sz w:val="20"/>
          <w:szCs w:val="20"/>
          <w:lang w:eastAsia="pl-PL"/>
        </w:rPr>
        <w:t>(19.10.2021</w:t>
      </w:r>
      <w:r w:rsidRPr="0073607D">
        <w:rPr>
          <w:rFonts w:ascii="Verdana" w:eastAsia="Calibri" w:hAnsi="Verdana" w:cs="Verdana"/>
          <w:sz w:val="20"/>
          <w:szCs w:val="20"/>
          <w:lang w:eastAsia="pl-PL"/>
        </w:rPr>
        <w:t xml:space="preserve">; </w:t>
      </w:r>
      <w:r w:rsidRPr="0073607D">
        <w:rPr>
          <w:rFonts w:ascii="Verdana" w:hAnsi="Verdana"/>
          <w:sz w:val="20"/>
          <w:szCs w:val="20"/>
        </w:rPr>
        <w:t>styczeń 2022</w:t>
      </w:r>
      <w:r w:rsidRPr="006356DF">
        <w:rPr>
          <w:rFonts w:ascii="Verdana" w:eastAsia="Calibri" w:hAnsi="Verdana" w:cs="Verdana"/>
          <w:sz w:val="20"/>
          <w:szCs w:val="20"/>
          <w:lang w:eastAsia="pl-PL"/>
        </w:rPr>
        <w:t xml:space="preserve"> ZBS, AK</w:t>
      </w:r>
      <w:r w:rsidR="00E9783E">
        <w:rPr>
          <w:rFonts w:ascii="Verdana" w:eastAsia="Calibri" w:hAnsi="Verdana" w:cs="Verdana"/>
          <w:sz w:val="20"/>
          <w:szCs w:val="20"/>
          <w:lang w:eastAsia="pl-PL"/>
        </w:rPr>
        <w:t>; marzec 2022 JW, NP</w:t>
      </w:r>
      <w:r w:rsidRPr="006356DF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3CB9C19F" w14:textId="77777777" w:rsidR="0095557F" w:rsidRPr="006356DF" w:rsidRDefault="0095557F" w:rsidP="0095557F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6BEA0693" w14:textId="4A370059" w:rsidR="009D0C2D" w:rsidRPr="00C25CE8" w:rsidRDefault="009D0C2D" w:rsidP="00C25CE8">
      <w:pPr>
        <w:pStyle w:val="Nagwek2"/>
      </w:pPr>
      <w:bookmarkStart w:id="44" w:name="_Toc155199461"/>
      <w:bookmarkStart w:id="45" w:name="_Toc167702093"/>
      <w:r w:rsidRPr="00C25CE8">
        <w:t>Przedmioty tłumaczeniowe</w:t>
      </w:r>
      <w:bookmarkEnd w:id="44"/>
      <w:bookmarkEnd w:id="45"/>
    </w:p>
    <w:p w14:paraId="3B153BEF" w14:textId="77777777" w:rsidR="00303F1B" w:rsidRPr="006356DF" w:rsidRDefault="00303F1B" w:rsidP="00F1203E">
      <w:pPr>
        <w:spacing w:after="0" w:line="240" w:lineRule="auto"/>
        <w:ind w:left="57" w:right="57"/>
        <w:rPr>
          <w:rFonts w:ascii="Verdana" w:hAnsi="Verdana"/>
          <w:sz w:val="20"/>
          <w:szCs w:val="20"/>
        </w:rPr>
      </w:pPr>
    </w:p>
    <w:p w14:paraId="3B4250B4" w14:textId="0A22100B" w:rsidR="00303F1B" w:rsidRDefault="00303F1B" w:rsidP="00F1203E">
      <w:pPr>
        <w:pStyle w:val="Nagwek3"/>
      </w:pPr>
      <w:bookmarkStart w:id="46" w:name="_Toc155199462"/>
      <w:bookmarkStart w:id="47" w:name="_Toc167702094"/>
      <w:r w:rsidRPr="006356DF">
        <w:t>Język polski dla tłumaczy</w:t>
      </w:r>
      <w:bookmarkEnd w:id="46"/>
      <w:bookmarkEnd w:id="47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795"/>
        <w:gridCol w:w="1316"/>
        <w:gridCol w:w="2497"/>
      </w:tblGrid>
      <w:tr w:rsidR="009D0C2D" w:rsidRPr="006356DF" w14:paraId="0ACDD3B6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B087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901F5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33D08D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JĘZYK POLSKI DLA TŁUMACZY</w:t>
            </w:r>
          </w:p>
          <w:p w14:paraId="27881AA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Polish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for </w:t>
            </w: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Translators</w:t>
            </w:r>
            <w:proofErr w:type="spellEnd"/>
          </w:p>
          <w:p w14:paraId="2B738BF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55D56D6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F9116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DB3A9" w14:textId="6FEDEC02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1CD23CD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  <w:p w14:paraId="4875449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63E75C22" w14:textId="77777777" w:rsidTr="000B067F">
        <w:trPr>
          <w:trHeight w:val="3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32816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D71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D0A6EF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  <w:p w14:paraId="044EF3B0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50491EB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68335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44F97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18E0455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D0C2D" w:rsidRPr="006356DF" w14:paraId="6E340450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6FD87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CA"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val="fr-CA"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910D7" w14:textId="5EB74039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6627D80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do wyboru</w:t>
            </w:r>
          </w:p>
          <w:p w14:paraId="219863A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10DA3A6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65A8F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D1690" w14:textId="0B8F0A9B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69F75A64" w14:textId="6B30204F" w:rsidR="009D0C2D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5153A47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3A98FED5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F904F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FE916" w14:textId="3638DF48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DADC849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  <w:p w14:paraId="5EE9637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2A349492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4F2DE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5FF0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C664560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7A8061C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3E5572A8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46734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7F846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AC9315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  <w:p w14:paraId="1D937DFF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02D20E40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C7AC2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E5B9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002D68AF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6915C276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44650550" w14:textId="77777777" w:rsidTr="000B067F">
        <w:trPr>
          <w:trHeight w:val="75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965E5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6E851" w14:textId="7D2592EB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0F6F8599" w14:textId="4B5F10CB" w:rsidR="009D0C2D" w:rsidRPr="006356DF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9D0C2D" w:rsidRPr="006356DF" w14:paraId="452484C4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9B9E2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CFB8E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F3B3228" w14:textId="0EE70F80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dostarczenie wiedzy z dziedziny komunikacji językowej, stylistyki i socjolingwistyki niezbędnej w pracy tłumacza; </w:t>
            </w:r>
          </w:p>
          <w:p w14:paraId="6CFFEB84" w14:textId="77777777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doskonalenie umiejętności użycia środków językowych w zależności od rodzaju tłumaczonego tekstu i celu przekładu, odbiorcy, funkcji tekstu, sytuacji komunikacji i otoczenia społeczno-kulturowego; </w:t>
            </w:r>
          </w:p>
          <w:p w14:paraId="30FB0FA1" w14:textId="77777777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doskonalenie umiejętności posługiwania się polszczyzną pisaną w różnych odmianach;</w:t>
            </w:r>
          </w:p>
          <w:p w14:paraId="2A9363E3" w14:textId="77777777" w:rsidR="009D0C2D" w:rsidRPr="006356DF" w:rsidRDefault="009D0C2D" w:rsidP="00F1203E">
            <w:pPr>
              <w:tabs>
                <w:tab w:val="left" w:pos="3024"/>
              </w:tabs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kształtowanie umiejętności identyfikacji i korekty błędów językowych w tłumaczeniu;</w:t>
            </w:r>
          </w:p>
          <w:p w14:paraId="736BD17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poznawanie słowników i narzędzi internetowych przydatnych w pracy tłumacza.</w:t>
            </w:r>
          </w:p>
          <w:p w14:paraId="0A50499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6092019F" w14:textId="77777777" w:rsidTr="000B067F">
        <w:trPr>
          <w:trHeight w:val="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63BA8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577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B21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8C6B23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wartość stylistyczna środków językowych; </w:t>
            </w:r>
          </w:p>
          <w:p w14:paraId="09AECC5C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różne odmiany tekstów użytkowych;</w:t>
            </w:r>
          </w:p>
          <w:p w14:paraId="11E28EA3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zróżnicowanie stylistyczne tekstów pisanych w zależności od odmian polszczyzny;</w:t>
            </w:r>
          </w:p>
          <w:p w14:paraId="3B86B2F2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dobór środków w zależności od tekstu oryginalnego i celu przekładu;</w:t>
            </w:r>
          </w:p>
          <w:p w14:paraId="398BBC7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- błąd językowy a błąd tłumaczeniowy; typologia błędów językowych;</w:t>
            </w:r>
          </w:p>
          <w:p w14:paraId="40C8FC50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zagadnienia związane z najczęstszymi błędami językowymi pojawiającymi się w przekładach z języków romańskich na język polski (np. interpunkcja, „fałszywi przyjaciele”, kalki składniowe);</w:t>
            </w:r>
          </w:p>
          <w:p w14:paraId="79846AE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słowniki języka polskiego, opracowania poprawnościowe oraz narzędzia internetowe przydatne w pracy tłumacza.</w:t>
            </w:r>
          </w:p>
          <w:p w14:paraId="68069BC0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46C51D09" w14:textId="77777777" w:rsidTr="000B067F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C5507AD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5146CA9" w14:textId="344FDA04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B99700D" w14:textId="1A4527B6" w:rsidR="009D0C2D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D0C2D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86C88B4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D0C2D" w:rsidRPr="006356DF" w14:paraId="7D91CB54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F7AC3A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96EB43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ma pogłębioną, uporządkowaną wiedzę o wybranych elementach i zjawiskach języka polskiego w zestawieniu z językami romańskimi;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CC3A0A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K_W03</w:t>
            </w:r>
          </w:p>
          <w:p w14:paraId="5FDB5D29" w14:textId="77777777" w:rsidR="009D0C2D" w:rsidRPr="006356DF" w:rsidRDefault="009D0C2D" w:rsidP="00B34A8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30724701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92D9B5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3B6D389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samodzielnie pozyskuje wiedzę o najnowszych tendencjach w polszczyźnie, znajduje rzetelne źródła opinii na temat zjawisk językowych redagowane przez językoznawców normatywistów, selekcjonuje informacje i wykorzystuje je podczas swojej pracy;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DE265B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K_U02</w:t>
            </w:r>
          </w:p>
        </w:tc>
      </w:tr>
      <w:tr w:rsidR="009D0C2D" w:rsidRPr="006356DF" w14:paraId="3FBA9CE0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1AB1F4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29A725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potrafi dokonać pogłębionej analizy zjawisk językowych, odwołując się do konkretnych metod opisu języka i używając terminologii z dziedziny językoznawstwa normatywnego;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FE178C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K_U06</w:t>
            </w:r>
          </w:p>
          <w:p w14:paraId="30DA3F49" w14:textId="77777777" w:rsidR="009D0C2D" w:rsidRPr="006356DF" w:rsidRDefault="009D0C2D" w:rsidP="00B34A8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0AC5A581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21108B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84962A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buduje w języku polskim, ustnie i na piśmie, spójne i poprawne pod względem gramatycznym i stylistycznym (oraz zgodne z zasadami polskiej etykiety językowej) wywody o określonym celu 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komunikacyjnym, dostosowane do zróżnicowanych kręgów odbiorców;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98191DD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K_U10</w:t>
            </w:r>
          </w:p>
        </w:tc>
      </w:tr>
      <w:tr w:rsidR="009D0C2D" w:rsidRPr="006356DF" w14:paraId="4158A229" w14:textId="77777777" w:rsidTr="00B34A88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AEDA6" w14:textId="77777777" w:rsidR="009D0C2D" w:rsidRPr="006356DF" w:rsidRDefault="009D0C2D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BE474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jest gotów/gotowa do krytycznej oceny posiadanej wiedzy i własnej intuicji językowej, a także do zasięgania opinii ekspertów w przypadku trudności z samodzielnym rozwiązaniem problemu natury językowej.</w:t>
            </w:r>
          </w:p>
        </w:tc>
        <w:tc>
          <w:tcPr>
            <w:tcW w:w="2497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8063E" w14:textId="77777777" w:rsidR="009D0C2D" w:rsidRPr="006356DF" w:rsidRDefault="009D0C2D" w:rsidP="00B34A88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K_K01</w:t>
            </w:r>
          </w:p>
          <w:p w14:paraId="464432AB" w14:textId="77777777" w:rsidR="009D0C2D" w:rsidRPr="006356DF" w:rsidRDefault="009D0C2D" w:rsidP="00B34A8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173E799B" w14:textId="77777777" w:rsidTr="000B067F">
        <w:trPr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1E926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9F9A5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99B1A8A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Mosiołek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-Kłosińska M. (red.),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 Formy i normy, czyli poprawna polszczyzna w praktyce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Wydawnictwo </w:t>
            </w: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Felberg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SJA, Warszawa 2001.</w:t>
            </w:r>
          </w:p>
          <w:p w14:paraId="0E56021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Jadacka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H.,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Kultura języka polskiego t.1, Fleksja, słowotwórstwo, składnia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2005 (lub wyd. późniejsze).</w:t>
            </w:r>
          </w:p>
          <w:p w14:paraId="149A092A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Karpowicz T.,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Kultura języka polskiego, t. 3, Wymowa, ortografia, interpunkcja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2009 (lub wyd. późniejsze).</w:t>
            </w:r>
          </w:p>
          <w:p w14:paraId="745E5291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Markowski A.,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Kultura języka polskiego, t. 2, Teoria. Zagadnienia leksykalne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2006 (lub wyd. późniejsze).</w:t>
            </w:r>
          </w:p>
          <w:p w14:paraId="61927B5C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Zaśko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-Zielińska M., A. Majewska-Tworek, T.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Piekot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Sztuka pisania. Przewodnik po tekstach użytkowych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Wydawnictwo Naukowe PWN, Warszawa 2008.</w:t>
            </w:r>
          </w:p>
          <w:p w14:paraId="4B936DD6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Zdunkiewicz</w:t>
            </w:r>
            <w:proofErr w:type="spellEnd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-Jedynak D., </w:t>
            </w:r>
            <w:r w:rsidRPr="006356DF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Wykłady ze stylistyki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, PWN, Warszawa 2008 (lub wyd. późniejsze).</w:t>
            </w:r>
          </w:p>
          <w:p w14:paraId="71E9766B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Słowniki: ortograficzne, frazeologiczne, poprawnej polszczyzny, języka polskiego.</w:t>
            </w:r>
          </w:p>
          <w:p w14:paraId="2470D23F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0C2D" w:rsidRPr="006356DF" w14:paraId="1B65E0E9" w14:textId="77777777" w:rsidTr="000B067F">
        <w:trPr>
          <w:trHeight w:val="6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BE40F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8E87D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B34A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EBD1A11" w14:textId="77777777" w:rsidR="00712F46" w:rsidRPr="00712F46" w:rsidRDefault="00712F46" w:rsidP="00712F46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>- analiza wskazanego tekstu przekładu z języka romańskiego na język polski i/lub przygotowanie komentarza nt. zjawisk zaobserwowanych w przekładzie (K_U02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K_U06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K_K01), </w:t>
            </w:r>
          </w:p>
          <w:p w14:paraId="679E014C" w14:textId="77777777" w:rsidR="00712F46" w:rsidRPr="00712F46" w:rsidRDefault="00712F46" w:rsidP="00712F46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>- przygotowanie korekt przekładu i/lub ćwiczeń językowych (indywidualnie i w grupie) (K_U02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K_U06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K_K01), </w:t>
            </w:r>
          </w:p>
          <w:p w14:paraId="179DCA48" w14:textId="3A72D2D3" w:rsidR="009D0C2D" w:rsidRPr="00712F46" w:rsidRDefault="009D0C2D" w:rsidP="00712F46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kontrolna praca końcowa</w:t>
            </w:r>
            <w:r w:rsidR="00712F46"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(K_W03</w:t>
            </w:r>
            <w:r w:rsidR="00712F46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="00712F46" w:rsidRPr="00712F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K_U06)</w:t>
            </w:r>
            <w:r w:rsidR="00712F46"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  <w:tr w:rsidR="009D0C2D" w:rsidRPr="006356DF" w14:paraId="19501B9D" w14:textId="77777777" w:rsidTr="000B067F">
        <w:trPr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1F954" w14:textId="77777777" w:rsidR="009D0C2D" w:rsidRPr="006356DF" w:rsidRDefault="009D0C2D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6C535" w14:textId="071F3FE6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B34A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34A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8787D37" w14:textId="63994F6D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/>
                <w:b/>
                <w:sz w:val="20"/>
                <w:lang w:eastAsia="pl-PL"/>
              </w:rPr>
              <w:t>Zaliczenie na ocenę na podstawie</w:t>
            </w:r>
            <w:r w:rsidR="00712F46">
              <w:rPr>
                <w:rFonts w:ascii="Verdana" w:hAnsi="Verdana"/>
                <w:b/>
                <w:bCs/>
                <w:sz w:val="20"/>
                <w:szCs w:val="20"/>
              </w:rPr>
              <w:t xml:space="preserve"> pozytywnych ocen z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1685D3A" w14:textId="77777777" w:rsidR="009D0C2D" w:rsidRPr="006356DF" w:rsidRDefault="009D0C2D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indywidualnego i grupowego przeprowadzenia (w czasie zajęć i w domu) analizy wskazanego tekstu przekładu z języka romańskiego na język polski i/lub przygotowanego komentarza nt. zjawisk zaobserwowanych w przekładzie; </w:t>
            </w:r>
          </w:p>
          <w:p w14:paraId="7BCD6763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korekt przekładu (w oparciu o gramatyki języka polskiego, słowniki języka polskiego, opracowania poprawnościowe) </w:t>
            </w: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i/lub ćwiczeń językowych;</w:t>
            </w:r>
          </w:p>
          <w:p w14:paraId="120441B2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kontrolnej pracy końcowej.</w:t>
            </w:r>
          </w:p>
          <w:p w14:paraId="4858FF8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37521" w:rsidRPr="006356DF" w14:paraId="696F60E5" w14:textId="77777777" w:rsidTr="00637521">
        <w:trPr>
          <w:trHeight w:val="497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1EA4" w14:textId="77777777" w:rsidR="00637521" w:rsidRPr="006356DF" w:rsidRDefault="00637521" w:rsidP="00F1203E">
            <w:pPr>
              <w:numPr>
                <w:ilvl w:val="0"/>
                <w:numId w:val="1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D2B9C" w14:textId="4115B848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E453CC" w14:textId="37DE129F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D0C2D" w:rsidRPr="006356DF" w14:paraId="791C8C44" w14:textId="77777777" w:rsidTr="00E117D2">
        <w:trPr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14:paraId="012B485D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3BB13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CACB6F2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34EA4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D0C2D" w:rsidRPr="006356DF" w14:paraId="7BACDDED" w14:textId="77777777" w:rsidTr="00E117D2">
        <w:trPr>
          <w:trHeight w:val="45"/>
          <w:jc w:val="center"/>
        </w:trPr>
        <w:tc>
          <w:tcPr>
            <w:tcW w:w="0" w:type="auto"/>
            <w:vMerge/>
            <w:vAlign w:val="center"/>
            <w:hideMark/>
          </w:tcPr>
          <w:p w14:paraId="573E10BA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48B83" w14:textId="3EA5F658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638CF32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- przygotowanie do zajęć </w:t>
            </w:r>
          </w:p>
          <w:p w14:paraId="0C718A42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czytanie wskazanej literatury</w:t>
            </w:r>
          </w:p>
          <w:p w14:paraId="7AD1CF54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przygotowanie analizy tekstu </w:t>
            </w:r>
          </w:p>
          <w:p w14:paraId="5E0BC30C" w14:textId="77777777" w:rsidR="009D0C2D" w:rsidRPr="006356DF" w:rsidRDefault="009D0C2D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przygotowanie komentarza na temat zjawisk zaobserwowanych w przekładzie</w:t>
            </w:r>
          </w:p>
          <w:p w14:paraId="0446952E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48" w:name="h.gjdgxs"/>
            <w:bookmarkEnd w:id="48"/>
            <w:r w:rsidRPr="006356DF">
              <w:rPr>
                <w:rFonts w:ascii="Verdana" w:eastAsia="Verdana" w:hAnsi="Verdana" w:cs="Verdana"/>
                <w:b/>
                <w:sz w:val="20"/>
                <w:szCs w:val="20"/>
              </w:rPr>
              <w:t>- przygotowanie korekty przekładu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B5D1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60</w:t>
            </w:r>
          </w:p>
        </w:tc>
      </w:tr>
      <w:tr w:rsidR="009D0C2D" w:rsidRPr="006356DF" w14:paraId="65DDE3A6" w14:textId="77777777" w:rsidTr="00E117D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1CAC67C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D406A" w14:textId="77777777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CF348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D0C2D" w:rsidRPr="006356DF" w14:paraId="51DB4FB8" w14:textId="77777777" w:rsidTr="00E117D2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C7356FC" w14:textId="77777777" w:rsidR="009D0C2D" w:rsidRPr="006356DF" w:rsidRDefault="009D0C2D" w:rsidP="00F1203E">
            <w:pPr>
              <w:pStyle w:val="Akapitzlist"/>
              <w:numPr>
                <w:ilvl w:val="0"/>
                <w:numId w:val="1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CC8CE" w14:textId="38136C19" w:rsidR="009D0C2D" w:rsidRPr="006356DF" w:rsidRDefault="009D0C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056B6" w14:textId="77777777" w:rsidR="009D0C2D" w:rsidRPr="006356DF" w:rsidRDefault="009D0C2D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DD559D7" w14:textId="77777777" w:rsidR="00303F1B" w:rsidRPr="006356DF" w:rsidRDefault="00303F1B" w:rsidP="00F1203E">
      <w:pPr>
        <w:spacing w:after="120" w:line="240" w:lineRule="auto"/>
        <w:ind w:left="57" w:right="5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7F83EA" w14:textId="03EEDDEA" w:rsidR="00303F1B" w:rsidRDefault="00FC0790" w:rsidP="00C25CE8">
      <w:pPr>
        <w:tabs>
          <w:tab w:val="left" w:pos="1600"/>
          <w:tab w:val="right" w:pos="9581"/>
        </w:tabs>
        <w:spacing w:after="120" w:line="240" w:lineRule="auto"/>
        <w:ind w:left="57" w:right="57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303F1B" w:rsidRPr="006356DF">
        <w:rPr>
          <w:rFonts w:ascii="Verdana" w:eastAsia="Times New Roman" w:hAnsi="Verdana" w:cs="Times New Roman"/>
          <w:sz w:val="20"/>
          <w:szCs w:val="20"/>
          <w:lang w:eastAsia="pl-PL"/>
        </w:rPr>
        <w:t>(PK, 25.10.2021</w:t>
      </w:r>
      <w:r w:rsidR="00712F46">
        <w:rPr>
          <w:rFonts w:ascii="Verdana" w:eastAsia="Times New Roman" w:hAnsi="Verdana" w:cs="Times New Roman"/>
          <w:sz w:val="20"/>
          <w:szCs w:val="20"/>
          <w:lang w:eastAsia="pl-PL"/>
        </w:rPr>
        <w:t>; 10.01.2022</w:t>
      </w:r>
      <w:r w:rsidR="00303F1B" w:rsidRPr="006356DF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</w:p>
    <w:p w14:paraId="229427F9" w14:textId="77777777" w:rsidR="00BA16C0" w:rsidRDefault="00BA16C0" w:rsidP="00C25CE8">
      <w:pPr>
        <w:tabs>
          <w:tab w:val="left" w:pos="1600"/>
          <w:tab w:val="right" w:pos="9581"/>
        </w:tabs>
        <w:spacing w:after="120" w:line="240" w:lineRule="auto"/>
        <w:ind w:left="57" w:right="5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A3830B" w14:textId="77777777" w:rsidR="00583F3F" w:rsidRDefault="00583F3F" w:rsidP="00583F3F">
      <w:pPr>
        <w:pStyle w:val="Nagwek3"/>
        <w:rPr>
          <w:rStyle w:val="eop"/>
        </w:rPr>
      </w:pPr>
      <w:bookmarkStart w:id="49" w:name="_Toc167702095"/>
      <w:r>
        <w:rPr>
          <w:rStyle w:val="normaltextrun"/>
        </w:rPr>
        <w:t>Lokalizacja</w:t>
      </w:r>
      <w:bookmarkEnd w:id="49"/>
      <w:r w:rsidRPr="006356DF">
        <w:rPr>
          <w:rStyle w:val="eop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59"/>
        <w:gridCol w:w="1701"/>
        <w:gridCol w:w="2528"/>
      </w:tblGrid>
      <w:tr w:rsidR="00830049" w:rsidRPr="0086591A" w14:paraId="5D394252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7B9E9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3FC2E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70E5711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LOKALIZACJA</w:t>
            </w:r>
          </w:p>
          <w:p w14:paraId="6C2EDF4B" w14:textId="77777777" w:rsidR="00830049" w:rsidRPr="004B30F3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Localization</w:t>
            </w:r>
            <w:proofErr w:type="spellEnd"/>
          </w:p>
        </w:tc>
      </w:tr>
      <w:tr w:rsidR="00830049" w:rsidRPr="0086591A" w14:paraId="26646FEA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22A37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A656E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Dyscyplina </w:t>
            </w:r>
          </w:p>
          <w:p w14:paraId="37E22B11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/>
                <w:b/>
                <w:sz w:val="20"/>
                <w:szCs w:val="20"/>
              </w:rPr>
              <w:t>językoznawstwo</w:t>
            </w:r>
          </w:p>
          <w:p w14:paraId="7A9AF98C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5B57C55F" w14:textId="77777777" w:rsidTr="00610496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627D1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26587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Język wykładowy </w:t>
            </w:r>
          </w:p>
          <w:p w14:paraId="128DB567" w14:textId="77777777" w:rsidR="00830049" w:rsidRPr="0099514F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polski / hiszpański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polski / włoski i polski</w:t>
            </w:r>
          </w:p>
          <w:p w14:paraId="6174DD39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4D07D97C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BBC68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7B506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51A89FD0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30049" w:rsidRPr="0086591A" w14:paraId="3CD1B707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F4B9B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43FD1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Rodzaj przedmiotu</w:t>
            </w:r>
          </w:p>
          <w:p w14:paraId="5CC10BD7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74F02BEA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6D333638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76DAB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72911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</w:p>
          <w:p w14:paraId="251F32E4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38F013C5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508E6FA4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3F163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0444B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Poziom studiów </w:t>
            </w:r>
          </w:p>
          <w:p w14:paraId="2688EF94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6E5BBDD4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1911C4D0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DC9B6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00A82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Rok studiów </w:t>
            </w:r>
          </w:p>
          <w:p w14:paraId="426FEA54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9F2EBB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5A7D6ED5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4374DBDF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81476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5D5DA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Semestr </w:t>
            </w:r>
          </w:p>
          <w:p w14:paraId="4319BDA6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4D8D5EA6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448E9D76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3E47B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14727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513A8C4" w14:textId="77777777" w:rsidR="00830049" w:rsidRPr="001554CF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ćwiczenia</w:t>
            </w:r>
            <w:r w:rsidRPr="001554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4E3E3BF2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5379B947" w14:textId="77777777" w:rsidTr="00610496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B9CF2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0CB07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979A095" w14:textId="77777777" w:rsidR="00830049" w:rsidRDefault="00830049" w:rsidP="00610496">
            <w:pPr>
              <w:spacing w:after="120"/>
              <w:ind w:left="57" w:right="57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Z</w:t>
            </w:r>
            <w:r w:rsidRPr="00F54190">
              <w:rPr>
                <w:rFonts w:ascii="Verdana" w:eastAsia="Calibri" w:hAnsi="Verdana"/>
                <w:b/>
                <w:sz w:val="20"/>
                <w:szCs w:val="20"/>
              </w:rPr>
              <w:t xml:space="preserve">aliczenie przedmiotu </w:t>
            </w:r>
            <w:r w:rsidRPr="00F54190">
              <w:rPr>
                <w:rFonts w:ascii="Verdana" w:eastAsia="Calibri" w:hAnsi="Verdana"/>
                <w:b/>
                <w:i/>
                <w:iCs/>
                <w:sz w:val="20"/>
                <w:szCs w:val="20"/>
              </w:rPr>
              <w:t>Tłumaczenie pisemne ogólne</w:t>
            </w:r>
            <w:r>
              <w:rPr>
                <w:rFonts w:ascii="Verdana" w:eastAsia="Calibri" w:hAnsi="Verdana"/>
                <w:b/>
                <w:sz w:val="20"/>
                <w:szCs w:val="20"/>
              </w:rPr>
              <w:t>.</w:t>
            </w:r>
          </w:p>
          <w:p w14:paraId="4A127A8D" w14:textId="77777777" w:rsidR="00830049" w:rsidRPr="001A5E5D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/>
                <w:b/>
                <w:bCs/>
                <w:sz w:val="20"/>
                <w:szCs w:val="20"/>
              </w:rPr>
              <w:lastRenderedPageBreak/>
              <w:t xml:space="preserve">Znajomość 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ów zajęć na poziomie minimum B2+, </w:t>
            </w:r>
            <w:r w:rsidRPr="00581C41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umożliwiającym czynny udział w 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ćwiczeniach</w:t>
            </w:r>
            <w:r w:rsidRPr="00581C41">
              <w:rPr>
                <w:rFonts w:ascii="Verdana" w:eastAsia="Calibri" w:hAnsi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1F447F7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049" w:rsidRPr="0086591A" w14:paraId="3318844E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5BDDE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1EF1F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2B0F73AC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zapoznanie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studentów 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ze specyfiką </w:t>
            </w: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lokalizacji produktów audiowizualnych;</w:t>
            </w:r>
          </w:p>
          <w:p w14:paraId="0AD5472F" w14:textId="77777777" w:rsidR="00830049" w:rsidRPr="00380192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eastAsia="ArialMT" w:hAnsi="Verdana"/>
                <w:b/>
                <w:sz w:val="20"/>
                <w:szCs w:val="20"/>
              </w:rPr>
              <w:t xml:space="preserve">- </w:t>
            </w:r>
            <w:r w:rsidRPr="00181034">
              <w:rPr>
                <w:rFonts w:ascii="Verdana" w:hAnsi="Verdana" w:cs="Arial"/>
                <w:b/>
                <w:sz w:val="20"/>
                <w:szCs w:val="20"/>
              </w:rPr>
              <w:t xml:space="preserve">kształtowanie </w:t>
            </w:r>
            <w:r w:rsidRPr="00181034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umiejętności tłumaczenia komunikatów łączących tekst z obrazem</w:t>
            </w:r>
            <w:r w:rsidRPr="00181034">
              <w:rPr>
                <w:rFonts w:ascii="Verdana" w:hAnsi="Verdana" w:cs="Arial"/>
                <w:b/>
                <w:sz w:val="20"/>
                <w:szCs w:val="20"/>
              </w:rPr>
              <w:t xml:space="preserve"> i dźwiękiem </w:t>
            </w:r>
            <w:r w:rsidRPr="0018103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z wybranego języka romańskiego na polski i odwrotnie, z uwzględnieniem wyzwań i ograniczeń poszczególnych rodzajów </w:t>
            </w: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lokalizacji produktów audiowizualnych</w:t>
            </w:r>
            <w:r w:rsidRPr="00181034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830049" w:rsidRPr="0086591A" w14:paraId="479C7C0B" w14:textId="77777777" w:rsidTr="00610496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880F2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7B13C" w14:textId="77777777" w:rsidR="00830049" w:rsidRPr="00181034" w:rsidRDefault="00830049" w:rsidP="00610496">
            <w:pPr>
              <w:spacing w:after="120"/>
              <w:ind w:left="57" w:right="57"/>
              <w:textAlignment w:val="baseline"/>
              <w:rPr>
                <w:lang w:eastAsia="pl-PL"/>
              </w:rPr>
            </w:pPr>
            <w:r w:rsidRPr="00181034">
              <w:rPr>
                <w:rFonts w:ascii="Verdana" w:hAnsi="Verdana"/>
                <w:sz w:val="20"/>
                <w:szCs w:val="20"/>
                <w:lang w:eastAsia="pl-PL"/>
              </w:rPr>
              <w:t xml:space="preserve">Treści programowe (realizowane w sposób tradycyjny) </w:t>
            </w:r>
            <w:r w:rsidRPr="0018103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Pr="00181034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  <w:p w14:paraId="1577252A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 Zagadnienia wstępne</w:t>
            </w:r>
          </w:p>
          <w:p w14:paraId="16D971FC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a. definicja lokalizacji;</w:t>
            </w:r>
          </w:p>
          <w:p w14:paraId="2EF68D17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b. lokalizacja wybranych produktów audiowizualnych (cechy charakterystyczne, ograniczenia techniczne, analiza przypadków), np.: </w:t>
            </w:r>
          </w:p>
          <w:p w14:paraId="438F7C34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lokalizacja stron internetowych, reklam i materiałów promocyjnych w </w:t>
            </w:r>
            <w:proofErr w:type="spellStart"/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internecie</w:t>
            </w:r>
            <w:proofErr w:type="spellEnd"/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przestrzeni publicznej;</w:t>
            </w:r>
          </w:p>
          <w:p w14:paraId="729CB05A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lokalizacja aplikacji mobilnych i </w:t>
            </w:r>
            <w:proofErr w:type="spellStart"/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oprogramowań</w:t>
            </w:r>
            <w:proofErr w:type="spellEnd"/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  <w:p w14:paraId="00266842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lokalizacja edukacyjnych i szkoleniowych materiałów audiowizualnych;</w:t>
            </w:r>
          </w:p>
          <w:p w14:paraId="5C7A4D51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lokalizacja gier komputerowych (m.in. dialogi i interfejs użytkownika).</w:t>
            </w:r>
          </w:p>
          <w:p w14:paraId="5AF5161C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181034">
              <w:rPr>
                <w:rFonts w:ascii="Verdana" w:hAnsi="Verdana" w:cs="Arial"/>
                <w:b/>
                <w:sz w:val="20"/>
                <w:szCs w:val="20"/>
              </w:rPr>
              <w:t xml:space="preserve">Ćwiczenie </w:t>
            </w:r>
            <w:r w:rsidRPr="00181034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umiejętności tłumaczenia komunikatów łączących tekst z obrazem</w:t>
            </w:r>
            <w:r w:rsidRPr="00181034">
              <w:rPr>
                <w:rFonts w:ascii="Verdana" w:hAnsi="Verdana" w:cs="Arial"/>
                <w:b/>
                <w:sz w:val="20"/>
                <w:szCs w:val="20"/>
              </w:rPr>
              <w:t xml:space="preserve"> i dźwiękiem </w:t>
            </w: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 wybranego języka romańskiego na polski i odwrotnie</w:t>
            </w:r>
          </w:p>
          <w:p w14:paraId="075E17CD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a. analiza produktu audiowizualnego podlegającego lokalizacji;</w:t>
            </w:r>
          </w:p>
          <w:p w14:paraId="3FC3CEF7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b. zdobywanie wiedzy potrzebnej do przetłumaczenia tekstu i lokalizacji materiału audiowizualnego, wybór odpowiedniego oprogramowania w zależności od rodzaju produktu audiowizualnego; </w:t>
            </w:r>
          </w:p>
          <w:p w14:paraId="55E7BC1C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c. lokalizacja produktu audiowizualnego i jej kontrola;</w:t>
            </w:r>
          </w:p>
          <w:p w14:paraId="36286AF8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d. analiza wykonanego transferu audiowizualnego i dyskusja nad zastosowanymi rozwiązaniami.</w:t>
            </w:r>
          </w:p>
        </w:tc>
      </w:tr>
      <w:tr w:rsidR="00830049" w:rsidRPr="0086591A" w14:paraId="7E56F79D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94F8491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A9D8EF5" w14:textId="77777777" w:rsidR="00830049" w:rsidRPr="00181034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9823680" w14:textId="77777777" w:rsidR="00830049" w:rsidRPr="00181034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18103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71C31D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30049" w:rsidRPr="0086591A" w14:paraId="71879D82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663832" w14:textId="77777777" w:rsidR="00830049" w:rsidRPr="0086591A" w:rsidRDefault="00830049" w:rsidP="00610496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86C13D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18103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ma pogłębioną, prowadzącą do specjalizacji, wiedzę szczegółową w zakresie specyfiki </w:t>
            </w: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lokalizacji produktów audiowizualnych</w:t>
            </w:r>
            <w:r w:rsidRPr="0018103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B00A49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830049" w:rsidRPr="0086591A" w14:paraId="13BA45D6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B28254" w14:textId="77777777" w:rsidR="00830049" w:rsidRPr="0086591A" w:rsidRDefault="00830049" w:rsidP="00610496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3EC555" w14:textId="77777777" w:rsidR="00830049" w:rsidRPr="00181034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wyszukuje i</w:t>
            </w:r>
            <w:r w:rsidRPr="0018103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integruje informacje z różnych źródeł oraz wykorzystuje zdobytą wiedzę dla potrzeb realizowanego procesu </w:t>
            </w:r>
            <w:r w:rsidRPr="00181034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lokalizacji produktów audiowizualnych</w:t>
            </w:r>
            <w:r w:rsidRPr="0018103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25083F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830049" w:rsidRPr="0086591A" w14:paraId="643715A4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15DA43" w14:textId="77777777" w:rsidR="00830049" w:rsidRPr="0086591A" w:rsidRDefault="00830049" w:rsidP="00610496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632D09" w14:textId="77777777" w:rsidR="00830049" w:rsidRPr="0086591A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 dob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iera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wykorzyst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właściwe metody i narzędzia we własnej pracy, w tym zaawansowane techniki informacyjno-komunikacyjne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C36CF1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830049" w:rsidRPr="0086591A" w14:paraId="4639CB1E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462858" w14:textId="77777777" w:rsidR="00830049" w:rsidRPr="0086591A" w:rsidRDefault="00830049" w:rsidP="00610496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868F43" w14:textId="77777777" w:rsidR="00830049" w:rsidRPr="0086591A" w:rsidRDefault="00830049" w:rsidP="00610496">
            <w:pPr>
              <w:autoSpaceDE w:val="0"/>
              <w:autoSpaceDN w:val="0"/>
              <w:adjustRightInd w:val="0"/>
              <w:spacing w:after="120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rozpoznaje językowe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odmian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y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społeczno-zawodow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 oryginale i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używa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adekwatnych form w przekładzie;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32C844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830049" w:rsidRPr="0086591A" w14:paraId="4938F035" w14:textId="77777777" w:rsidTr="006104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225C0" w14:textId="77777777" w:rsidR="00830049" w:rsidRPr="0086591A" w:rsidRDefault="00830049" w:rsidP="00610496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F0726" w14:textId="77777777" w:rsidR="00830049" w:rsidRPr="00C554C9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65F3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12D3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30049" w:rsidRPr="0086591A" w14:paraId="3EE07192" w14:textId="77777777" w:rsidTr="006104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40D01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9A7C" w14:textId="77777777" w:rsidR="00830049" w:rsidRPr="00DD7C79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D7C79">
              <w:rPr>
                <w:rFonts w:ascii="Verdana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D7C79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D7C79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1F5A4697" w14:textId="77777777" w:rsidR="00830049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Literatura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obowiązkowa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>:</w:t>
            </w:r>
          </w:p>
          <w:p w14:paraId="6552C387" w14:textId="77777777" w:rsidR="00830049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Díaz Cintas J., A. </w:t>
            </w:r>
            <w:proofErr w:type="spellStart"/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>Remael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Pr="000A2C33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en-GB"/>
              </w:rPr>
              <w:t>Audiovisual Translation: Subtitling</w:t>
            </w:r>
            <w:r w:rsidRPr="000A2C33">
              <w:rPr>
                <w:rFonts w:ascii="Verdana" w:hAnsi="Verdana"/>
                <w:b/>
                <w:iCs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0A2C33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 St. Jerome, Manchester 2007.</w:t>
            </w:r>
          </w:p>
          <w:p w14:paraId="3324067C" w14:textId="77777777" w:rsidR="00830049" w:rsidRPr="008A2AFE" w:rsidRDefault="00830049" w:rsidP="00610496">
            <w:pPr>
              <w:shd w:val="clear" w:color="auto" w:fill="FFFFFF"/>
              <w:spacing w:after="120"/>
              <w:ind w:left="57"/>
              <w:textAlignment w:val="baseline"/>
              <w:rPr>
                <w:rFonts w:ascii="Verdana" w:hAnsi="Verdana" w:cs="Segoe UI"/>
                <w:b/>
                <w:color w:val="242424"/>
                <w:sz w:val="20"/>
                <w:szCs w:val="20"/>
              </w:rPr>
            </w:pPr>
            <w:r w:rsidRPr="008A2AFE">
              <w:rPr>
                <w:rFonts w:ascii="Verdana" w:hAnsi="Verdana" w:cs="Segoe UI"/>
                <w:b/>
                <w:color w:val="242424"/>
                <w:sz w:val="20"/>
                <w:szCs w:val="20"/>
                <w:bdr w:val="none" w:sz="0" w:space="0" w:color="auto" w:frame="1"/>
              </w:rPr>
              <w:t>Hofmann-</w:t>
            </w:r>
            <w:proofErr w:type="spellStart"/>
            <w:r w:rsidRPr="008A2AFE">
              <w:rPr>
                <w:rFonts w:ascii="Verdana" w:hAnsi="Verdana" w:cs="Segoe UI"/>
                <w:b/>
                <w:color w:val="242424"/>
                <w:sz w:val="20"/>
                <w:szCs w:val="20"/>
                <w:bdr w:val="none" w:sz="0" w:space="0" w:color="auto" w:frame="1"/>
              </w:rPr>
              <w:t>Delbor</w:t>
            </w:r>
            <w:proofErr w:type="spellEnd"/>
            <w:r w:rsidRPr="008A2AFE">
              <w:rPr>
                <w:rFonts w:ascii="Verdana" w:hAnsi="Verdana" w:cs="Segoe UI"/>
                <w:b/>
                <w:color w:val="242424"/>
                <w:sz w:val="20"/>
                <w:szCs w:val="20"/>
                <w:bdr w:val="none" w:sz="0" w:space="0" w:color="auto" w:frame="1"/>
              </w:rPr>
              <w:t xml:space="preserve"> A., Bartnicka M., </w:t>
            </w:r>
            <w:r w:rsidRPr="008A2AFE">
              <w:rPr>
                <w:rFonts w:ascii="Verdana" w:hAnsi="Verdana" w:cs="Segoe UI"/>
                <w:b/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t>Programiści i tłumacze. Wprowadzenie do lokalizacji oprogramowania</w:t>
            </w:r>
            <w:r w:rsidRPr="008A2AFE">
              <w:rPr>
                <w:rFonts w:ascii="Verdana" w:hAnsi="Verdana" w:cs="Segoe UI"/>
                <w:b/>
                <w:color w:val="242424"/>
                <w:sz w:val="20"/>
                <w:szCs w:val="20"/>
                <w:bdr w:val="none" w:sz="0" w:space="0" w:color="auto" w:frame="1"/>
              </w:rPr>
              <w:t>, Helion, Gliwice 2017.</w:t>
            </w:r>
          </w:p>
          <w:p w14:paraId="081980DE" w14:textId="77777777" w:rsidR="00830049" w:rsidRPr="004B7AEE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522747">
              <w:rPr>
                <w:rFonts w:ascii="Verdana" w:hAnsi="Verdana"/>
                <w:b/>
                <w:sz w:val="20"/>
                <w:szCs w:val="20"/>
              </w:rPr>
              <w:t xml:space="preserve">Tomaszkiewicz T., </w:t>
            </w:r>
            <w:r w:rsidRPr="00D84C0B">
              <w:rPr>
                <w:rFonts w:ascii="Verdana" w:hAnsi="Verdana"/>
                <w:b/>
                <w:i/>
                <w:iCs/>
                <w:sz w:val="20"/>
                <w:szCs w:val="20"/>
              </w:rPr>
              <w:t>Przekład audiowizualny</w:t>
            </w:r>
            <w:r w:rsidRPr="00522747">
              <w:rPr>
                <w:rFonts w:ascii="Verdana" w:hAnsi="Verdana"/>
                <w:b/>
                <w:sz w:val="20"/>
                <w:szCs w:val="20"/>
              </w:rPr>
              <w:t>, PWN, Warszawa 2006.</w:t>
            </w:r>
          </w:p>
          <w:p w14:paraId="55717281" w14:textId="77777777" w:rsidR="00830049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Literatura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uzupełniająca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>:</w:t>
            </w:r>
          </w:p>
          <w:p w14:paraId="7C429EFE" w14:textId="77777777" w:rsidR="00830049" w:rsidRPr="004D6A40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Aumont J. (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dir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.),</w:t>
            </w:r>
            <w:r w:rsidRPr="603B4CF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 L’Image et la parole</w:t>
            </w:r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 Cinémathèque française, 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Paryż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 1999.</w:t>
            </w:r>
          </w:p>
          <w:p w14:paraId="22DA7834" w14:textId="77777777" w:rsidR="00830049" w:rsidRPr="00714F3F" w:rsidRDefault="00830049" w:rsidP="00610496">
            <w:pPr>
              <w:spacing w:after="120"/>
              <w:ind w:left="57" w:righ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603B4CF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Borodo</w:t>
            </w:r>
            <w:proofErr w:type="spellEnd"/>
            <w:r w:rsidRPr="603B4CF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M</w:t>
            </w:r>
            <w:r w:rsidRPr="603B4CF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., Translation, Globalization and Younger Audiences. </w:t>
            </w:r>
            <w:r w:rsidRPr="00714F3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The Situation in </w:t>
            </w:r>
            <w:proofErr w:type="spellStart"/>
            <w:r w:rsidRPr="00714F3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Poland</w:t>
            </w:r>
            <w:proofErr w:type="spellEnd"/>
            <w:r w:rsidRPr="00714F3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Peter Lang, Oxford 2017.</w:t>
            </w:r>
          </w:p>
          <w:p w14:paraId="3242152B" w14:textId="77777777" w:rsidR="00830049" w:rsidRPr="00400CEF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Borowczyk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P., „Les techniques adaptatrices utilisées par les traducteurs audiovisuels dans les versions doublées (française, polonaise et allemande) du film américain </w:t>
            </w:r>
            <w:r w:rsidRPr="603B4CF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>Shrek</w:t>
            </w:r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”, [w:] J. Lis &amp; T. 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Tomaszkiewicz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(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.), </w:t>
            </w:r>
            <w:r w:rsidRPr="603B4CF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>Francophonie et interculturalité</w:t>
            </w:r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, 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Oficyna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Wydawnicza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LEKSEM, Łask 2008, 13-22.</w:t>
            </w:r>
          </w:p>
          <w:p w14:paraId="2C32E7E4" w14:textId="77777777" w:rsidR="00830049" w:rsidRPr="00181034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Borowczyk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P., „Procédés des traducteurs audiovisuels face aux réalités socioculturelles sur l'exemple de la télévision Arte”, [w:] J. Lis &amp; T. 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Tomaszkiewicz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(</w:t>
            </w:r>
            <w:proofErr w:type="spellStart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.), </w:t>
            </w:r>
            <w:r w:rsidRPr="603B4CF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>Échanges : créer, interpréter, traduire, enseigner</w:t>
            </w:r>
            <w:r w:rsidRPr="603B4CF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, </w:t>
            </w:r>
            <w:proofErr w:type="spellStart"/>
            <w:r w:rsidRPr="0018103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Oficyna</w:t>
            </w:r>
            <w:proofErr w:type="spellEnd"/>
            <w:r w:rsidRPr="0018103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Wydawnicza</w:t>
            </w:r>
            <w:proofErr w:type="spellEnd"/>
            <w:r w:rsidRPr="00181034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LEKSEM, Łask 2004, 263-268.</w:t>
            </w:r>
          </w:p>
          <w:p w14:paraId="37F6E46E" w14:textId="77777777" w:rsidR="00830049" w:rsidRPr="00E54221" w:rsidRDefault="00830049" w:rsidP="00E54221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</w:pPr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Chaume Varela, F., </w:t>
            </w:r>
            <w:proofErr w:type="spellStart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Agost</w:t>
            </w:r>
            <w:proofErr w:type="spellEnd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Canós</w:t>
            </w:r>
            <w:proofErr w:type="spellEnd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, R. (</w:t>
            </w:r>
            <w:proofErr w:type="spellStart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.), </w:t>
            </w:r>
            <w:r w:rsidRPr="00E5422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 xml:space="preserve">La </w:t>
            </w:r>
            <w:proofErr w:type="spellStart"/>
            <w:r w:rsidRPr="00E5422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>traducción</w:t>
            </w:r>
            <w:proofErr w:type="spellEnd"/>
            <w:r w:rsidRPr="00E5422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 xml:space="preserve"> en los </w:t>
            </w:r>
            <w:proofErr w:type="spellStart"/>
            <w:r w:rsidRPr="00E5422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>medios</w:t>
            </w:r>
            <w:proofErr w:type="spellEnd"/>
            <w:r w:rsidRPr="00E5422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00E5422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CA" w:eastAsia="pl-PL"/>
              </w:rPr>
              <w:t>audiovisuales</w:t>
            </w:r>
            <w:proofErr w:type="spellEnd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, Castelló de la Plana: </w:t>
            </w:r>
            <w:proofErr w:type="spellStart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Publicacions</w:t>
            </w:r>
            <w:proofErr w:type="spellEnd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de la </w:t>
            </w:r>
            <w:proofErr w:type="spellStart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>Universitat</w:t>
            </w:r>
            <w:proofErr w:type="spellEnd"/>
            <w:r w:rsidRPr="00E54221">
              <w:rPr>
                <w:rFonts w:ascii="Verdana" w:hAnsi="Verdana"/>
                <w:b/>
                <w:bCs/>
                <w:sz w:val="20"/>
                <w:szCs w:val="20"/>
                <w:lang w:val="fr-CA" w:eastAsia="pl-PL"/>
              </w:rPr>
              <w:t xml:space="preserve"> Jaume I, 2001.</w:t>
            </w:r>
          </w:p>
          <w:p w14:paraId="15A61832" w14:textId="77777777" w:rsidR="00830049" w:rsidRPr="00181034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Giovanni E. </w:t>
            </w:r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La </w:t>
            </w:r>
            <w:proofErr w:type="spellStart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traduzione</w:t>
            </w:r>
            <w:proofErr w:type="spellEnd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audiovisiva</w:t>
            </w:r>
            <w:proofErr w:type="spellEnd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suoi</w:t>
            </w:r>
            <w:proofErr w:type="spellEnd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pubblici</w:t>
            </w:r>
            <w:proofErr w:type="spellEnd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. Studi di </w:t>
            </w:r>
            <w:proofErr w:type="spellStart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ricezione</w:t>
            </w:r>
            <w:proofErr w:type="spellEnd"/>
            <w:r w:rsidRPr="0018103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181034">
              <w:rPr>
                <w:rFonts w:ascii="Arial" w:hAnsi="Arial" w:cs="Arial"/>
                <w:color w:val="000000"/>
                <w:sz w:val="19"/>
                <w:szCs w:val="19"/>
                <w:shd w:val="clear" w:color="auto" w:fill="F6F6F6"/>
              </w:rPr>
              <w:t> </w:t>
            </w: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Paolo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Loffredo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Editore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Neapol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2020.</w:t>
            </w:r>
            <w:r w:rsidRPr="00181034">
              <w:rPr>
                <w:rFonts w:ascii="Arial" w:hAnsi="Arial" w:cs="Arial"/>
                <w:color w:val="000000"/>
                <w:sz w:val="19"/>
                <w:szCs w:val="19"/>
                <w:shd w:val="clear" w:color="auto" w:fill="F6F6F6"/>
              </w:rPr>
              <w:t xml:space="preserve"> </w:t>
            </w:r>
          </w:p>
          <w:p w14:paraId="1FFAED8A" w14:textId="77777777" w:rsidR="00830049" w:rsidRPr="00181034" w:rsidRDefault="00830049" w:rsidP="00610496">
            <w:pPr>
              <w:spacing w:after="120"/>
              <w:ind w:left="57" w:right="57"/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</w:pPr>
            <w:r w:rsidRPr="00181034">
              <w:rPr>
                <w:rFonts w:ascii="Verdana" w:hAnsi="Verdana"/>
                <w:b/>
                <w:iCs/>
                <w:sz w:val="20"/>
                <w:szCs w:val="20"/>
                <w:shd w:val="clear" w:color="auto" w:fill="FFFFFF"/>
                <w:lang w:val="en-GB"/>
              </w:rPr>
              <w:t xml:space="preserve">Greco G.M., </w:t>
            </w:r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lang w:val="fr-CA" w:eastAsia="pl-PL"/>
              </w:rPr>
              <w:t>„</w:t>
            </w: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The Nature of Accessibility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181034">
              <w:rPr>
                <w:rFonts w:ascii="Verdana" w:hAnsi="Verdana"/>
                <w:b/>
                <w:bCs/>
                <w:i/>
                <w:sz w:val="20"/>
                <w:szCs w:val="20"/>
                <w:lang w:val="fr-CA" w:eastAsia="pl-PL"/>
              </w:rPr>
              <w:t xml:space="preserve">”, [w:] </w:t>
            </w:r>
            <w:proofErr w:type="spellStart"/>
            <w:r w:rsidRPr="00181034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 w:rsidRPr="00181034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181034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Audiovisiual</w:t>
            </w:r>
            <w:proofErr w:type="spellEnd"/>
            <w:r w:rsidRPr="00181034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1034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Translation</w:t>
            </w:r>
            <w:proofErr w:type="spellEnd"/>
            <w:r w:rsidRPr="00181034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 xml:space="preserve"> 1 (1), </w:t>
            </w:r>
            <w:r w:rsidRPr="00181034"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</w:rPr>
              <w:t>205-232, 2018</w:t>
            </w:r>
            <w:r w:rsidRPr="00181034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8778386" w14:textId="77777777" w:rsidR="00830049" w:rsidRPr="00181034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Justamand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 F. (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Rencontres autour du doublage des films et des séries télé</w:t>
            </w: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Éditions Objectif Cinéma, Nantes 2006.</w:t>
            </w:r>
          </w:p>
          <w:p w14:paraId="1BFD94F5" w14:textId="77777777" w:rsidR="00830049" w:rsidRPr="00181034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Lavaur J.-M., A.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Şerban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La Traduction audiovisuelle : approche interdisciplinaire du sous-titrage</w:t>
            </w: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De Boeck,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Bruksela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2008.</w:t>
            </w:r>
          </w:p>
          <w:p w14:paraId="6A48366B" w14:textId="77777777" w:rsidR="00830049" w:rsidRPr="00181034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Le Nouvel T., </w:t>
            </w:r>
            <w:r w:rsidRPr="00181034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Le Doublage</w:t>
            </w:r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Eyrolles,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Paryż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2007.</w:t>
            </w:r>
          </w:p>
          <w:p w14:paraId="6F5CA8A5" w14:textId="77777777" w:rsidR="00830049" w:rsidRPr="004D6A40" w:rsidRDefault="00830049" w:rsidP="00610496">
            <w:pPr>
              <w:spacing w:after="120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Pascua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Febles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I. (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Traducción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y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género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en el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cine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de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animación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. Un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diálogo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alrededor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del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mundo</w:t>
            </w:r>
            <w:proofErr w:type="spellEnd"/>
            <w:r w:rsidRPr="00181034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Universidad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de Las Palmas de Gran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Canaria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Servicio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de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Publicaciones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y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Difusión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Científica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Las Palmas de Gran </w:t>
            </w:r>
            <w:proofErr w:type="spellStart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Canaria</w:t>
            </w:r>
            <w:proofErr w:type="spellEnd"/>
            <w:r w:rsidRPr="00181034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2019.</w:t>
            </w:r>
          </w:p>
          <w:p w14:paraId="50BEB2DC" w14:textId="77777777" w:rsidR="00830049" w:rsidRPr="00181034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Schäler</w:t>
            </w:r>
            <w:proofErr w:type="spellEnd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> R., „</w:t>
            </w:r>
            <w:proofErr w:type="spellStart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>Localization</w:t>
            </w:r>
            <w:proofErr w:type="spellEnd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and </w:t>
            </w:r>
            <w:proofErr w:type="spellStart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>translation</w:t>
            </w:r>
            <w:proofErr w:type="spellEnd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”, [w:] Y. Gambier, L. Van </w:t>
            </w:r>
            <w:proofErr w:type="spellStart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>Doorslaer</w:t>
            </w:r>
            <w:proofErr w:type="spellEnd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(red.), </w:t>
            </w:r>
            <w:proofErr w:type="spellStart"/>
            <w:r w:rsidRPr="008A2AFE">
              <w:rPr>
                <w:rFonts w:ascii="Verdana" w:hAnsi="Verdana" w:cs="Segoe UI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Handbook</w:t>
            </w:r>
            <w:proofErr w:type="spellEnd"/>
            <w:r w:rsidRPr="008A2AFE">
              <w:rPr>
                <w:rFonts w:ascii="Verdana" w:hAnsi="Verdana" w:cs="Segoe UI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8A2AFE">
              <w:rPr>
                <w:rFonts w:ascii="Verdana" w:hAnsi="Verdana" w:cs="Segoe UI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Translation</w:t>
            </w:r>
            <w:proofErr w:type="spellEnd"/>
            <w:r w:rsidRPr="008A2AFE">
              <w:rPr>
                <w:rFonts w:ascii="Verdana" w:hAnsi="Verdana" w:cs="Segoe UI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A2AFE">
              <w:rPr>
                <w:rFonts w:ascii="Verdana" w:hAnsi="Verdana" w:cs="Segoe UI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Studies</w:t>
            </w:r>
            <w:proofErr w:type="spellEnd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, John </w:t>
            </w:r>
            <w:proofErr w:type="spellStart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>Benjamins</w:t>
            </w:r>
            <w:proofErr w:type="spellEnd"/>
            <w:r w:rsidRPr="008A2AFE">
              <w:rPr>
                <w:rFonts w:ascii="Verdana" w:hAnsi="Verdana" w:cs="Segoe UI"/>
                <w:b/>
                <w:color w:val="000000"/>
                <w:sz w:val="20"/>
                <w:szCs w:val="20"/>
                <w:bdr w:val="none" w:sz="0" w:space="0" w:color="auto" w:frame="1"/>
              </w:rPr>
              <w:t>, Amsterdam &amp; Filadelfia 2011, 209-214.</w:t>
            </w:r>
          </w:p>
        </w:tc>
      </w:tr>
      <w:tr w:rsidR="00830049" w:rsidRPr="0086591A" w14:paraId="63D263B6" w14:textId="77777777" w:rsidTr="00610496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1CB1A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96ED8" w14:textId="77777777" w:rsidR="00830049" w:rsidRPr="00D87F40" w:rsidRDefault="00830049" w:rsidP="00610496">
            <w:pPr>
              <w:spacing w:after="120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Pr="00441C2C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566E62D5" w14:textId="77777777" w:rsidR="00830049" w:rsidRPr="00FD59E9" w:rsidRDefault="00830049" w:rsidP="00610496">
            <w:pPr>
              <w:spacing w:after="120"/>
              <w:ind w:left="57" w:right="57"/>
              <w:textAlignment w:val="baseline"/>
              <w:rPr>
                <w:lang w:eastAsia="pl-PL"/>
              </w:rPr>
            </w:pPr>
            <w:r w:rsidRPr="0018103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i zrealizowanie tłumaczeń i/lub ćwiczeń (grupowych i indywidualnych) (K_W04, K_U02, K_U03, K_U08, K_K01)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30049" w:rsidRPr="0086591A" w14:paraId="2D12F5BC" w14:textId="77777777" w:rsidTr="006104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83142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67949" w14:textId="77777777" w:rsidR="00830049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  <w:p w14:paraId="04B7A3DD" w14:textId="77777777" w:rsidR="00830049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14160D8F" w14:textId="77777777" w:rsidR="00830049" w:rsidRPr="00181034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31E4A9C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pozytywn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ych</w:t>
            </w: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ocen z </w:t>
            </w: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tłumaczeń i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/lub</w:t>
            </w: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ćwiczeń (grupowych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i indywidualnych</w:t>
            </w: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30049" w:rsidRPr="0086591A" w14:paraId="021974B7" w14:textId="77777777" w:rsidTr="00610496">
        <w:trPr>
          <w:trHeight w:val="53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EC25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511FF" w14:textId="77777777" w:rsidR="00830049" w:rsidRPr="0086591A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7E3FC3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E03336" w14:textId="77777777" w:rsidR="00830049" w:rsidRPr="0086591A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830049" w:rsidRPr="0086591A" w14:paraId="3264506F" w14:textId="77777777" w:rsidTr="00610496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259F38A5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CD334" w14:textId="77777777" w:rsidR="00830049" w:rsidRPr="00D87F40" w:rsidRDefault="00830049" w:rsidP="00610496">
            <w:pPr>
              <w:spacing w:after="120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64F6ABF" w14:textId="77777777" w:rsidR="00830049" w:rsidRPr="006751F2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ćwiczenia</w:t>
            </w: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F2111" w14:textId="77777777" w:rsidR="00830049" w:rsidRPr="006751F2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30049" w:rsidRPr="0086591A" w14:paraId="15C39823" w14:textId="77777777" w:rsidTr="00610496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4D6E8233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5AA22" w14:textId="77777777" w:rsidR="00830049" w:rsidRPr="00D87F40" w:rsidRDefault="00830049" w:rsidP="00610496">
            <w:pPr>
              <w:spacing w:after="120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9DC9864" w14:textId="77777777" w:rsidR="00830049" w:rsidRPr="006751F2" w:rsidRDefault="00830049" w:rsidP="00610496">
            <w:pPr>
              <w:spacing w:after="120"/>
              <w:ind w:left="57" w:right="57"/>
              <w:textAlignment w:val="baseline"/>
              <w:rPr>
                <w:b/>
                <w:bCs/>
                <w:lang w:eastAsia="pl-PL"/>
              </w:rPr>
            </w:pP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7ECF1D73" w14:textId="77777777" w:rsidR="00830049" w:rsidRPr="00181034" w:rsidRDefault="00830049" w:rsidP="00610496">
            <w:pPr>
              <w:spacing w:after="120"/>
              <w:ind w:left="57" w:right="57"/>
              <w:textAlignment w:val="baseline"/>
              <w:rPr>
                <w:b/>
                <w:bCs/>
                <w:lang w:eastAsia="pl-PL"/>
              </w:rPr>
            </w:pP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zajęć (realizowanie ćwiczeń i/lub tłumaczeń):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9BEE8" w14:textId="77777777" w:rsidR="00830049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  <w:p w14:paraId="0D0DCD7C" w14:textId="77777777" w:rsidR="00830049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6590C38B" w14:textId="77777777" w:rsidR="00830049" w:rsidRPr="00065E7F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065E7F">
              <w:rPr>
                <w:rFonts w:ascii="Verdana" w:hAnsi="Verdana"/>
                <w:b/>
                <w:sz w:val="20"/>
                <w:szCs w:val="20"/>
                <w:lang w:eastAsia="pl-PL"/>
              </w:rPr>
              <w:t>20</w:t>
            </w:r>
          </w:p>
          <w:p w14:paraId="7DAA9FDB" w14:textId="77777777" w:rsidR="00830049" w:rsidRPr="0086591A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65E7F">
              <w:rPr>
                <w:rFonts w:ascii="Verdana" w:hAnsi="Verdana"/>
                <w:b/>
                <w:sz w:val="20"/>
                <w:szCs w:val="20"/>
                <w:lang w:eastAsia="pl-PL"/>
              </w:rPr>
              <w:t>40</w:t>
            </w:r>
          </w:p>
        </w:tc>
      </w:tr>
      <w:tr w:rsidR="00830049" w:rsidRPr="0086591A" w14:paraId="02011282" w14:textId="77777777" w:rsidTr="00610496">
        <w:tc>
          <w:tcPr>
            <w:tcW w:w="851" w:type="dxa"/>
            <w:vMerge/>
            <w:vAlign w:val="center"/>
            <w:hideMark/>
          </w:tcPr>
          <w:p w14:paraId="0BB028B2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5EE10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A9488" w14:textId="77777777" w:rsidR="00830049" w:rsidRPr="006751F2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30049" w:rsidRPr="0086591A" w14:paraId="1C659D09" w14:textId="77777777" w:rsidTr="00610496">
        <w:trPr>
          <w:trHeight w:val="393"/>
        </w:trPr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7E2FB1F5" w14:textId="77777777" w:rsidR="00830049" w:rsidRPr="0086591A" w:rsidRDefault="00830049" w:rsidP="00830049">
            <w:pPr>
              <w:numPr>
                <w:ilvl w:val="0"/>
                <w:numId w:val="22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AEEB5" w14:textId="77777777" w:rsidR="00830049" w:rsidRPr="0086591A" w:rsidRDefault="00830049" w:rsidP="00610496">
            <w:pPr>
              <w:spacing w:after="120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4531F" w14:textId="77777777" w:rsidR="00830049" w:rsidRPr="006751F2" w:rsidRDefault="00830049" w:rsidP="00610496">
            <w:pPr>
              <w:spacing w:after="120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22987A7" w14:textId="25C64741" w:rsidR="00583F3F" w:rsidRDefault="00583F3F" w:rsidP="00405646">
      <w:pPr>
        <w:pStyle w:val="paragraph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15.02.2024, NL</w:t>
      </w:r>
      <w:r w:rsidR="00E45015">
        <w:rPr>
          <w:rFonts w:ascii="Verdana" w:eastAsia="Calibri" w:hAnsi="Verdana" w:cs="Verdana"/>
          <w:bCs/>
          <w:sz w:val="20"/>
          <w:szCs w:val="20"/>
        </w:rPr>
        <w:t xml:space="preserve">; </w:t>
      </w:r>
      <w:proofErr w:type="spellStart"/>
      <w:r w:rsidR="00E45015">
        <w:rPr>
          <w:rFonts w:ascii="Verdana" w:eastAsia="Calibri" w:hAnsi="Verdana" w:cs="Verdana"/>
          <w:bCs/>
          <w:sz w:val="20"/>
          <w:szCs w:val="20"/>
        </w:rPr>
        <w:t>zatw</w:t>
      </w:r>
      <w:proofErr w:type="spellEnd"/>
      <w:r w:rsidR="00E45015">
        <w:rPr>
          <w:rFonts w:ascii="Verdana" w:eastAsia="Calibri" w:hAnsi="Verdana" w:cs="Verdana"/>
          <w:bCs/>
          <w:sz w:val="20"/>
          <w:szCs w:val="20"/>
        </w:rPr>
        <w:t xml:space="preserve">. przez </w:t>
      </w:r>
      <w:proofErr w:type="spellStart"/>
      <w:r w:rsidR="00E45015">
        <w:rPr>
          <w:rFonts w:ascii="Verdana" w:eastAsia="Calibri" w:hAnsi="Verdana" w:cs="Verdana"/>
          <w:bCs/>
          <w:sz w:val="20"/>
          <w:szCs w:val="20"/>
        </w:rPr>
        <w:t>Zds.JK</w:t>
      </w:r>
      <w:proofErr w:type="spellEnd"/>
      <w:r w:rsidR="00E45015">
        <w:rPr>
          <w:rFonts w:ascii="Verdana" w:eastAsia="Calibri" w:hAnsi="Verdana" w:cs="Verdana"/>
          <w:bCs/>
          <w:sz w:val="20"/>
          <w:szCs w:val="20"/>
        </w:rPr>
        <w:t xml:space="preserve"> </w:t>
      </w:r>
      <w:r w:rsidR="00D21AB8">
        <w:rPr>
          <w:rFonts w:ascii="Verdana" w:eastAsia="Calibri" w:hAnsi="Verdana" w:cs="Verdana"/>
          <w:bCs/>
          <w:sz w:val="20"/>
          <w:szCs w:val="20"/>
        </w:rPr>
        <w:t>20.02.2024 ZBS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5D18D470" w14:textId="77777777" w:rsidR="00BA16C0" w:rsidRDefault="00BA16C0" w:rsidP="00C25CE8">
      <w:pPr>
        <w:tabs>
          <w:tab w:val="left" w:pos="1600"/>
          <w:tab w:val="right" w:pos="9581"/>
        </w:tabs>
        <w:spacing w:after="120" w:line="240" w:lineRule="auto"/>
        <w:ind w:left="57" w:right="5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DC40550" w14:textId="77777777" w:rsidR="00EA4381" w:rsidRPr="006356DF" w:rsidRDefault="00EA4381" w:rsidP="00C25CE8">
      <w:pPr>
        <w:tabs>
          <w:tab w:val="left" w:pos="1600"/>
          <w:tab w:val="right" w:pos="9581"/>
        </w:tabs>
        <w:spacing w:after="120" w:line="240" w:lineRule="auto"/>
        <w:ind w:left="57" w:right="5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7507E1" w14:textId="1B0E5926" w:rsidR="00303F1B" w:rsidRDefault="00303F1B" w:rsidP="00F1203E">
      <w:pPr>
        <w:pStyle w:val="Nagwek3"/>
        <w:rPr>
          <w:rStyle w:val="normaltextrun"/>
        </w:rPr>
      </w:pPr>
      <w:bookmarkStart w:id="50" w:name="_Toc155199463"/>
      <w:bookmarkStart w:id="51" w:name="_Toc167702096"/>
      <w:r w:rsidRPr="006356DF">
        <w:rPr>
          <w:rStyle w:val="normaltextrun"/>
        </w:rPr>
        <w:t>Narzędzia pracy tłumacza</w:t>
      </w:r>
      <w:bookmarkEnd w:id="50"/>
      <w:bookmarkEnd w:id="51"/>
      <w:r w:rsidRPr="006356DF">
        <w:rPr>
          <w:rStyle w:val="normaltextrun"/>
        </w:rPr>
        <w:t xml:space="preserve"> </w:t>
      </w:r>
    </w:p>
    <w:tbl>
      <w:tblPr>
        <w:tblW w:w="964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4820"/>
        <w:gridCol w:w="1296"/>
        <w:gridCol w:w="2531"/>
      </w:tblGrid>
      <w:tr w:rsidR="00944A5B" w:rsidRPr="006356DF" w14:paraId="4D9072CE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A112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F7B2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B9F3E6F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NARZĘDZIA PRACY TŁUMACZA</w:t>
            </w:r>
          </w:p>
          <w:p w14:paraId="543342A4" w14:textId="7E0EFAE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Translator Tools</w:t>
            </w:r>
          </w:p>
        </w:tc>
      </w:tr>
      <w:tr w:rsidR="00944A5B" w:rsidRPr="006356DF" w14:paraId="2A7000D8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31E3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9E45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734AA24" w14:textId="5104265D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944A5B" w:rsidRPr="006356DF" w14:paraId="6A0D1FCE" w14:textId="77777777" w:rsidTr="00637521">
        <w:trPr>
          <w:trHeight w:val="3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292D" w14:textId="15B7BD0F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5A7F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A62C42F" w14:textId="78EFE053" w:rsidR="00303F1B" w:rsidRPr="00712F46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944A5B" w:rsidRPr="006356DF" w14:paraId="5E1931AF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0EC9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EC8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4305AD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44A5B" w:rsidRPr="006356DF" w14:paraId="4293D3EB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ABC3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4B9A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2B7F029C" w14:textId="08EE8181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944A5B" w:rsidRPr="006356DF" w14:paraId="162EB5DB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AF85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504A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911AD35" w14:textId="33D268B2" w:rsidR="00303F1B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944A5B" w:rsidRPr="006356DF" w14:paraId="4E07700D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3FBE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23CE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725550BE" w14:textId="213285D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944A5B" w:rsidRPr="006356DF" w14:paraId="22F47E61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7346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0205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61235158" w14:textId="1F81B5A1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944A5B" w:rsidRPr="006356DF" w14:paraId="20FB3C24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07D0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6F5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C8B8F09" w14:textId="0A5FC3B3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letni</w:t>
            </w:r>
          </w:p>
        </w:tc>
      </w:tr>
      <w:tr w:rsidR="00944A5B" w:rsidRPr="006356DF" w14:paraId="7E53A36B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EBD2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C0B7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7EB060B" w14:textId="49EB6D98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944A5B" w:rsidRPr="006356DF" w14:paraId="7847CE02" w14:textId="77777777" w:rsidTr="00637521">
        <w:trPr>
          <w:trHeight w:val="75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2E63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892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2942478" w14:textId="3292ACE8" w:rsidR="00303F1B" w:rsidRPr="006356DF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944A5B" w:rsidRPr="006356DF" w14:paraId="1ECF9BC2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0854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640C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155D8A1" w14:textId="640F5686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48863CF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zapoznanie z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narzędziami </w:t>
            </w:r>
            <w:r w:rsidRPr="48863CF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przydatnymi w pracy tłumacza i wyposażenie </w:t>
            </w:r>
            <w:r w:rsidR="5B6427DD" w:rsidRPr="48863CFE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studentów </w:t>
            </w:r>
            <w:r w:rsidRPr="48863CFE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w umiejętność obsługi tego typu narzędzi;</w:t>
            </w:r>
          </w:p>
          <w:p w14:paraId="15648224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zapoznanie ze źródłami 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wiedzy językowej i specjalistycznej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  <w:p w14:paraId="4BE156E6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wyposażenie w umiejętność pracy z danymi tekstowymi i językowymi.</w:t>
            </w:r>
          </w:p>
        </w:tc>
      </w:tr>
      <w:tr w:rsidR="00944A5B" w:rsidRPr="006356DF" w14:paraId="6D6A56E7" w14:textId="77777777" w:rsidTr="00637521">
        <w:trPr>
          <w:trHeight w:val="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3207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F422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(realizowane w sposób tradycyjny) </w:t>
            </w:r>
            <w:r w:rsidRPr="00226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4B0A208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 Narzędzia informatyczne przydatne w pracy tłumacza:</w:t>
            </w:r>
          </w:p>
          <w:p w14:paraId="2744D30A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programy typu CAT;</w:t>
            </w:r>
          </w:p>
          <w:p w14:paraId="16610113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korekta, edycja i post-edycja tekstów w formacie elektronicznym;</w:t>
            </w:r>
          </w:p>
          <w:p w14:paraId="2272F299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programy służące do wykonywania tłumaczeń audiowizualnych i lokalizacji;</w:t>
            </w:r>
          </w:p>
          <w:p w14:paraId="2ED19001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wprowadzenie do automatycznej analizy korpusu (za pomocą np. </w:t>
            </w:r>
            <w:proofErr w:type="spellStart"/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SketchEngine</w:t>
            </w:r>
            <w:proofErr w:type="spellEnd"/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).</w:t>
            </w:r>
          </w:p>
          <w:p w14:paraId="388E4796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2. P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ozyskiwanie informacji i dokumentacji z użyciem wybranych zasobów:</w:t>
            </w:r>
          </w:p>
          <w:p w14:paraId="455D1B6F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słowniki jedno- i wielojęzyczne, słowniki języka ogólnego i słowniki specjalistyczne, glosariusze i bazy terminologiczne;</w:t>
            </w:r>
          </w:p>
          <w:p w14:paraId="1FF25847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translatory internetowe;</w:t>
            </w:r>
          </w:p>
          <w:p w14:paraId="2F31654D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strony instytucji zrzeszających tłumaczy, porady językowe, fora i grupy dyskusyjne;</w:t>
            </w:r>
          </w:p>
          <w:p w14:paraId="1507F5B8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czasopisma specjalistyczne.</w:t>
            </w:r>
          </w:p>
        </w:tc>
      </w:tr>
      <w:tr w:rsidR="00856CD0" w:rsidRPr="006356DF" w14:paraId="5A8B30DD" w14:textId="77777777" w:rsidTr="00637521">
        <w:trPr>
          <w:trHeight w:val="15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2394CB90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1E521FAB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4F959A1E" w14:textId="3105D240" w:rsidR="00303F1B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303F1B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  <w:hideMark/>
          </w:tcPr>
          <w:p w14:paraId="3946572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856CD0" w:rsidRPr="006356DF" w14:paraId="3E175486" w14:textId="77777777" w:rsidTr="00637521">
        <w:trPr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8DE6E1F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8335AF3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wyszukuje, analizuje, ocenia, selekcjonuje, integruje informacje z różnych źródeł oraz wykorzystuje zdobytą wiedzę i spostrzeżenia dla potrzeb wykonywanych tłumaczeń oraz opracowywanych słowników i glosariuszy;</w:t>
            </w:r>
          </w:p>
        </w:tc>
        <w:tc>
          <w:tcPr>
            <w:tcW w:w="253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5350540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856CD0" w:rsidRPr="006356DF" w14:paraId="01D77967" w14:textId="77777777" w:rsidTr="00637521">
        <w:trPr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0125E37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BB52D08" w14:textId="77777777" w:rsidR="00303F1B" w:rsidRPr="006356DF" w:rsidRDefault="00303F1B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odpowiednio dobiera i wykorzystuje właściwe metody i narzędzia we własnej pracy, w tym 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lastRenderedPageBreak/>
              <w:t>zaawansowane techniki informacyjno-komunikacyjne. W razie potrzeby przystosowuje istniejące lub opracowuje nowe metody i narzędzia;</w:t>
            </w:r>
          </w:p>
        </w:tc>
        <w:tc>
          <w:tcPr>
            <w:tcW w:w="253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08D8FE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K_U03</w:t>
            </w:r>
          </w:p>
        </w:tc>
      </w:tr>
      <w:tr w:rsidR="00856CD0" w:rsidRPr="006356DF" w14:paraId="5AB30664" w14:textId="77777777" w:rsidTr="00637521">
        <w:trPr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42591319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E3E8624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mając świadomość, że technologie językowe zmieniają się bardzo szybko, planuje i realizuje proces własnego uczenia się przez całe życie, zwłaszcza w zakresie rozwijania umiejętności językowych oraz powiązanych z nimi kompetencji technicznych;</w:t>
            </w:r>
          </w:p>
        </w:tc>
        <w:tc>
          <w:tcPr>
            <w:tcW w:w="253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FACFEAC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856CD0" w:rsidRPr="006356DF" w14:paraId="7B221FAA" w14:textId="77777777" w:rsidTr="00637521">
        <w:trPr>
          <w:trHeight w:val="15"/>
        </w:trPr>
        <w:tc>
          <w:tcPr>
            <w:tcW w:w="99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9188D" w14:textId="77777777" w:rsidR="00303F1B" w:rsidRPr="006544FD" w:rsidRDefault="00303F1B" w:rsidP="006544FD">
            <w:pPr>
              <w:spacing w:after="120"/>
              <w:ind w:left="170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16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F941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531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213E6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56CD0" w:rsidRPr="006356DF" w14:paraId="4861D224" w14:textId="77777777" w:rsidTr="00637521"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5B70A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BE542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C6DAA8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Austermühl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F.,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Electronic Tools for Translators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, St. Jerome Publishing,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Manchester &amp; Northampton 2001.</w:t>
            </w:r>
          </w:p>
          <w:p w14:paraId="17BF5C64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Bogucki Ł.,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Tłumaczenie wspomagane komputerowo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Wydawnictwo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Naukowe PWN, Warszawa 2009.</w:t>
            </w:r>
          </w:p>
          <w:p w14:paraId="23481776" w14:textId="77777777" w:rsidR="00303F1B" w:rsidRPr="000A2C33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Cronin, M.,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Translation in the Digital Age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, Routledge 2013 [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tłum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M. Błaszkowska, M. Heydel, E.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Koziołkiewicz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M. Nawrocki, A. Pikul, Z.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red. nauk. M. Heydel i Z. </w:t>
            </w:r>
            <w:proofErr w:type="spellStart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356D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Przekład w epoce cyfrowej</w:t>
            </w:r>
            <w:r w:rsidRPr="006356D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Wydawnictwo Uniwersytetu Jagiellońskiego, Kraków 2016].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FB8C70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Gouadec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D.,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Profession: traducteur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La Maison du dictionnaire,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Paryż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2009.</w:t>
            </w:r>
          </w:p>
          <w:p w14:paraId="0EB779F6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Eckstein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M., Sosnowski R.,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Komputer w pracy tłumacza: praktyczny poradnik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Krakowskie Towarzystwo Wiedzy o Komunikacji Językowej „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Tertium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”,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Kraków 2004.</w:t>
            </w:r>
          </w:p>
          <w:p w14:paraId="2FCE8ADD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Quah C. K.,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Translation and Technology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, Palgrave,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Houndmills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, New York 2006.</w:t>
            </w:r>
          </w:p>
          <w:p w14:paraId="21B2187A" w14:textId="77777777" w:rsidR="00303F1B" w:rsidRPr="000A2C33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Instrukcje obsługi wybranych narzędzi tłumacza.</w:t>
            </w:r>
          </w:p>
        </w:tc>
      </w:tr>
      <w:tr w:rsidR="00856CD0" w:rsidRPr="006356DF" w14:paraId="06D5E5C2" w14:textId="77777777" w:rsidTr="00637521">
        <w:trPr>
          <w:trHeight w:val="6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79667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1D9C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226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D6C00DC" w14:textId="0528EBA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ćwiczeń i/lub tłumaczeń</w:t>
            </w:r>
            <w:r w:rsidR="73DEF4A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(K_U02, K_U03</w:t>
            </w:r>
            <w:r w:rsidR="327F19FF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K_U12, K_K01</w:t>
            </w:r>
            <w:r w:rsidR="73DEF4A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9E550ED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369A46F" w14:textId="3DCACF24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sprawdziany z obsługi wybranych narzędzi tłumacza</w:t>
            </w:r>
            <w:r w:rsidR="63745ED9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(K_U02, K_U03)</w:t>
            </w:r>
            <w:r w:rsidR="29E550ED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6356DF" w14:paraId="01CDE4EE" w14:textId="77777777" w:rsidTr="00637521"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BF621" w14:textId="77777777" w:rsidR="00303F1B" w:rsidRPr="00A9307D" w:rsidRDefault="00303F1B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E21BC" w14:textId="68771691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22693A" w:rsidRPr="002269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4E109A8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383C3C23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pozytywnych ocen z ćwiczeń i/lub tłumaczeń;</w:t>
            </w:r>
          </w:p>
          <w:p w14:paraId="79DBD6D7" w14:textId="77777777" w:rsidR="00303F1B" w:rsidRPr="006356DF" w:rsidRDefault="00303F1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pozytywnych ocen ze sprawdzianów z obsługi wybranych narzędzi tłumacza.</w:t>
            </w:r>
          </w:p>
        </w:tc>
      </w:tr>
      <w:tr w:rsidR="00637521" w:rsidRPr="006356DF" w14:paraId="6FDB94FE" w14:textId="77777777" w:rsidTr="00637521">
        <w:trPr>
          <w:trHeight w:val="451"/>
        </w:trPr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42473" w14:textId="77777777" w:rsidR="00637521" w:rsidRPr="00A9307D" w:rsidRDefault="00637521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D05FD" w14:textId="1C2C46AD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872D24" w14:textId="3237C2E8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637521" w:rsidRPr="006356DF" w14:paraId="5E44169E" w14:textId="77777777" w:rsidTr="00637521">
        <w:trPr>
          <w:trHeight w:val="30"/>
        </w:trPr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7B00C29" w14:textId="77777777" w:rsidR="00637521" w:rsidRPr="00A9307D" w:rsidRDefault="00637521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3352" w14:textId="77777777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2F0B3FF" w14:textId="77777777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3FF" w14:textId="77777777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637521" w:rsidRPr="006356DF" w14:paraId="17FA9540" w14:textId="77777777" w:rsidTr="00637521">
        <w:trPr>
          <w:trHeight w:val="45"/>
        </w:trPr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248216" w14:textId="77777777" w:rsidR="00637521" w:rsidRPr="00A9307D" w:rsidRDefault="00637521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8C44" w14:textId="6EEADE12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7D4D35C" w14:textId="77777777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czytanie wskazanej literatury: </w:t>
            </w:r>
          </w:p>
          <w:p w14:paraId="4ABD5546" w14:textId="77777777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(realizowanie ćwiczeń i/lub tłumaczeń):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C7D4B00" w14:textId="77777777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068" w14:textId="77777777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EF14B7" w14:textId="77777777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4DFA8FA4" w14:textId="77777777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55</w:t>
            </w:r>
          </w:p>
          <w:p w14:paraId="2065546E" w14:textId="77777777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86F1161" w14:textId="0B312552" w:rsidR="00637521" w:rsidRPr="00712F46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637521" w:rsidRPr="006356DF" w14:paraId="39B61E7E" w14:textId="77777777" w:rsidTr="00637521"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3C7805" w14:textId="77777777" w:rsidR="00637521" w:rsidRPr="00A9307D" w:rsidRDefault="00637521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FB08" w14:textId="77777777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49FC" w14:textId="77777777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637521" w:rsidRPr="006356DF" w14:paraId="73107755" w14:textId="77777777" w:rsidTr="00637521"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BC885D" w14:textId="77777777" w:rsidR="00637521" w:rsidRPr="00A9307D" w:rsidRDefault="00637521" w:rsidP="00BE6A88">
            <w:pPr>
              <w:pStyle w:val="Akapitzlist"/>
              <w:numPr>
                <w:ilvl w:val="0"/>
                <w:numId w:val="58"/>
              </w:numPr>
              <w:spacing w:after="120"/>
              <w:ind w:right="57"/>
              <w:rPr>
                <w:rFonts w:ascii="Verdana" w:hAnsi="Verdan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14A" w14:textId="5C26D512" w:rsidR="00637521" w:rsidRPr="006356DF" w:rsidRDefault="0063752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F4FE" w14:textId="77777777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64A3A6F" w14:textId="1BA919BC" w:rsidR="00303F1B" w:rsidRDefault="00303F1B" w:rsidP="00405646">
      <w:pPr>
        <w:pStyle w:val="paragraph"/>
        <w:spacing w:before="12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(25.10.2021, KG</w:t>
      </w:r>
      <w:r w:rsidR="2294C8D3" w:rsidRPr="48863CFE">
        <w:rPr>
          <w:rFonts w:ascii="Verdana" w:eastAsia="Calibri" w:hAnsi="Verdana" w:cs="Verdana"/>
          <w:sz w:val="20"/>
          <w:szCs w:val="20"/>
        </w:rPr>
        <w:t>; 10.01.2022, KG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3887D7F0" w14:textId="77777777" w:rsidR="00637521" w:rsidRDefault="00637521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401887BE" w14:textId="6B245226" w:rsidR="007A2F03" w:rsidRDefault="007A2F03" w:rsidP="00F1203E">
      <w:pPr>
        <w:pStyle w:val="Nagwek3"/>
        <w:rPr>
          <w:rStyle w:val="normaltextrun"/>
        </w:rPr>
      </w:pPr>
      <w:bookmarkStart w:id="52" w:name="_Toc155199464"/>
      <w:bookmarkStart w:id="53" w:name="_Toc167702097"/>
      <w:r w:rsidRPr="006356DF">
        <w:rPr>
          <w:rStyle w:val="normaltextrun"/>
        </w:rPr>
        <w:t>Profile zawodowe tłumacza specjalistycznego</w:t>
      </w:r>
      <w:bookmarkEnd w:id="52"/>
      <w:bookmarkEnd w:id="53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655"/>
        <w:gridCol w:w="1582"/>
        <w:gridCol w:w="2670"/>
      </w:tblGrid>
      <w:tr w:rsidR="00EF48A9" w:rsidRPr="006356DF" w14:paraId="53688561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C5600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BE68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367F9E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PROFILE ZAWODOWE TŁUMACZA SPECJALISTYCZNEGO</w:t>
            </w:r>
          </w:p>
          <w:p w14:paraId="06E9D3A1" w14:textId="748336D2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Professional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Profiles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="0022693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pecialized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Translators</w:t>
            </w:r>
            <w:proofErr w:type="spellEnd"/>
          </w:p>
        </w:tc>
      </w:tr>
      <w:tr w:rsidR="00EF48A9" w:rsidRPr="006356DF" w14:paraId="5DCF03A4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1B56C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9F29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F4D269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6356DF" w14:paraId="6DD047A9" w14:textId="77777777" w:rsidTr="004F19D2">
        <w:trPr>
          <w:trHeight w:val="33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B83AA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70FD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B7760F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EF48A9" w:rsidRPr="006356DF" w14:paraId="2DA8B7D8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A0D5C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F831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D14450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6F686644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4DD6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6E7BA" w14:textId="46B13340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164B45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6356DF" w14:paraId="7245C510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84308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34F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F1DB8C2" w14:textId="764A11CC" w:rsidR="007A2F03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6356DF" w14:paraId="0A317577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5E7CD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AA06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EA77B4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6356DF" w14:paraId="7B60A79E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416D2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C3FC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B482FD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6356DF" w14:paraId="5437DD94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B480B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79A5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F4925B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EF48A9" w:rsidRPr="006356DF" w14:paraId="39DA1037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C4E47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FFF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AD0730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6356DF" w14:paraId="23C2F16A" w14:textId="77777777" w:rsidTr="004F19D2">
        <w:trPr>
          <w:trHeight w:val="75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CCFB0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89E9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04D969F8" w14:textId="496AF6E6" w:rsidR="007A2F03" w:rsidRPr="006356DF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EF48A9" w:rsidRPr="006356DF" w14:paraId="3C8ACB99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42A55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A28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6109A0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wyposażenie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studentów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w umiejętność analizy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i opisu </w:t>
            </w: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wybranych zagadnień z dziedziny przekładu, szczególnie w zakresie profili zawodowych tłumacza specjalistycznego we współczesnym kontekście gospodarczym Polski i Europy, w ujęciu interdyscyplinarnym: </w:t>
            </w:r>
            <w:proofErr w:type="spellStart"/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przekładoznawczym</w:t>
            </w:r>
            <w:proofErr w:type="spellEnd"/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 socjologicznym i ekonomicznym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5F17E6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- przygotowanie studentów do wejścia na rynek pracy.</w:t>
            </w:r>
          </w:p>
        </w:tc>
      </w:tr>
      <w:tr w:rsidR="00EF48A9" w:rsidRPr="006356DF" w14:paraId="3A66889A" w14:textId="77777777" w:rsidTr="004F19D2">
        <w:trPr>
          <w:trHeight w:val="3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17D6E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730CB" w14:textId="0B5FF50D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 realizowane w sposób tradycyjny (T)</w:t>
            </w:r>
          </w:p>
          <w:p w14:paraId="58E7A360" w14:textId="77777777" w:rsidR="007A2F03" w:rsidRPr="006356DF" w:rsidRDefault="007A2F03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 xml:space="preserve">1. Kompetencje </w:t>
            </w:r>
            <w:r w:rsidRPr="006356DF">
              <w:rPr>
                <w:rFonts w:ascii="Verdana" w:eastAsia="Calibri" w:hAnsi="Verdan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tłumacza a profile zawodowe tłumacza specjalistycznego.</w:t>
            </w:r>
          </w:p>
          <w:p w14:paraId="49738C97" w14:textId="77777777" w:rsidR="007A2F03" w:rsidRPr="006356DF" w:rsidRDefault="007A2F03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>Tłumaczeniowa działalność usługowa.</w:t>
            </w:r>
          </w:p>
          <w:p w14:paraId="70E55A37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 xml:space="preserve">3. </w:t>
            </w:r>
            <w:r w:rsidRPr="006356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Profile zawodowe i specjalizacje tłumaczy na rynku pracy</w:t>
            </w:r>
            <w:r w:rsidRPr="006356DF">
              <w:rPr>
                <w:rFonts w:ascii="Verdana" w:eastAsia="Calibri" w:hAnsi="Verdana" w:cs="Times New Roman"/>
                <w:b/>
                <w:bCs/>
                <w:noProof/>
                <w:sz w:val="20"/>
                <w:szCs w:val="20"/>
              </w:rPr>
              <w:t>:</w:t>
            </w:r>
          </w:p>
          <w:p w14:paraId="29C2D642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charakterystyka współczesnych profili zawodowych i specjalizacji w działalności tłumaczeniowej;</w:t>
            </w:r>
          </w:p>
          <w:p w14:paraId="32A27992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wykonywanie działalności tłumaczeniowej w instytucjach i w firmach: różnice i podobieństwa; samozatrudnienie tłumaczy;</w:t>
            </w:r>
          </w:p>
          <w:p w14:paraId="167FA841" w14:textId="20813831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wielozadaniowość pracy tłumacza.</w:t>
            </w:r>
          </w:p>
        </w:tc>
      </w:tr>
      <w:tr w:rsidR="00944A5B" w:rsidRPr="006356DF" w14:paraId="5E790CEE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A933E43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DC83A4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5716B06" w14:textId="3DCA3C57" w:rsidR="007A2F03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B2390D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2D047351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F1EB76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E3086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 i rozumie ekonomiczne, prawne i etyczne uwarunkowania różnych rodzajów działalności zawodowej związanej z wykonywaniem zleceń tłumaczeniowych na rynku pracy;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3C5240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944A5B" w:rsidRPr="006356DF" w14:paraId="719EFC43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C8C28B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DC195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odpowiednio dobiera i wykorzystuje właściwe metody i narzędzia w pracy tłumacza, w tym zaawansowane techniki informacyjno-komunikacyjne. W razie potrzeby potrafi przystosować istniejące lub opracować nowe metody i narzędzia;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C556C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1C9399B3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408CB9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63951B" w14:textId="77777777" w:rsidR="007A2F03" w:rsidRPr="006356DF" w:rsidRDefault="007A2F0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6356DF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jest gotów/gotowa do wypełniania zobowiązań społecznych i zawodowych w ramach różnych profili tłumacza specjalistycznego, do inspirowania i organizowania działalności na</w:t>
            </w:r>
            <w:r w:rsidRPr="006356DF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rzecz środowiska społecznego i zawodowego;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5C2F6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K_K02</w:t>
            </w:r>
          </w:p>
        </w:tc>
      </w:tr>
      <w:tr w:rsidR="00944A5B" w:rsidRPr="006356DF" w14:paraId="53330928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7C3799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6DE50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jest gotów/gotowa do inicjowania działań w sposób przedsiębiorczy;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F87F2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944A5B" w:rsidRPr="006356DF" w14:paraId="57118C27" w14:textId="77777777" w:rsidTr="004F19D2">
        <w:trPr>
          <w:trHeight w:val="15"/>
          <w:jc w:val="center"/>
        </w:trPr>
        <w:tc>
          <w:tcPr>
            <w:tcW w:w="73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32563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E295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356DF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jest gotów/gotowa do odpowiedzialnego pełnienia ról zawodowych tłumacza specjalistycznego, z uwzględnieniem zmieniających się potrzeb społecznych i gospodarczych w zakresie komunikacji wielojęzycznej, wielokulturowej i wieloformatowej, w tym: rozwijania dorobku zawodu, podtrzymywania etosu zawodu, przestrzegania i rozwijania zasad etyki zawodowej oraz działania na rzecz przestrzegania tych zasad.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01C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K_K04</w:t>
            </w:r>
          </w:p>
        </w:tc>
      </w:tr>
      <w:tr w:rsidR="00EF48A9" w:rsidRPr="006356DF" w14:paraId="3FDD69F2" w14:textId="77777777" w:rsidTr="004F19D2">
        <w:trPr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A86BD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FE0F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</w:p>
          <w:p w14:paraId="4275670D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 xml:space="preserve">Albin J., </w:t>
            </w:r>
            <w:r w:rsidRPr="006356DF">
              <w:rPr>
                <w:rFonts w:ascii="Verdana" w:eastAsia="LiberationSans" w:hAnsi="Verdana" w:cs="LiberationSans"/>
                <w:b/>
                <w:i/>
                <w:noProof/>
                <w:sz w:val="20"/>
                <w:szCs w:val="20"/>
                <w:lang w:val="en-US"/>
              </w:rPr>
              <w:t>The reflective translator: strategies and affects of self-directed professionals</w:t>
            </w: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, Peter Lang, Frankfurt nad Menem 2014.</w:t>
            </w:r>
          </w:p>
          <w:p w14:paraId="2CFF2DF9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Borodo M</w:t>
            </w:r>
            <w:r w:rsidRPr="006356DF">
              <w:rPr>
                <w:rFonts w:ascii="Verdana" w:eastAsia="LiberationSans" w:hAnsi="Verdana" w:cs="LiberationSans"/>
                <w:b/>
                <w:i/>
                <w:noProof/>
                <w:sz w:val="20"/>
                <w:szCs w:val="20"/>
                <w:lang w:val="en-US"/>
              </w:rPr>
              <w:t>., Translation, Globalization and Younger Audiences. The Situation in Poland</w:t>
            </w: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, Peter Lang, Oxford 2017.</w:t>
            </w:r>
          </w:p>
          <w:p w14:paraId="5493718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  <w:t>Cronin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US"/>
              </w:rPr>
              <w:t xml:space="preserve">, M., </w:t>
            </w:r>
            <w:r w:rsidRPr="006356DF">
              <w:rPr>
                <w:rFonts w:ascii="Verdana" w:hAnsi="Verdana"/>
                <w:b/>
                <w:i/>
                <w:noProof/>
                <w:color w:val="000000"/>
                <w:sz w:val="20"/>
                <w:szCs w:val="20"/>
                <w:lang w:val="en-US"/>
              </w:rPr>
              <w:t>Translation in the Digital Age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US"/>
              </w:rPr>
              <w:t xml:space="preserve">, Routledge 2013 [tłum. 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M. Błaszkowska, M. Heydel, E.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Koziołkiewicz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M. Nawrocki, A. Pikul, Z.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red. nauk. M. Heydel i Z.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Ziemann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Przekład w epoce cyfrowej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, Wydawnictwo Uniwersytetu Jagiellońskiego, Kraków 2016].</w:t>
            </w:r>
          </w:p>
          <w:p w14:paraId="37778AE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Dam, H., Brøgger, M. N., </w:t>
            </w:r>
            <w:proofErr w:type="spellStart"/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t>Zethsen</w:t>
            </w:r>
            <w:proofErr w:type="spellEnd"/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t xml:space="preserve">, K. K., red., </w:t>
            </w:r>
            <w:r w:rsidRPr="006356DF">
              <w:rPr>
                <w:rFonts w:ascii="Verdana" w:hAnsi="Verdana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Moving Boundaries in Translation Studies</w:t>
            </w:r>
            <w:r w:rsidRPr="006356D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US"/>
              </w:rPr>
              <w:t>, Routledge, Londyn 2019.</w:t>
            </w:r>
          </w:p>
          <w:p w14:paraId="0019B776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  <w:lang w:val="en-US"/>
              </w:rPr>
              <w:t xml:space="preserve">Gouadec D., </w:t>
            </w:r>
            <w:r w:rsidRPr="006356DF">
              <w:rPr>
                <w:rFonts w:ascii="Verdana" w:eastAsia="LiberationSans" w:hAnsi="Verdana" w:cs="LiberationSans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Translation as a Profession</w:t>
            </w:r>
            <w:r w:rsidRPr="006356DF"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  <w:lang w:val="en-US"/>
              </w:rPr>
              <w:t>, John Benjamins, Amsterdam 2007.</w:t>
            </w:r>
          </w:p>
          <w:p w14:paraId="759FEC07" w14:textId="77777777" w:rsidR="007A2F03" w:rsidRPr="00714F3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  <w:lang w:val="en-US"/>
              </w:rPr>
            </w:pPr>
            <w:r w:rsidRPr="006356DF">
              <w:rPr>
                <w:rFonts w:ascii="Verdana" w:eastAsia="LiberationSans" w:hAnsi="Verdana" w:cs="LiberationSans"/>
                <w:b/>
                <w:bCs/>
                <w:noProof/>
                <w:sz w:val="20"/>
                <w:szCs w:val="20"/>
              </w:rPr>
              <w:t>Piotrowska</w:t>
            </w:r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M., Czesak, A., Gomola, A., </w:t>
            </w:r>
            <w:proofErr w:type="spellStart"/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Tyupa</w:t>
            </w:r>
            <w:proofErr w:type="spellEnd"/>
            <w:r w:rsidRPr="006356D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S., </w:t>
            </w:r>
            <w:r w:rsidRPr="006356DF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Kompetencje tłumacza. </w:t>
            </w:r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Tom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dedykowany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profesor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dr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hab.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Elżbiecie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4F3F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en-US"/>
              </w:rPr>
              <w:t>Tabakowskiej</w:t>
            </w:r>
            <w:proofErr w:type="spellEnd"/>
            <w:r w:rsidRPr="00714F3F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, Tertium, Kraków 2012.</w:t>
            </w:r>
          </w:p>
          <w:p w14:paraId="132EB14C" w14:textId="77777777" w:rsidR="007A2F03" w:rsidRPr="00714F3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sz w:val="20"/>
                <w:szCs w:val="20"/>
                <w:lang w:val="en-US"/>
              </w:rPr>
            </w:pPr>
            <w:r w:rsidRPr="00714F3F">
              <w:rPr>
                <w:rFonts w:ascii="Verdana" w:eastAsia="LiberationSans" w:hAnsi="Verdana" w:cs="LiberationSans"/>
                <w:b/>
                <w:sz w:val="20"/>
                <w:szCs w:val="20"/>
                <w:lang w:val="en-US"/>
              </w:rPr>
              <w:t xml:space="preserve">Samuelsson-Brown G., </w:t>
            </w:r>
            <w:r w:rsidRPr="00714F3F">
              <w:rPr>
                <w:rFonts w:ascii="Verdana" w:eastAsia="LiberationSans" w:hAnsi="Verdana" w:cs="LiberationSans"/>
                <w:b/>
                <w:i/>
                <w:sz w:val="20"/>
                <w:szCs w:val="20"/>
                <w:lang w:val="en-US"/>
              </w:rPr>
              <w:t>Managing Translation Services</w:t>
            </w:r>
            <w:r w:rsidRPr="00714F3F">
              <w:rPr>
                <w:rFonts w:ascii="Verdana" w:eastAsia="LiberationSans" w:hAnsi="Verdana" w:cs="LiberationSans"/>
                <w:b/>
                <w:sz w:val="20"/>
                <w:szCs w:val="20"/>
                <w:lang w:val="en-US"/>
              </w:rPr>
              <w:t>, Routledge 2006.</w:t>
            </w:r>
          </w:p>
          <w:p w14:paraId="01546F54" w14:textId="77777777" w:rsidR="007A2F03" w:rsidRPr="000A2C3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shd w:val="clear" w:color="auto" w:fill="FFFFFF"/>
                <w:lang w:val="en-GB"/>
              </w:rPr>
              <w:t>Sela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>-Sheffy, R., Shlesinger</w:t>
            </w:r>
            <w:r w:rsidRPr="000A2C33">
              <w:rPr>
                <w:rFonts w:ascii="Verdana" w:eastAsia="Arial Unicode MS" w:hAnsi="Verdana"/>
                <w:b/>
                <w:noProof/>
                <w:color w:val="000000"/>
                <w:sz w:val="20"/>
                <w:szCs w:val="20"/>
                <w:lang w:val="en-GB"/>
              </w:rPr>
              <w:t>, M., red.,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0A2C33">
              <w:rPr>
                <w:rFonts w:ascii="Verdana" w:hAnsi="Verdana"/>
                <w:b/>
                <w:i/>
                <w:iCs/>
                <w:noProof/>
                <w:color w:val="000000"/>
                <w:sz w:val="20"/>
                <w:szCs w:val="20"/>
                <w:lang w:val="en-GB"/>
              </w:rPr>
              <w:t>Identity and Status in the Translational Professions</w:t>
            </w:r>
            <w:r w:rsidRPr="000A2C33">
              <w:rPr>
                <w:rFonts w:ascii="Verdana" w:hAnsi="Verdana"/>
                <w:b/>
                <w:noProof/>
                <w:color w:val="000000"/>
                <w:sz w:val="20"/>
                <w:szCs w:val="20"/>
                <w:lang w:val="en-GB"/>
              </w:rPr>
              <w:t>, John Banjamins, Amsterdam 2011.</w:t>
            </w:r>
          </w:p>
          <w:p w14:paraId="1F3F9E44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LiberationSans"/>
                <w:b/>
                <w:noProof/>
                <w:sz w:val="20"/>
                <w:szCs w:val="20"/>
                <w:lang w:val="en-US"/>
              </w:rPr>
            </w:pPr>
            <w:r w:rsidRPr="006356DF">
              <w:rPr>
                <w:rFonts w:ascii="Verdana" w:hAnsi="Verdana"/>
                <w:b/>
                <w:noProof/>
                <w:sz w:val="20"/>
                <w:szCs w:val="20"/>
                <w:lang w:val="en-US"/>
              </w:rPr>
              <w:t>Svoboda,</w:t>
            </w:r>
            <w:r w:rsidRPr="006356DF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 T., Biel, Ł., Łoboda, K. Red.,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  <w:lang w:val="cs-CZ"/>
              </w:rPr>
              <w:t>Quality Aspects in Institutional Translation</w:t>
            </w:r>
            <w:r w:rsidRPr="006356DF">
              <w:rPr>
                <w:rFonts w:ascii="Verdana" w:hAnsi="Verdana"/>
                <w:b/>
                <w:sz w:val="20"/>
                <w:szCs w:val="20"/>
                <w:lang w:val="cs-CZ"/>
              </w:rPr>
              <w:t>, Language Science Press, Berlin 2017.</w:t>
            </w:r>
          </w:p>
          <w:p w14:paraId="66A76BBF" w14:textId="48A80C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 xml:space="preserve">Whyatt, B., Nadstoga, Z., Chmiel, A., Korpal, P., Kościuczuk, T., Mazur, I., Perdek, M., Stachowiak, K., Turski, M., Tymczyńska, M., Witczak, O. red., </w:t>
            </w:r>
            <w:r w:rsidRPr="006356DF">
              <w:rPr>
                <w:rFonts w:ascii="Verdana" w:hAnsi="Verdana"/>
                <w:b/>
                <w:i/>
                <w:noProof/>
                <w:color w:val="000000"/>
                <w:sz w:val="20"/>
                <w:szCs w:val="20"/>
              </w:rPr>
              <w:t>Tłumacz – praktyczne aspekty zawodu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>, Wydawnictwo Naukowe Uniwersytetu im. Adama Mickiewicza w Poznaniu</w:t>
            </w:r>
            <w:r w:rsidR="002E6097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>, Poznań</w:t>
            </w:r>
            <w:r w:rsidRPr="006356DF"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t xml:space="preserve"> 2016.</w:t>
            </w:r>
          </w:p>
        </w:tc>
      </w:tr>
      <w:tr w:rsidR="00EF48A9" w:rsidRPr="006356DF" w14:paraId="5EBA28FC" w14:textId="77777777" w:rsidTr="004F19D2">
        <w:trPr>
          <w:trHeight w:val="6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64C1F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3079F" w14:textId="192108A1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1E26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E263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F274F21" w14:textId="47781951" w:rsidR="0B03B618" w:rsidRPr="00FB21AD" w:rsidRDefault="0B03B618" w:rsidP="048514EC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 komentarz do lektur (praca indywidualna)</w:t>
            </w:r>
            <w:r w:rsidR="5E900484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5E900484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K_W08, K_U03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44B97AB7" w14:textId="08F50E05" w:rsidR="007A2F03" w:rsidRPr="00FB21A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1A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 (indywidualnego lub grupowego</w:t>
            </w:r>
            <w:r w:rsidR="0B03B618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17D6B796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56EA6571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K_U03, </w:t>
            </w:r>
            <w:r w:rsidR="17D6B796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K_K02, K_K03, </w:t>
            </w:r>
            <w:r w:rsidR="17D6B796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="00FB21AD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),</w:t>
            </w:r>
          </w:p>
          <w:p w14:paraId="1AA59E64" w14:textId="4BB80D6B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 promującego wybrany profil zawodowy tłumacza specjalistycznego</w:t>
            </w:r>
            <w:r w:rsidR="614D6A7F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B21AD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152081F9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K_U03, </w:t>
            </w:r>
            <w:r w:rsidR="614D6A7F" w:rsidRPr="00FB21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K_K02, K_K03, </w:t>
            </w:r>
            <w:r w:rsidR="614D6A7F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="00FB21AD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714A5F9E" w:rsidRPr="00FB21AD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6356DF" w14:paraId="6EE1DF82" w14:textId="77777777" w:rsidTr="004F19D2">
        <w:trPr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33067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4A5A1" w14:textId="01776A82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1E26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E263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DF2CC87" w14:textId="40BDB3E6" w:rsidR="007A2F03" w:rsidRPr="001E263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ciągła kontrola obecności i postępów w zakresie tematyki 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zajęć</w:t>
            </w:r>
            <w:r w:rsidR="602113A3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(obecność na min. 60% zajęć</w:t>
            </w:r>
            <w:r w:rsidR="5F0D2DEA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ocena formatywna</w:t>
            </w:r>
            <w:r w:rsidR="602113A3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  <w:p w14:paraId="669D5C57" w14:textId="0055271D" w:rsidR="007A2F03" w:rsidRPr="001E263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206848B9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4D5ED0C6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z 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271841DD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3A2AF89C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komentarz</w:t>
            </w:r>
            <w:r w:rsidR="20437147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do lektur (praca indywidualna);</w:t>
            </w:r>
          </w:p>
          <w:p w14:paraId="3DEC54D7" w14:textId="6C03D6BF" w:rsidR="007A2F03" w:rsidRPr="001E263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184CB09E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2D20620D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ocena </w:t>
            </w:r>
            <w:r w:rsidR="14C65242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26D06ECE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="0B03B618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7B2EB362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(indywidualne lub grupowe);</w:t>
            </w:r>
          </w:p>
          <w:p w14:paraId="2E7F90C7" w14:textId="7D7DF373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54B861F6" w:rsidRPr="001E26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pozytywna ocena z przedstawionego</w:t>
            </w:r>
            <w:r w:rsidRPr="001E26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projektu (indywidualnego lub grupowego).</w:t>
            </w:r>
          </w:p>
        </w:tc>
      </w:tr>
      <w:tr w:rsidR="00637521" w:rsidRPr="006356DF" w14:paraId="09B80AD0" w14:textId="77777777" w:rsidTr="004F19D2">
        <w:trPr>
          <w:trHeight w:val="422"/>
          <w:jc w:val="center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8676C" w14:textId="77777777" w:rsidR="00637521" w:rsidRPr="006356DF" w:rsidRDefault="00637521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51F44" w14:textId="1C17E4CA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B49B55" w14:textId="55DF8604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0380ADAA" w14:textId="77777777" w:rsidTr="004F19D2">
        <w:trPr>
          <w:trHeight w:val="30"/>
          <w:jc w:val="center"/>
        </w:trPr>
        <w:tc>
          <w:tcPr>
            <w:tcW w:w="732" w:type="dxa"/>
            <w:vMerge/>
            <w:vAlign w:val="center"/>
            <w:hideMark/>
          </w:tcPr>
          <w:p w14:paraId="2BEB816E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113C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3F0A9A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A8A19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0E922FDB" w14:textId="77777777" w:rsidTr="004F19D2">
        <w:trPr>
          <w:trHeight w:val="45"/>
          <w:jc w:val="center"/>
        </w:trPr>
        <w:tc>
          <w:tcPr>
            <w:tcW w:w="732" w:type="dxa"/>
            <w:vMerge/>
            <w:vAlign w:val="center"/>
            <w:hideMark/>
          </w:tcPr>
          <w:p w14:paraId="7A92F84B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C558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279CE5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</w:t>
            </w:r>
          </w:p>
          <w:p w14:paraId="25ECF52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</w:t>
            </w:r>
          </w:p>
          <w:p w14:paraId="0E84EEE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pisemnego komentarza do lektur, wystąpienia ustnego i projektu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E97D9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A41794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</w:p>
          <w:p w14:paraId="7E2967FF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20</w:t>
            </w:r>
          </w:p>
          <w:p w14:paraId="15879CAC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079A533F" w14:textId="77777777" w:rsidTr="004F19D2">
        <w:trPr>
          <w:jc w:val="center"/>
        </w:trPr>
        <w:tc>
          <w:tcPr>
            <w:tcW w:w="732" w:type="dxa"/>
            <w:vMerge/>
            <w:vAlign w:val="center"/>
            <w:hideMark/>
          </w:tcPr>
          <w:p w14:paraId="19428EF8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3929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B842B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7468B172" w14:textId="77777777" w:rsidTr="004F19D2">
        <w:trPr>
          <w:jc w:val="center"/>
        </w:trPr>
        <w:tc>
          <w:tcPr>
            <w:tcW w:w="732" w:type="dxa"/>
            <w:vMerge/>
            <w:vAlign w:val="center"/>
            <w:hideMark/>
          </w:tcPr>
          <w:p w14:paraId="46784166" w14:textId="77777777" w:rsidR="007A2F03" w:rsidRPr="006356DF" w:rsidRDefault="007A2F03" w:rsidP="009649AC">
            <w:pPr>
              <w:numPr>
                <w:ilvl w:val="0"/>
                <w:numId w:val="2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1B1A9" w14:textId="58C8F325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95E70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2B2743B2" w14:textId="517777D1" w:rsidR="007A2F03" w:rsidRDefault="007A2F03" w:rsidP="005C7C54">
      <w:pPr>
        <w:spacing w:before="120"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(5.11.2021, </w:t>
      </w:r>
      <w:r w:rsidR="00441C2C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styczeń 2022 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AK i KG)</w:t>
      </w:r>
    </w:p>
    <w:p w14:paraId="1E27DB18" w14:textId="77777777" w:rsidR="00CC07FB" w:rsidRDefault="00CC07FB" w:rsidP="00C96BA9">
      <w:pPr>
        <w:spacing w:after="120" w:line="240" w:lineRule="auto"/>
        <w:ind w:right="57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236DF8E" w14:textId="68F6D252" w:rsidR="00EC05E3" w:rsidRDefault="001D110F" w:rsidP="00EC05E3">
      <w:pPr>
        <w:pStyle w:val="Nagwek3"/>
        <w:rPr>
          <w:rStyle w:val="eop"/>
        </w:rPr>
      </w:pPr>
      <w:bookmarkStart w:id="54" w:name="_Toc167702098"/>
      <w:r>
        <w:rPr>
          <w:rStyle w:val="eop"/>
        </w:rPr>
        <w:lastRenderedPageBreak/>
        <w:t>Tłumaczenie audiowizualne</w:t>
      </w:r>
      <w:bookmarkEnd w:id="54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59"/>
        <w:gridCol w:w="1559"/>
        <w:gridCol w:w="2670"/>
      </w:tblGrid>
      <w:tr w:rsidR="001D110F" w:rsidRPr="0086591A" w14:paraId="181D2325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3796D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2F39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D6E9BBC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TŁUMACZENIE AUDIOWIZUALNE </w:t>
            </w:r>
          </w:p>
          <w:p w14:paraId="47596911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Audiovisual</w:t>
            </w:r>
            <w:proofErr w:type="spellEnd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Translation</w:t>
            </w:r>
            <w:proofErr w:type="spellEnd"/>
          </w:p>
          <w:p w14:paraId="4C208F0F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6B6863F9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9FD1D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FFDA1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741D6E5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  <w:p w14:paraId="03DDB4A9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3FED3E78" w14:textId="77777777" w:rsidTr="004F19D2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04A95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A0B2C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D1B770A" w14:textId="77777777" w:rsidR="001D110F" w:rsidRPr="0099514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polski / hiszpański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polski / włoski i polski</w:t>
            </w:r>
          </w:p>
          <w:p w14:paraId="01B2B598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76F6C61A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2488F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63A97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5A285E0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D110F" w:rsidRPr="0086591A" w14:paraId="6350A909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ACAA7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D6892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43018547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2C62BF46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2BE8F667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1987C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39B33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495B850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1ECCA52A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6D6538B9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1A576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563C1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3A80AC52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755F8B05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61242C10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DFF6D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CD9ED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18C1576E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9F2EBB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4C43D3E1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335360A5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B4D09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72957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349A4A0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6B3D8CE7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6E34C2E1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F74FB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8F43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6AFBB28" w14:textId="77777777" w:rsidR="001D110F" w:rsidRPr="001554C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  <w:r w:rsidRPr="001554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0EABC1C1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0A042EE9" w14:textId="77777777" w:rsidTr="004F19D2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533A9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BD966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4A0FF366" w14:textId="77777777" w:rsidR="001D110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Pr="00F541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Pr="00F541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60F9659F" w14:textId="77777777" w:rsidR="001D110F" w:rsidRPr="001A5E5D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na poziomie minimum B2+,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umożliwiającym czynny udział w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ćwiczeniach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ABC6F3C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110F" w:rsidRPr="0086591A" w14:paraId="2F160793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85983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EF19F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DE84457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zapoznanie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studentów 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ze specyfiką tłumaczenia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audiowizualnego;</w:t>
            </w:r>
          </w:p>
          <w:p w14:paraId="6292A6CE" w14:textId="77777777" w:rsidR="001D110F" w:rsidRPr="00380192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</w:t>
            </w:r>
            <w:r w:rsidRPr="0086591A">
              <w:rPr>
                <w:rFonts w:ascii="Verdana" w:hAnsi="Verdana" w:cs="Arial"/>
                <w:b/>
                <w:sz w:val="20"/>
                <w:szCs w:val="20"/>
              </w:rPr>
              <w:t xml:space="preserve">kształtowanie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5645C6">
              <w:rPr>
                <w:rFonts w:ascii="Verdana" w:hAnsi="Verdana"/>
                <w:b/>
                <w:sz w:val="20"/>
                <w:szCs w:val="20"/>
                <w:lang w:eastAsia="pl-PL"/>
              </w:rPr>
              <w:t>tłumaczenia komunikatów łączących tekst z obrazem</w:t>
            </w:r>
            <w:r w:rsidRPr="005645C6">
              <w:rPr>
                <w:rFonts w:ascii="Verdana" w:hAnsi="Verdana" w:cs="Arial"/>
                <w:b/>
                <w:sz w:val="20"/>
                <w:szCs w:val="20"/>
              </w:rPr>
              <w:t xml:space="preserve"> i dźwiękiem </w:t>
            </w:r>
            <w:r w:rsidRPr="005645C6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 wybranego języka romańskiego na polski i odwrotnie, z uwzględnieniem wyzwań i ograniczeń poszczególnych rodzajów tłumaczenia audiowizualnego</w:t>
            </w:r>
            <w:r w:rsidRPr="005645C6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1D110F" w:rsidRPr="0086591A" w14:paraId="6A226A59" w14:textId="77777777" w:rsidTr="004F19D2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D6AF7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D7A66" w14:textId="77777777" w:rsidR="001D110F" w:rsidRPr="00121E4E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(realizowane w sposób tradycyjny) </w:t>
            </w:r>
            <w:r w:rsidRPr="00441C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AFD477D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Zagadnienia wstępne</w:t>
            </w:r>
          </w:p>
          <w:p w14:paraId="21AC553D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a. definicja i typologia ogólna tłumaczenia audiowizualnego;</w:t>
            </w:r>
          </w:p>
          <w:p w14:paraId="6B4EBBEE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b. wybrane techniki transferu audiowizualnego, ich cechy charakterystyczne i związane z nimi </w:t>
            </w:r>
            <w:r w:rsidRPr="00752C87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ograniczenia techniczne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np.: </w:t>
            </w:r>
          </w:p>
          <w:p w14:paraId="468C9132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tłumaczenie filmowe: listy dialogowe dla lektora, napisy i dubbing;</w:t>
            </w:r>
          </w:p>
          <w:p w14:paraId="19AB0F32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- tłumaczenie reklam w telewizji i prasie;</w:t>
            </w:r>
          </w:p>
          <w:p w14:paraId="5272B772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Ćwiczenie 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</w:t>
            </w:r>
            <w:r w:rsidRPr="008659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tłumaczenia </w:t>
            </w:r>
            <w:r w:rsidRPr="005645C6">
              <w:rPr>
                <w:rFonts w:ascii="Verdana" w:hAnsi="Verdana"/>
                <w:b/>
                <w:sz w:val="20"/>
                <w:szCs w:val="20"/>
                <w:lang w:eastAsia="pl-PL"/>
              </w:rPr>
              <w:t>komunikatów łączących tekst z obrazem</w:t>
            </w:r>
            <w:r w:rsidRPr="005645C6">
              <w:rPr>
                <w:rFonts w:ascii="Verdana" w:hAnsi="Verdana" w:cs="Arial"/>
                <w:b/>
                <w:sz w:val="20"/>
                <w:szCs w:val="20"/>
              </w:rPr>
              <w:t xml:space="preserve"> i dźwiękiem 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wybranego 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języka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romańskiego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na polski 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odwrotnie</w:t>
            </w:r>
          </w:p>
          <w:p w14:paraId="15F478CB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a.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analiza tekstu do tłumaczenia;</w:t>
            </w:r>
          </w:p>
          <w:p w14:paraId="5ECAB832" w14:textId="77777777" w:rsidR="001D110F" w:rsidRPr="0086591A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b.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zdobywanie wiedzy potrzebnej do przetłumaczenia tekstu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, </w:t>
            </w:r>
            <w:r w:rsidRPr="006F48E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wybór odpowiedniego oprogramowania w zależności od rodzaju tekstu; </w:t>
            </w:r>
          </w:p>
          <w:p w14:paraId="220935B3" w14:textId="77777777" w:rsidR="001D110F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c.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tłumaczenie tekstu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 jego kontrola;</w:t>
            </w:r>
          </w:p>
          <w:p w14:paraId="565DDE35" w14:textId="77777777" w:rsidR="001D110F" w:rsidRPr="00B919D7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d. 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analiza wykonanego tłumaczenia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</w:t>
            </w:r>
            <w:r w:rsidRPr="0086591A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dyskusja nad zastosowanymi rozwiązaniami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1D110F" w:rsidRPr="0086591A" w14:paraId="6CA8C2B7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556C308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C84D68F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F27FED1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C679415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D110F" w:rsidRPr="0086591A" w14:paraId="6578C1FA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142E590" w14:textId="77777777" w:rsidR="001D110F" w:rsidRPr="0086591A" w:rsidRDefault="001D110F" w:rsidP="00610496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6D7B30" w14:textId="77777777" w:rsidR="001D110F" w:rsidRPr="0086591A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pogłębioną, prowadzącą do specjalizacji, wiedzę szczegółową w zakresie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specyfiki tłumaczenia audiowizualnego;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1BAAEA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1D110F" w:rsidRPr="0086591A" w14:paraId="3231F8EA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B66E08" w14:textId="77777777" w:rsidR="001D110F" w:rsidRPr="0086591A" w:rsidRDefault="001D110F" w:rsidP="00610496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5A81D6B" w14:textId="77777777" w:rsidR="001D110F" w:rsidRPr="0086591A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wyszuk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 i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integr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informacje z różnych źródeł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oraz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wykorzyst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zdobytą wiedzę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dla potrzeb realizowanego tłumaczenia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D7D7D04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1D110F" w:rsidRPr="0086591A" w14:paraId="458CB409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270984" w14:textId="77777777" w:rsidR="001D110F" w:rsidRPr="0086591A" w:rsidRDefault="001D110F" w:rsidP="00610496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A4E4FE" w14:textId="77777777" w:rsidR="001D110F" w:rsidRPr="0086591A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 dob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iera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wykorzyst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właściwe metody i narzędzia we własnej pracy, w tym zaawansowane techniki informacyjno-komunikacyjne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F1CE86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1D110F" w:rsidRPr="0086591A" w14:paraId="24392D1A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E39071" w14:textId="77777777" w:rsidR="001D110F" w:rsidRPr="0086591A" w:rsidRDefault="001D110F" w:rsidP="00610496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290A5A" w14:textId="77777777" w:rsidR="001D110F" w:rsidRPr="0086591A" w:rsidRDefault="001D110F" w:rsidP="00610496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rozpoznaje językowe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odmian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y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społeczno-zawodow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 oryginale i </w:t>
            </w:r>
            <w:r w:rsidRPr="00390B3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używa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adekwatnych form w przekładzie;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7F0D98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1D110F" w:rsidRPr="0086591A" w14:paraId="6ECA188B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410B8" w14:textId="77777777" w:rsidR="001D110F" w:rsidRPr="0086591A" w:rsidRDefault="001D110F" w:rsidP="00610496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22741" w14:textId="77777777" w:rsidR="001D110F" w:rsidRPr="00C554C9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65F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8BC3D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1D110F" w:rsidRPr="0086591A" w14:paraId="1A7A73DC" w14:textId="77777777" w:rsidTr="004F19D2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C8907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1A730" w14:textId="77777777" w:rsidR="001D110F" w:rsidRPr="005C6CF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6C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5C6CF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5C6C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37A785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Literatura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obowiązkowa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>:</w:t>
            </w:r>
          </w:p>
          <w:p w14:paraId="7D224CF0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Díaz Cintas J., A.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>Remael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en-GB"/>
              </w:rPr>
              <w:t>Audiovisual Translation: Subtitling</w:t>
            </w:r>
            <w:r w:rsidRPr="005C6CFF">
              <w:rPr>
                <w:rFonts w:ascii="Verdana" w:hAnsi="Verdana"/>
                <w:b/>
                <w:iCs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 St. Jerome, Manchester 2007.</w:t>
            </w:r>
          </w:p>
          <w:p w14:paraId="27EE9929" w14:textId="77777777" w:rsidR="001D110F" w:rsidRPr="005C6CF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C6CFF">
              <w:rPr>
                <w:rFonts w:ascii="Verdana" w:hAnsi="Verdana"/>
                <w:b/>
                <w:sz w:val="20"/>
                <w:szCs w:val="20"/>
              </w:rPr>
              <w:t xml:space="preserve">Tomaszkiewicz T., </w:t>
            </w:r>
            <w:r w:rsidRPr="005C6CFF">
              <w:rPr>
                <w:rFonts w:ascii="Verdana" w:hAnsi="Verdana"/>
                <w:b/>
                <w:i/>
                <w:iCs/>
                <w:sz w:val="20"/>
                <w:szCs w:val="20"/>
              </w:rPr>
              <w:t>Przekład audiowizualny</w:t>
            </w:r>
            <w:r w:rsidRPr="005C6CFF">
              <w:rPr>
                <w:rFonts w:ascii="Verdana" w:hAnsi="Verdana"/>
                <w:b/>
                <w:sz w:val="20"/>
                <w:szCs w:val="20"/>
              </w:rPr>
              <w:t>, PWN, Warszawa 2006.</w:t>
            </w:r>
          </w:p>
          <w:p w14:paraId="07768B0C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Literatura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u w:val="single"/>
                <w:shd w:val="clear" w:color="auto" w:fill="FFFFFF"/>
                <w:lang w:val="en-GB"/>
              </w:rPr>
              <w:t>uzupełniająca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>:</w:t>
            </w:r>
          </w:p>
          <w:p w14:paraId="69C0F3F8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005C6CF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Aumont J. (</w:t>
            </w:r>
            <w:proofErr w:type="spellStart"/>
            <w:r w:rsidRPr="005C6CF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dir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.),</w:t>
            </w:r>
            <w:r w:rsidRPr="005C6CF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 L’Image et la parole</w:t>
            </w:r>
            <w:r w:rsidRPr="005C6CF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</w:t>
            </w:r>
            <w:r w:rsidRPr="005C6CF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 Cinémathèque française, </w:t>
            </w:r>
            <w:proofErr w:type="spellStart"/>
            <w:r w:rsidRPr="005C6CF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Paryż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 1999.</w:t>
            </w:r>
          </w:p>
          <w:p w14:paraId="2A5C5C2B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5C6CF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>Borodo</w:t>
            </w:r>
            <w:proofErr w:type="spellEnd"/>
            <w:r w:rsidRPr="005C6CF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M</w:t>
            </w:r>
            <w:r w:rsidRPr="005C6CF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., Translation, Globalization and Younger Audiences. </w:t>
            </w:r>
            <w:r w:rsidRPr="005C6CF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The Situation in </w:t>
            </w:r>
            <w:proofErr w:type="spellStart"/>
            <w:r w:rsidRPr="005C6CFF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Poland</w:t>
            </w:r>
            <w:proofErr w:type="spellEnd"/>
            <w:r w:rsidRPr="005C6CF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Peter Lang, Oxford 2017.</w:t>
            </w:r>
          </w:p>
          <w:p w14:paraId="3448A6C1" w14:textId="77777777" w:rsidR="001D110F" w:rsidRPr="005C6CF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Borowczyk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P., „Les techniques adaptatrices utilisées par les traducteurs audiovisuels dans les versions doublées (française, polonaise et allemande) du film américain </w:t>
            </w:r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Shrek</w:t>
            </w:r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”, [w:] J. Lis &amp; T.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Tomaszkiewicz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(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.), </w:t>
            </w:r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Francophonie et interculturalité</w:t>
            </w:r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Oficyna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Wydawnicza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LEKSEM, Łask 2008, 13-22.</w:t>
            </w:r>
          </w:p>
          <w:p w14:paraId="6231F860" w14:textId="77777777" w:rsidR="001D110F" w:rsidRPr="005C6CF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Borowczyk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P., „Procédés des traducteurs audiovisuels face aux réalités socioculturelles sur l'exemple de la télévision Arte”, [w:] J. Lis &amp; T.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lastRenderedPageBreak/>
              <w:t>Tomaszkiewicz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(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.), </w:t>
            </w:r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Échanges : créer, interpréter, traduire, enseigner</w:t>
            </w:r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Oficyna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Wydawnicza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LEKSEM, Łask 2004, 263-268.</w:t>
            </w:r>
          </w:p>
          <w:p w14:paraId="321278E8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Chaume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Varela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F.,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Agost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Can</w:t>
            </w:r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es-ES" w:eastAsia="pl-PL"/>
              </w:rPr>
              <w:t>ó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s R. </w:t>
            </w:r>
            <w:r w:rsidRPr="005C6CFF">
              <w:rPr>
                <w:rFonts w:ascii="Verdana" w:hAnsi="Verdana"/>
                <w:b/>
                <w:bCs/>
                <w:iCs/>
                <w:sz w:val="20"/>
                <w:szCs w:val="20"/>
                <w:shd w:val="clear" w:color="auto" w:fill="FFFFFF"/>
                <w:lang w:val="fr-FR"/>
              </w:rPr>
              <w:t>(</w:t>
            </w:r>
            <w:proofErr w:type="spellStart"/>
            <w:r w:rsidRPr="005C6CFF">
              <w:rPr>
                <w:rFonts w:ascii="Verdana" w:hAnsi="Verdana"/>
                <w:b/>
                <w:bCs/>
                <w:iCs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5C6CFF">
              <w:rPr>
                <w:rFonts w:ascii="Verdana" w:hAnsi="Verdana"/>
                <w:b/>
                <w:bCs/>
                <w:iCs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r w:rsidRPr="005C6CFF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bdr w:val="none" w:sz="0" w:space="0" w:color="auto" w:frame="1"/>
                <w:lang w:val="es-ES" w:eastAsia="es-ES"/>
              </w:rPr>
              <w:t>La traducción en los medios audiovisuales</w:t>
            </w:r>
            <w:r w:rsidRPr="005C6CFF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bdr w:val="none" w:sz="0" w:space="0" w:color="auto" w:frame="1"/>
                <w:lang w:val="es-ES" w:eastAsia="es-ES"/>
              </w:rPr>
              <w:t>,</w:t>
            </w:r>
            <w:r w:rsidRPr="005C6CFF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bdr w:val="none" w:sz="0" w:space="0" w:color="auto" w:frame="1"/>
                <w:lang w:val="es-ES" w:eastAsia="es-ES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>Castelló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>Plana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5C6CFF">
              <w:rPr>
                <w:rFonts w:ascii="Verdana" w:hAnsi="Verdana"/>
                <w:b/>
                <w:bCs/>
                <w:iCs/>
                <w:sz w:val="20"/>
                <w:szCs w:val="20"/>
                <w:shd w:val="clear" w:color="auto" w:fill="FFFFFF"/>
                <w:lang w:val="en-GB"/>
              </w:rPr>
              <w:t>Publicacions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>Universitat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>Jaume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</w:rPr>
              <w:t xml:space="preserve"> I</w:t>
            </w:r>
            <w:r w:rsidRPr="005C6CFF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, 2001.</w:t>
            </w:r>
          </w:p>
          <w:p w14:paraId="09B523B1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en-GB"/>
              </w:rPr>
              <w:t xml:space="preserve">Giovanni E., </w:t>
            </w:r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La </w:t>
            </w:r>
            <w:proofErr w:type="spellStart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traduzione</w:t>
            </w:r>
            <w:proofErr w:type="spellEnd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audiovisiva</w:t>
            </w:r>
            <w:proofErr w:type="spellEnd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e </w:t>
            </w:r>
            <w:proofErr w:type="spellStart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suoi</w:t>
            </w:r>
            <w:proofErr w:type="spellEnd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pubblici</w:t>
            </w:r>
            <w:proofErr w:type="spellEnd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 xml:space="preserve">. Studi di </w:t>
            </w:r>
            <w:proofErr w:type="spellStart"/>
            <w:r w:rsidRPr="005C6CFF">
              <w:rPr>
                <w:rFonts w:ascii="Verdana" w:hAnsi="Verdana"/>
                <w:b/>
                <w:bCs/>
                <w:i/>
                <w:sz w:val="20"/>
                <w:szCs w:val="20"/>
                <w:shd w:val="clear" w:color="auto" w:fill="FFFFFF"/>
                <w:lang w:val="en-GB"/>
              </w:rPr>
              <w:t>ricezione</w:t>
            </w:r>
            <w:proofErr w:type="spellEnd"/>
            <w:r w:rsidRPr="005C6CFF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Paolo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Loffredo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Editore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Neapol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2020.</w:t>
            </w:r>
            <w:r w:rsidRPr="005C6CFF">
              <w:rPr>
                <w:rFonts w:ascii="Arial" w:hAnsi="Arial" w:cs="Arial"/>
                <w:color w:val="000000"/>
                <w:sz w:val="19"/>
                <w:szCs w:val="19"/>
                <w:shd w:val="clear" w:color="auto" w:fill="F6F6F6"/>
              </w:rPr>
              <w:t xml:space="preserve"> </w:t>
            </w:r>
          </w:p>
          <w:p w14:paraId="0526F4C0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</w:pPr>
            <w:r w:rsidRPr="005C6CFF">
              <w:rPr>
                <w:rFonts w:ascii="Verdana" w:hAnsi="Verdana"/>
                <w:b/>
                <w:iCs/>
                <w:sz w:val="20"/>
                <w:szCs w:val="20"/>
                <w:shd w:val="clear" w:color="auto" w:fill="FFFFFF"/>
                <w:lang w:val="en-GB"/>
              </w:rPr>
              <w:t>Greco G.M.</w:t>
            </w:r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Pr="005C6CFF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val="fr-CA" w:eastAsia="pl-PL"/>
              </w:rPr>
              <w:t>„</w:t>
            </w: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The Nature of Accessibility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val="fr-CA" w:eastAsia="pl-PL"/>
              </w:rPr>
              <w:t>”</w:t>
            </w:r>
            <w:r w:rsidRPr="005C6CFF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fr-CA" w:eastAsia="pl-PL"/>
              </w:rPr>
              <w:t xml:space="preserve">, </w:t>
            </w:r>
            <w:proofErr w:type="spellStart"/>
            <w:r w:rsidRPr="005C6CFF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 w:rsidRPr="005C6CFF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5C6CFF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Audiovisiual</w:t>
            </w:r>
            <w:proofErr w:type="spellEnd"/>
            <w:r w:rsidRPr="005C6CFF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6CFF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Translation</w:t>
            </w:r>
            <w:proofErr w:type="spellEnd"/>
            <w:r w:rsidRPr="005C6CFF">
              <w:rPr>
                <w:rFonts w:ascii="Verdana" w:hAnsi="Verdana" w:cs="Arial"/>
                <w:b/>
                <w:iCs/>
                <w:sz w:val="20"/>
                <w:szCs w:val="20"/>
                <w:shd w:val="clear" w:color="auto" w:fill="FFFFFF"/>
              </w:rPr>
              <w:t xml:space="preserve"> 1(1),</w:t>
            </w:r>
            <w:r w:rsidRPr="005C6CFF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5C6CFF">
              <w:rPr>
                <w:rFonts w:ascii="Verdana" w:hAnsi="Verdana" w:cs="Arial"/>
                <w:b/>
                <w:sz w:val="20"/>
                <w:szCs w:val="20"/>
                <w:shd w:val="clear" w:color="auto" w:fill="FFFFFF"/>
              </w:rPr>
              <w:t>205-232, 2018</w:t>
            </w:r>
            <w:r w:rsidRPr="005C6CFF">
              <w:rPr>
                <w:rFonts w:ascii="Verdana" w:hAnsi="Verdana" w:cs="Arial"/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882D1C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Justamand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 F. (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Rencontres autour du doublage des films et des séries télé</w:t>
            </w: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, Éditions Objectif Cinéma, Nantes 2006.</w:t>
            </w:r>
          </w:p>
          <w:p w14:paraId="7D377052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Lavaur J.-M., A.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Şerban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La Traduction audiovisuelle : approche interdisciplinaire du sous-titrage</w:t>
            </w: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De Boeck,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Bruksela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2008.</w:t>
            </w:r>
          </w:p>
          <w:p w14:paraId="52DD023C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Le Nouvel T., </w:t>
            </w:r>
            <w:r w:rsidRPr="005C6CFF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Le Doublage</w:t>
            </w:r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Eyrolles,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Paryż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2007.</w:t>
            </w:r>
          </w:p>
          <w:p w14:paraId="03AB88CC" w14:textId="77777777" w:rsidR="001D110F" w:rsidRPr="005C6CFF" w:rsidRDefault="001D110F" w:rsidP="00610496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Pascua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Febles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I. (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red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.),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Traducción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y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género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en el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cine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de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animación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. Un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diálogo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alrededor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del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>mundo</w:t>
            </w:r>
            <w:proofErr w:type="spellEnd"/>
            <w:r w:rsidRPr="005C6CFF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Universidad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de Las Palmas de Gran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Canaria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Servicio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de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Publicaciones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y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Difusión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Científica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, Las Palmas de Gran </w:t>
            </w:r>
            <w:proofErr w:type="spellStart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>Canaria</w:t>
            </w:r>
            <w:proofErr w:type="spellEnd"/>
            <w:r w:rsidRPr="005C6CFF">
              <w:rPr>
                <w:rFonts w:ascii="Verdana" w:hAnsi="Verdana"/>
                <w:b/>
                <w:sz w:val="20"/>
                <w:szCs w:val="20"/>
                <w:shd w:val="clear" w:color="auto" w:fill="FFFFFF"/>
                <w:lang w:val="fr-FR"/>
              </w:rPr>
              <w:t xml:space="preserve"> 2019.</w:t>
            </w:r>
          </w:p>
          <w:p w14:paraId="66ABBB25" w14:textId="77777777" w:rsidR="001D110F" w:rsidRPr="005C6CF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Rębkowska A., </w:t>
            </w:r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Humor w przekładzie audiowizualnym. Na przykładzie filmów „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Les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Visiteurs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” i „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Bienvenue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chez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les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Ch’tis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” i ich polskich wersji</w:t>
            </w:r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2016.</w:t>
            </w:r>
          </w:p>
          <w:p w14:paraId="65376DC1" w14:textId="77777777" w:rsidR="001D110F" w:rsidRPr="005C6CF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Remael</w:t>
            </w:r>
            <w:proofErr w:type="spellEnd"/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A., „Audiovisual Translation”, [w:] Y. Gambier, L. Van Doorslaer (red.), </w:t>
            </w:r>
            <w:r w:rsidRPr="005C6CF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Handbook of Translation Studies</w:t>
            </w:r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, John Benjamins, Amsterdam &amp; Filadelfia 2011, 12-17.</w:t>
            </w:r>
          </w:p>
        </w:tc>
      </w:tr>
      <w:tr w:rsidR="001D110F" w:rsidRPr="0086591A" w14:paraId="6C3AB7D9" w14:textId="77777777" w:rsidTr="004F19D2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B843A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CA5F2" w14:textId="77777777" w:rsidR="001D110F" w:rsidRPr="00D87F40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441C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0071EF0" w14:textId="77777777" w:rsidR="001D110F" w:rsidRPr="00FD59E9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C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tłumaczeń i/lub ćwiczeń (grupowych i indywidualnych) (K_W04, K_U02, K_U03, K_U08, K_K01).</w:t>
            </w:r>
          </w:p>
        </w:tc>
      </w:tr>
      <w:tr w:rsidR="001D110F" w:rsidRPr="0086591A" w14:paraId="7B93BAA8" w14:textId="77777777" w:rsidTr="004F19D2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BF7CB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DF93F" w14:textId="77777777" w:rsidR="001D110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55F98D7" w14:textId="77777777" w:rsidR="001D110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5F77375C" w14:textId="77777777" w:rsidR="001D110F" w:rsidRPr="006751F2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E4A9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 z 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 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/lub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ćwiczeń (grupowych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indywidualnych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1D110F" w:rsidRPr="0086591A" w14:paraId="58CD9B15" w14:textId="77777777" w:rsidTr="004F19D2">
        <w:trPr>
          <w:trHeight w:val="659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CB0FF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F0B1D" w14:textId="77777777" w:rsidR="001D110F" w:rsidRPr="0086591A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EA47B5" w14:textId="77777777" w:rsidR="001D110F" w:rsidRPr="0086591A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D110F" w:rsidRPr="0086591A" w14:paraId="3A438B4C" w14:textId="77777777" w:rsidTr="004F19D2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62C35489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EF8C9" w14:textId="77777777" w:rsidR="001D110F" w:rsidRPr="00D87F40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9EB423C" w14:textId="77777777" w:rsidR="001D110F" w:rsidRPr="006751F2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8E485" w14:textId="77777777" w:rsidR="001D110F" w:rsidRPr="006751F2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D110F" w:rsidRPr="0086591A" w14:paraId="0DF09C2F" w14:textId="77777777" w:rsidTr="004F19D2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4C43B94D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89EE1" w14:textId="77777777" w:rsidR="001D110F" w:rsidRPr="00D87F40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A640AC1" w14:textId="77777777" w:rsidR="001D110F" w:rsidRPr="006751F2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6AFD9954" w14:textId="77777777" w:rsidR="001D110F" w:rsidRPr="005C6CFF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(realizowanie ćwiczeń i/lub tłumaczeń):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0183D" w14:textId="77777777" w:rsidR="001D110F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EDEA538" w14:textId="77777777" w:rsidR="001D110F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5E750CA4" w14:textId="77777777" w:rsidR="001D110F" w:rsidRPr="006751F2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  <w:p w14:paraId="4B72CB5D" w14:textId="77777777" w:rsidR="001D110F" w:rsidRPr="0086591A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D110F" w:rsidRPr="0086591A" w14:paraId="6EA7CCA1" w14:textId="77777777" w:rsidTr="004F19D2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62A4720A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7E7F6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AABA5" w14:textId="77777777" w:rsidR="001D110F" w:rsidRPr="006751F2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1D110F" w:rsidRPr="0086591A" w14:paraId="4A346453" w14:textId="77777777" w:rsidTr="004F19D2">
        <w:trPr>
          <w:jc w:val="center"/>
        </w:trPr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366227B6" w14:textId="77777777" w:rsidR="001D110F" w:rsidRPr="0086591A" w:rsidRDefault="001D110F" w:rsidP="001D110F">
            <w:pPr>
              <w:numPr>
                <w:ilvl w:val="0"/>
                <w:numId w:val="6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4842" w14:textId="77777777" w:rsidR="001D110F" w:rsidRPr="0086591A" w:rsidRDefault="001D110F" w:rsidP="0061049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2EF55" w14:textId="77777777" w:rsidR="001D110F" w:rsidRPr="006751F2" w:rsidRDefault="001D110F" w:rsidP="00610496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F829E37" w14:textId="77777777" w:rsidR="001D110F" w:rsidRDefault="001D110F" w:rsidP="004F19D2">
      <w:pPr>
        <w:pStyle w:val="paragraph"/>
        <w:spacing w:before="120" w:beforeAutospacing="0" w:after="0" w:afterAutospacing="0"/>
        <w:ind w:left="57" w:right="57"/>
        <w:jc w:val="right"/>
        <w:textAlignment w:val="baseline"/>
        <w:rPr>
          <w:rFonts w:ascii="Verdana" w:eastAsia="Calibri" w:hAnsi="Verdana" w:cs="Verdana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25.10.2021, KG i NL</w:t>
      </w:r>
      <w:r w:rsidRPr="48863CFE">
        <w:rPr>
          <w:rFonts w:ascii="Verdana" w:eastAsia="Calibri" w:hAnsi="Verdana" w:cs="Verdana"/>
          <w:sz w:val="20"/>
          <w:szCs w:val="20"/>
        </w:rPr>
        <w:t>; 10.01.2022, KG</w:t>
      </w:r>
      <w:r>
        <w:rPr>
          <w:rFonts w:ascii="Verdana" w:eastAsia="Calibri" w:hAnsi="Verdana" w:cs="Verdana"/>
          <w:sz w:val="20"/>
          <w:szCs w:val="20"/>
        </w:rPr>
        <w:t xml:space="preserve"> </w:t>
      </w:r>
      <w:r>
        <w:rPr>
          <w:rFonts w:ascii="Verdana" w:eastAsia="Calibri" w:hAnsi="Verdana" w:cs="Verdana"/>
          <w:bCs/>
          <w:sz w:val="20"/>
          <w:szCs w:val="20"/>
        </w:rPr>
        <w:t>i NL</w:t>
      </w:r>
      <w:r w:rsidRPr="48863CFE">
        <w:rPr>
          <w:rFonts w:ascii="Verdana" w:eastAsia="Calibri" w:hAnsi="Verdana" w:cs="Verdana"/>
          <w:sz w:val="20"/>
          <w:szCs w:val="20"/>
        </w:rPr>
        <w:t>;</w:t>
      </w:r>
      <w:r>
        <w:rPr>
          <w:rFonts w:ascii="Verdana" w:eastAsia="Calibri" w:hAnsi="Verdana" w:cs="Verdana"/>
          <w:sz w:val="20"/>
          <w:szCs w:val="20"/>
        </w:rPr>
        <w:t xml:space="preserve"> </w:t>
      </w:r>
    </w:p>
    <w:p w14:paraId="10FC7D99" w14:textId="77777777" w:rsidR="001D110F" w:rsidRDefault="001D110F" w:rsidP="001D110F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lastRenderedPageBreak/>
        <w:t xml:space="preserve">15.02.2024, NL; </w:t>
      </w:r>
      <w:proofErr w:type="spellStart"/>
      <w:r>
        <w:rPr>
          <w:rFonts w:ascii="Verdana" w:eastAsia="Calibri" w:hAnsi="Verdana" w:cs="Verdana"/>
          <w:bCs/>
          <w:sz w:val="20"/>
          <w:szCs w:val="20"/>
        </w:rPr>
        <w:t>zatw</w:t>
      </w:r>
      <w:proofErr w:type="spellEnd"/>
      <w:r>
        <w:rPr>
          <w:rFonts w:ascii="Verdana" w:eastAsia="Calibri" w:hAnsi="Verdana" w:cs="Verdana"/>
          <w:bCs/>
          <w:sz w:val="20"/>
          <w:szCs w:val="20"/>
        </w:rPr>
        <w:t xml:space="preserve">. przez </w:t>
      </w:r>
      <w:proofErr w:type="spellStart"/>
      <w:r>
        <w:rPr>
          <w:rFonts w:ascii="Verdana" w:eastAsia="Calibri" w:hAnsi="Verdana" w:cs="Verdana"/>
          <w:bCs/>
          <w:sz w:val="20"/>
          <w:szCs w:val="20"/>
        </w:rPr>
        <w:t>Zds.JK</w:t>
      </w:r>
      <w:proofErr w:type="spellEnd"/>
      <w:r>
        <w:rPr>
          <w:rFonts w:ascii="Verdana" w:eastAsia="Calibri" w:hAnsi="Verdana" w:cs="Verdana"/>
          <w:bCs/>
          <w:sz w:val="20"/>
          <w:szCs w:val="20"/>
        </w:rPr>
        <w:t xml:space="preserve"> 20.02.2024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416B1359" w14:textId="77777777" w:rsidR="001D110F" w:rsidRPr="006356DF" w:rsidRDefault="001D110F" w:rsidP="001D110F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36BC2665" w14:textId="0C308167" w:rsidR="00303F1B" w:rsidRDefault="00303F1B" w:rsidP="00F1203E">
      <w:pPr>
        <w:pStyle w:val="Nagwek3"/>
        <w:rPr>
          <w:rStyle w:val="eop"/>
        </w:rPr>
      </w:pPr>
      <w:bookmarkStart w:id="55" w:name="_Toc155199466"/>
      <w:bookmarkStart w:id="56" w:name="_Toc167702099"/>
      <w:r w:rsidRPr="006356DF">
        <w:rPr>
          <w:rStyle w:val="normaltextrun"/>
        </w:rPr>
        <w:t>Tłumaczenie literackie</w:t>
      </w:r>
      <w:bookmarkEnd w:id="55"/>
      <w:bookmarkEnd w:id="56"/>
      <w:r w:rsidRPr="006356DF">
        <w:rPr>
          <w:rStyle w:val="eop"/>
        </w:rPr>
        <w:t> 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866"/>
        <w:gridCol w:w="2528"/>
      </w:tblGrid>
      <w:tr w:rsidR="00EF48A9" w:rsidRPr="006356DF" w14:paraId="576D8925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5F1E5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DC8A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2B7FFD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LITERACKIE</w:t>
            </w:r>
          </w:p>
          <w:p w14:paraId="57DFC6E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Literary Translation</w:t>
            </w:r>
          </w:p>
          <w:p w14:paraId="3EDDA0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7BE9421F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339A5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7235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652B2F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 i/lub literaturoznawstwo</w:t>
            </w:r>
          </w:p>
          <w:p w14:paraId="4DA9889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19BC77F" w14:textId="77777777" w:rsidTr="004F19D2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A8D7B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2890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FBF366C" w14:textId="154036B0" w:rsidR="002657E5" w:rsidRPr="0099514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francuski i polski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i polski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99514F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włoski i polski 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(ew. angielski)</w:t>
            </w:r>
            <w:r w:rsidR="0099514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5978A2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12CB3C9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11800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68B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AB79DC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3B8C4698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25FD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735F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CAD795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461555E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4A34DF1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D155B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8F94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96F3178" w14:textId="399C0FAA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9C98FE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B23AEF0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1DE0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BDA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467CC82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C184BE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7ED6507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AE981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CDC2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9F7437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3DE366D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02137C8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9A159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AB1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C12C64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574D6B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6D6AAC2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5D54A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455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4D5AD3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44630C2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0588446" w14:textId="77777777" w:rsidTr="004F19D2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1A5DA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459B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E49F515" w14:textId="77777777" w:rsidR="002657E5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2657E5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="002657E5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 w:rsidR="00E16DC7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.</w:t>
            </w:r>
          </w:p>
          <w:p w14:paraId="6A9279D3" w14:textId="764C33B7" w:rsidR="00E16DC7" w:rsidRPr="006356DF" w:rsidRDefault="00E16DC7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</w:tc>
      </w:tr>
      <w:tr w:rsidR="00EF48A9" w:rsidRPr="006356DF" w14:paraId="48D605AB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7309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015C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70055F9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wyposażenie w umiejętność interpretacji i komentowania wybranych zjawisk z dziedziny przekładu literackiego – na podstawie analizy przekładów istniejących oraz własnych prób tłumaczenia</w:t>
            </w:r>
          </w:p>
          <w:p w14:paraId="22EF13C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0FDB433" w14:textId="77777777" w:rsidTr="004F19D2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44531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F3B0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 </w:t>
            </w:r>
          </w:p>
          <w:p w14:paraId="6F872C7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Pr="006356D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Wprowadzenie: specyfika tłumaczenia literackiego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i zarys badań nad przekładem literackim.</w:t>
            </w:r>
          </w:p>
          <w:p w14:paraId="2FC0C2C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Analiza wybranych elementów lub zjawisk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w tekście literackim i jego istniejącym przekładzie lub serii przekładów i/lub własne próby tłumaczenia tekstów literackich i dyskusja nad zastosowanymi rozwiązaniami.</w:t>
            </w:r>
          </w:p>
        </w:tc>
      </w:tr>
      <w:tr w:rsidR="00944A5B" w:rsidRPr="006356DF" w14:paraId="307B2AFC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FF6C2D2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89CD84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4218AC8" w14:textId="62403C08" w:rsidR="002657E5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5D611F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2997A767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2CD6B3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33539A3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pogłębioną, uporządkowaną wiedzę o wybranych elementach i zjawiskach przekładu literackiego;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F10D4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6356DF" w14:paraId="3895394B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FDD3E3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B69184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wyszukuje, analizuje, ocenia, selekcjonuje, integruje i prezentuje informacje z różnych źródeł dla potrzeb analizowanego lub realizowanego przekładu literackiego oraz formułuje na tej podstawie krytyczne sądy;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F95DE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6356DF" w14:paraId="02B1C60B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FC3D72D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22A687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odpowiednio dobiera i wykorzystuje właściwe metody i narzędzia we własnej pracy;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5B3FF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4A8005FF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074944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92BB87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analizuje i interpretuje teksty literackie w wybranym języku romańskim, odwołując się do konkretnych metod opisu </w:t>
            </w:r>
            <w:proofErr w:type="spellStart"/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przekładoznawczego</w:t>
            </w:r>
            <w:proofErr w:type="spellEnd"/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używając odpowiedniej terminologii;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31045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944A5B" w:rsidRPr="006356DF" w14:paraId="489816AB" w14:textId="77777777" w:rsidTr="004F19D2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2EEAA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AC03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odbieranych treści, uznawania znaczenia wiedzy w rozwiązywaniu problemów poznawczych i praktycznych.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D746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99514F" w14:paraId="7FE1BFD2" w14:textId="77777777" w:rsidTr="004F19D2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8A3F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64A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E4485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 xml:space="preserve">Barańczak S., </w:t>
            </w:r>
            <w:r w:rsidRPr="006356DF">
              <w:rPr>
                <w:rStyle w:val="wrtext"/>
                <w:rFonts w:ascii="Verdana" w:hAnsi="Verdana"/>
                <w:b/>
                <w:bCs/>
                <w:i/>
                <w:iCs/>
                <w:sz w:val="20"/>
                <w:szCs w:val="20"/>
              </w:rPr>
              <w:t>Ocalone w tłumaczeniu. Szkice o warsztacie tłumacza poezji z dołączeniem małej antologii przekładów</w:t>
            </w:r>
            <w:r w:rsidRPr="006356DF">
              <w:rPr>
                <w:rStyle w:val="wrtext"/>
                <w:rFonts w:ascii="Verdana" w:hAnsi="Verdana"/>
                <w:b/>
                <w:bCs/>
                <w:sz w:val="20"/>
                <w:szCs w:val="20"/>
              </w:rPr>
              <w:t>, a5, Poznań 1992.</w:t>
            </w:r>
          </w:p>
          <w:p w14:paraId="54B834E1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Gambier Y., L. Van Doorslaer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Handbook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, t. 2, John Benjamins, Amsterdam &amp; Filadelfia 2010 (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hasła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: „Literary translation”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„Poetry translation”).</w:t>
            </w:r>
          </w:p>
          <w:p w14:paraId="39D17E9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Gicala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Przekładanie obrazu świata. Językowy obraz świata w przekładzie artystycznym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2018.</w:t>
            </w:r>
          </w:p>
          <w:p w14:paraId="664DC721" w14:textId="0C0AC2BD" w:rsidR="0099514F" w:rsidRPr="00375D6B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Jones F.R., „Literary Translation”, [w:] M. Baker, G. Saldanha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Routledge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Encyclopeadia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, Routledge, Londyn &amp; Nowy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Jork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2011, s. 152-157.</w:t>
            </w:r>
          </w:p>
          <w:p w14:paraId="4CE41323" w14:textId="5A5BA7C7" w:rsidR="0099514F" w:rsidRPr="00D833D0" w:rsidRDefault="0099514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Eco U., </w:t>
            </w:r>
            <w:r w:rsidRPr="00D833D0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Prawie to samo. O doświadczeniu przekładu</w:t>
            </w:r>
            <w:r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przeł. J. Miszalska, M, Surma-Gawłowska, </w:t>
            </w:r>
            <w:r w:rsidR="00375D6B" w:rsidRPr="00D833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WUJ, Kraków 2020. </w:t>
            </w:r>
          </w:p>
          <w:p w14:paraId="2D85C4F5" w14:textId="77777777" w:rsidR="002657E5" w:rsidRPr="0099514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1469E72" w14:textId="77777777" w:rsidTr="004F19D2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CCCF" w14:textId="77777777" w:rsidR="002657E5" w:rsidRPr="0099514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5DBDF" w14:textId="3CAC2A0E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85EA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85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870B61B" w14:textId="0FF85F78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i przeprowadzenie analizy wybranych elementów lub zjawisk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 tekście literackim i jego istniejącym przekładzie lub serii przekładów oraz przedstawienie jej rezultatów (w ustalonej z prowadzącym formie) </w:t>
            </w:r>
            <w:r w:rsidR="00A058E0">
              <w:rPr>
                <w:rFonts w:ascii="Verdana" w:hAnsi="Verdana"/>
                <w:b/>
                <w:sz w:val="20"/>
                <w:szCs w:val="20"/>
                <w:lang w:eastAsia="pl-PL"/>
              </w:rPr>
              <w:t>(</w:t>
            </w:r>
            <w:r w:rsidR="00A058E0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77F72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  <w:r w:rsidR="00A058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i/lub</w:t>
            </w:r>
          </w:p>
          <w:p w14:paraId="5706F735" w14:textId="1683CF5F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przygotowanie i zrealizowanie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własnych prób tłumaczenia tekstów literackich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(indywidualnie lub grupowo)</w:t>
            </w:r>
            <w:r w:rsidR="00A058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  <w:r w:rsidR="004A79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4A7939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  <w:r w:rsidR="00F77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6356DF" w14:paraId="647992C9" w14:textId="77777777" w:rsidTr="004F19D2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94E5C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FFC2F" w14:textId="6DEFC5E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85EA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85EA9" w:rsidRPr="00C85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AFA6BF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40CDB3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pozytywnej oceny z przeprowadzonej analizy i/lub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;</w:t>
            </w:r>
          </w:p>
          <w:p w14:paraId="3C42A9D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własnych prób tłumaczenia tekstów literackich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37521" w:rsidRPr="006356DF" w14:paraId="203EA4E8" w14:textId="77777777" w:rsidTr="004F19D2">
        <w:trPr>
          <w:trHeight w:val="57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1D63" w14:textId="77777777" w:rsidR="00637521" w:rsidRPr="006356DF" w:rsidRDefault="00637521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CD0DC" w14:textId="68E7487D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D115CF" w14:textId="31C0507E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15C6EC2B" w14:textId="77777777" w:rsidTr="004F19D2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5938237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A20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8152AC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5E38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6F9E30ED" w14:textId="77777777" w:rsidTr="004F19D2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0B5EE898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DC0D2" w14:textId="78578236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1AB1B9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C4D7D5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analizy i własnych prób tłumaczenia: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F4402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70D7CB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51136322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6FCEE7C4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55739663" w14:textId="77777777" w:rsidTr="004F19D2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22C7F580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1FDA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CB473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20D888AA" w14:textId="77777777" w:rsidTr="004F19D2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4E5D427C" w14:textId="77777777" w:rsidR="002657E5" w:rsidRPr="006356DF" w:rsidRDefault="002657E5" w:rsidP="009649AC">
            <w:pPr>
              <w:numPr>
                <w:ilvl w:val="0"/>
                <w:numId w:val="1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C65D0" w14:textId="0E64649E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AC371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78762BB3" w14:textId="14FCD9F2" w:rsidR="002657E5" w:rsidRPr="006356DF" w:rsidRDefault="002657E5" w:rsidP="00F1203E">
      <w:pPr>
        <w:pStyle w:val="paragraph"/>
        <w:tabs>
          <w:tab w:val="left" w:pos="1077"/>
        </w:tabs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  <w:r w:rsidRPr="006356DF">
        <w:rPr>
          <w:rFonts w:ascii="Verdana" w:hAnsi="Verdana" w:cs="Calibri"/>
          <w:sz w:val="20"/>
          <w:szCs w:val="20"/>
        </w:rPr>
        <w:tab/>
      </w:r>
    </w:p>
    <w:p w14:paraId="472A0CD7" w14:textId="610090DE" w:rsidR="002657E5" w:rsidRDefault="002657E5" w:rsidP="00F1203E">
      <w:pPr>
        <w:pStyle w:val="paragraph"/>
        <w:tabs>
          <w:tab w:val="left" w:pos="1077"/>
        </w:tabs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(21.10.2021, NP, RS; 29.10.2021, MK</w:t>
      </w:r>
      <w:r w:rsidR="004A7939">
        <w:rPr>
          <w:rFonts w:ascii="Verdana" w:eastAsia="Calibri" w:hAnsi="Verdana" w:cs="Verdana"/>
          <w:bCs/>
          <w:sz w:val="20"/>
          <w:szCs w:val="20"/>
        </w:rPr>
        <w:t>; 5.01.2022, NP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6D1216E7" w14:textId="77777777" w:rsidR="00637521" w:rsidRDefault="00637521" w:rsidP="00F1203E">
      <w:pPr>
        <w:pStyle w:val="paragraph"/>
        <w:tabs>
          <w:tab w:val="left" w:pos="1077"/>
        </w:tabs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00C710E0" w14:textId="77777777" w:rsidR="00C14620" w:rsidRPr="006356DF" w:rsidRDefault="00C14620" w:rsidP="00FF5F06">
      <w:pPr>
        <w:pStyle w:val="paragraph"/>
        <w:tabs>
          <w:tab w:val="left" w:pos="1077"/>
        </w:tabs>
        <w:spacing w:before="0" w:beforeAutospacing="0" w:after="120" w:afterAutospacing="0"/>
        <w:ind w:right="57"/>
        <w:textAlignment w:val="baseline"/>
        <w:rPr>
          <w:rFonts w:ascii="Verdana" w:hAnsi="Verdana" w:cs="Calibri"/>
          <w:sz w:val="20"/>
          <w:szCs w:val="20"/>
        </w:rPr>
      </w:pPr>
    </w:p>
    <w:p w14:paraId="4CFB2195" w14:textId="44D9626E" w:rsidR="007A2F03" w:rsidRDefault="007A2F03" w:rsidP="00F1203E">
      <w:pPr>
        <w:pStyle w:val="Nagwek3"/>
        <w:rPr>
          <w:rStyle w:val="normaltextrun"/>
        </w:rPr>
      </w:pPr>
      <w:bookmarkStart w:id="57" w:name="_Toc155199467"/>
      <w:bookmarkStart w:id="58" w:name="_Toc167702100"/>
      <w:r w:rsidRPr="006356DF">
        <w:rPr>
          <w:rStyle w:val="normaltextrun"/>
        </w:rPr>
        <w:t>Tłumaczenie naukowe i techniczne</w:t>
      </w:r>
      <w:bookmarkEnd w:id="57"/>
      <w:bookmarkEnd w:id="5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724"/>
        <w:gridCol w:w="2528"/>
      </w:tblGrid>
      <w:tr w:rsidR="00EF48A9" w:rsidRPr="006356DF" w14:paraId="36496D9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4389B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C663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D2AA9B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TŁUMACZENIE NAUKOWE I TECHNICZNE </w:t>
            </w:r>
          </w:p>
          <w:p w14:paraId="38BCD75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Scientific</w:t>
            </w:r>
            <w:proofErr w:type="spellEnd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and Technical </w:t>
            </w: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Translation</w:t>
            </w:r>
            <w:proofErr w:type="spellEnd"/>
          </w:p>
          <w:p w14:paraId="3F9E485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82399AC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D5694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F2B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06E699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  <w:p w14:paraId="06D5EE4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FF1A2A8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B40EF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70EC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04ECF18" w14:textId="6E0FA3F1" w:rsidR="007A2F03" w:rsidRPr="00375D6B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francuski i polski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włoski i polski</w:t>
            </w:r>
          </w:p>
          <w:p w14:paraId="7A6BADA6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88818B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9C97E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3C50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B9AB11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588D56B1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553D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7B96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473FE118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78AB23E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D2C03BD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3B538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BF4E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D3FB176" w14:textId="4D587D9B" w:rsidR="007A2F03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6F87F0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7A6C60D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84B98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C93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56BB89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094630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3C58D86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8AC66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AB06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69DF2A9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31722A1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C10F723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30700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0631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DA740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046BF13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7CC5C2E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5C9BC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9313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F614DC4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72F122A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8C3D32D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92AFF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3741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0BA89EC" w14:textId="62810B87" w:rsidR="007A2F03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Za</w:t>
            </w:r>
            <w:r w:rsidR="007A2F03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liczenie przedmiotu </w:t>
            </w:r>
            <w:r w:rsidR="007A2F03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 w:rsidR="001E25A2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0BA4172F" w14:textId="4C4DF7EF" w:rsidR="001E25A2" w:rsidRPr="001E25A2" w:rsidRDefault="001E25A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  <w:p w14:paraId="3F4A199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34F2C04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936B9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514B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FF8DBEB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zapoznanie ze specyfiką tłumaczenia naukowego i technicznego;</w:t>
            </w:r>
          </w:p>
          <w:p w14:paraId="491990A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kształtowanie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umiejętności pisemnego tłumaczenia tekstów naukowych i technicznych 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(w tym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pracy z terminologią i doboru odpowiedniej strategii) 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z wybranego języka romańskiego na polski i odwrotnie; </w:t>
            </w:r>
          </w:p>
          <w:p w14:paraId="74CE243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wyrabianie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>właściwych nawyków składających się na rzetelność pracy tłumacza.</w:t>
            </w:r>
          </w:p>
        </w:tc>
      </w:tr>
      <w:tr w:rsidR="00EF48A9" w:rsidRPr="006356DF" w14:paraId="11F1300E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8628E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B7E7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(realizowane w sposób tradycyjny) (T):</w:t>
            </w:r>
          </w:p>
          <w:p w14:paraId="11A0FC5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1. Zagadnienia wstępne:</w:t>
            </w:r>
          </w:p>
          <w:p w14:paraId="67FDBDAB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a. specyfika stylu naukowego;</w:t>
            </w:r>
          </w:p>
          <w:p w14:paraId="0C623313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b. specyfika tłumaczenia naukowego i technicznego;</w:t>
            </w:r>
          </w:p>
          <w:p w14:paraId="2E4E0D3C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c. terminologia w tłumaczeniu naukowym i technicznym (definicja terminu, identyfikacja terminów w tekście, ustalanie ekwiwalentów).</w:t>
            </w:r>
          </w:p>
          <w:p w14:paraId="035E8C85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Ćwiczenie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>umiejętności tłumaczenia tekstów naukowych i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technicznych </w:t>
            </w:r>
            <w:r w:rsidRPr="006356DF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 wybranego języka romańskiego na polski i odwrotnie:</w:t>
            </w:r>
          </w:p>
          <w:p w14:paraId="5D41760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a. analiza tekstu do tłumaczenia;</w:t>
            </w:r>
          </w:p>
          <w:p w14:paraId="3358B3DE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b. zdobywanie wiedzy (i powiązanej z nią terminologii) potrzebnej do przetłumaczenia tekstu; </w:t>
            </w:r>
          </w:p>
          <w:p w14:paraId="6CF92BA1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c. tłumaczenie tekstu i jego kontrola;</w:t>
            </w:r>
          </w:p>
          <w:p w14:paraId="2E0BB37B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d. analiza wykonanego tłumaczenia i dyskusja nad zastosowanymi rozwiązaniami.</w:t>
            </w:r>
          </w:p>
        </w:tc>
      </w:tr>
      <w:tr w:rsidR="00944A5B" w:rsidRPr="006356DF" w14:paraId="69BDA13E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CCD4FAA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B76310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042E422" w14:textId="5D9DFCD4" w:rsidR="007A2F03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136ADF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43E50196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ADFBBAA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2F3110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pogłębioną, prowadzącą do specjalizacji, wiedzę szczegółową w zakresie specyfiki tłumaczenia naukowego i technicznego;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17A178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6356DF" w14:paraId="47277E51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7AC124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506BB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wyszukuje, analizuje, ocenia, selekcjonuje, integruje informacje z różnych źródeł oraz wykorzystuje zdobytą wiedzę dla potrzeb realizowanego tłumaczenia; 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419CC1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6356DF" w14:paraId="748C52C8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25B9F9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5C696A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odpowiednio dobiera i wykorzystuje właściwe metody i narzędzia we własnej pracy, w tym zaawansowane techniki informacyjno-komunikacyjne;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44C6D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41F9D569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50C375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36742A3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rozpoznaje językowe odmiany społeczno-zawodowe w oryginale i używa adekwatnych form w przekładzie;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74269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944A5B" w:rsidRPr="006356DF" w14:paraId="084434FF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7CF377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94D94C" w14:textId="77777777" w:rsidR="007A2F03" w:rsidRPr="006356D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kieruje pracą zespołu i współdziała z innymi osobami w ramach prac zespołowych;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56113DF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944A5B" w:rsidRPr="006356DF" w14:paraId="4E8774B1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1CC17" w14:textId="77777777" w:rsidR="007A2F03" w:rsidRPr="006356DF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F63B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jest gotów/gotowa do krytycznej oceny posiadanej wiedzy i odbieranych treści, uznawania znaczenia wiedzy w rozwiązywaniu problemów poznawczych i praktycznych oraz zasięgania opinii ekspertów w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przypadku trudności z samodzielnym rozwiązaniem problemu.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09F9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K_K01</w:t>
            </w:r>
          </w:p>
        </w:tc>
      </w:tr>
      <w:tr w:rsidR="00EF48A9" w:rsidRPr="00C50DC8" w14:paraId="03CA7AF5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48869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20362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8874E9" w14:textId="29A763CB" w:rsidR="007A2F03" w:rsidRPr="0014327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sz w:val="20"/>
                <w:lang w:val="es-ES" w:eastAsia="pl-PL"/>
              </w:rPr>
            </w:pPr>
            <w:r>
              <w:rPr>
                <w:rFonts w:ascii="Verdana" w:eastAsia="Times New Roman" w:hAnsi="Verdana"/>
                <w:b/>
                <w:sz w:val="20"/>
                <w:lang w:val="es-ES" w:eastAsia="pl-PL"/>
              </w:rPr>
              <w:t>Corpas G</w:t>
            </w:r>
            <w:r w:rsidR="002E6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.,</w:t>
            </w:r>
            <w:r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</w:t>
            </w:r>
            <w:r w:rsidRPr="002E6097">
              <w:rPr>
                <w:rFonts w:ascii="Verdana" w:eastAsia="Times New Roman" w:hAnsi="Verdana"/>
                <w:b/>
                <w:i/>
                <w:sz w:val="20"/>
                <w:lang w:val="es-ES" w:eastAsia="pl-PL"/>
              </w:rPr>
              <w:t>Investigar con corpus en traducción: los retos de un nuevo paradigma</w:t>
            </w:r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, Peter Lang, Frankfurt am </w:t>
            </w: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>Main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2008.</w:t>
            </w:r>
          </w:p>
          <w:p w14:paraId="66F9CBDC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Gajda S., „Styl naukowy”, [w:] J. Bartmiński (red.),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Współczesny język polski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UMCS, Lublin 1993, s. 173-190.</w:t>
            </w:r>
          </w:p>
          <w:p w14:paraId="180EA020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Gambier Y., L. Van Doorslaer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Handbook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, John Benjamins, Amsterdam &amp; Filadelfia 2011 (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hasła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: „Scientific translation”, „Technical translation”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„Terminology and translation”).</w:t>
            </w:r>
          </w:p>
          <w:p w14:paraId="0421A001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Gouadec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D.,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Profession: traducteur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La Maison du Dictionnaire,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Paryż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2009.</w:t>
            </w:r>
          </w:p>
          <w:p w14:paraId="1903F891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Gouadec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D.,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Translation as a Profession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, John Benjamins, Amsterdam 2007.</w:t>
            </w:r>
          </w:p>
          <w:p w14:paraId="4863A0FA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</w:pPr>
            <w:r w:rsidRPr="006356DF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  <w:t xml:space="preserve">Kozłowska Z., </w:t>
            </w:r>
            <w:r w:rsidRPr="006356DF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 przekładzie tekstu naukowego (na materiale tekstów językoznawczych)</w:t>
            </w:r>
            <w:r w:rsidRPr="006356DF">
              <w:rPr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  <w:t>, Wydawnictwo Uniwersytetu Warszawskiego, Warszawa 2007.</w:t>
            </w:r>
          </w:p>
          <w:p w14:paraId="3123698B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L’Homme M.-Cl.,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terminologie: principes et techniques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, Les Presses de l’Université de Montréal, Montréal 2008.</w:t>
            </w:r>
          </w:p>
          <w:p w14:paraId="3694C15A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Olohan M. „Scientific and technical translation”, [w:] M. Baker, G. Saldanha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Routledge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Encyclopeadia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 xml:space="preserve"> of Translation Studies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, Routledge, Londyn &amp; Nowy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Jork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 2011, s. 246-249.</w:t>
            </w:r>
          </w:p>
        </w:tc>
      </w:tr>
      <w:tr w:rsidR="00EF48A9" w:rsidRPr="006356DF" w14:paraId="5C4B66B9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BB3A4" w14:textId="77777777" w:rsidR="007A2F03" w:rsidRPr="000A2C33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75B9E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C85EA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FD28959" w14:textId="5F19A9BA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semestralna praca kontrolna obejmująca zagadnienia wstępne</w:t>
            </w:r>
            <w:r w:rsidR="156D0EA9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</w:t>
            </w:r>
            <w:r w:rsidR="50FE15AF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53DC2CA0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="156D0EA9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4AEC0A13" w14:textId="722F8218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tłumaczeń i/lub ćwiczeń (grupowych i indywidualnych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8FB938E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29C15D80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K_U02, K_U03, K_U08, K_U11</w:t>
            </w:r>
            <w:r w:rsidR="2B4E309A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48A9" w:rsidRPr="006356DF" w14:paraId="3632D3DF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0AFA8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FA1D0" w14:textId="0AF2EF54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7A2C5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7A2C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5FF83F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676D86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pozytywnej oceny z semestralnej pracy kontrolnej, </w:t>
            </w:r>
          </w:p>
          <w:p w14:paraId="5857AA73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pozytywnych ocen z tłumaczeń i/lub ćwiczeń (grupowych i indywidualnych).</w:t>
            </w:r>
          </w:p>
        </w:tc>
      </w:tr>
      <w:tr w:rsidR="00637521" w:rsidRPr="006356DF" w14:paraId="17F1378D" w14:textId="77777777" w:rsidTr="00637521">
        <w:trPr>
          <w:trHeight w:val="54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6E089" w14:textId="77777777" w:rsidR="00637521" w:rsidRPr="006356DF" w:rsidRDefault="00637521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58CD8" w14:textId="4FA325EC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0CF65" w14:textId="6DAAD335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0C1E1128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3FBACCE7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37D20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9F43235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6DF37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2085CFB9" w14:textId="77777777" w:rsidTr="00637521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7884ECA4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749DD" w14:textId="24D42C94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159678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DE62B8B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(realizowanie ćwiczeń i/lub tłumaczeń): </w:t>
            </w:r>
          </w:p>
          <w:p w14:paraId="42214A7D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pracy kontrolnej: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372D5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C90B8D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6DCD0692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6D8213E2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3241C741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6356DF" w14:paraId="7B2C8926" w14:textId="77777777" w:rsidTr="00637521">
        <w:tc>
          <w:tcPr>
            <w:tcW w:w="851" w:type="dxa"/>
            <w:vMerge/>
            <w:vAlign w:val="center"/>
            <w:hideMark/>
          </w:tcPr>
          <w:p w14:paraId="487EAE25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9549" w14:textId="77777777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AF52C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46813FE2" w14:textId="77777777" w:rsidTr="00637521">
        <w:tc>
          <w:tcPr>
            <w:tcW w:w="851" w:type="dxa"/>
            <w:vMerge/>
            <w:vAlign w:val="center"/>
            <w:hideMark/>
          </w:tcPr>
          <w:p w14:paraId="769673DB" w14:textId="77777777" w:rsidR="007A2F03" w:rsidRPr="006356DF" w:rsidRDefault="007A2F03" w:rsidP="009649AC">
            <w:pPr>
              <w:numPr>
                <w:ilvl w:val="0"/>
                <w:numId w:val="1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79EE9" w14:textId="3C74C61C" w:rsidR="007A2F03" w:rsidRPr="006356D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7F7FB" w14:textId="77777777" w:rsidR="007A2F03" w:rsidRPr="006356D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77CA9ED" w14:textId="77777777" w:rsidR="007A2F03" w:rsidRPr="006356DF" w:rsidRDefault="007A2F03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348FC75C" w14:textId="662D7C70" w:rsidR="007A2F03" w:rsidRDefault="007A2F03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(21.10.2021, KG i NP</w:t>
      </w:r>
      <w:r w:rsidR="23675E2B" w:rsidRPr="48863CFE">
        <w:rPr>
          <w:rFonts w:ascii="Verdana" w:eastAsia="Calibri" w:hAnsi="Verdana" w:cs="Verdana"/>
          <w:sz w:val="20"/>
          <w:szCs w:val="20"/>
        </w:rPr>
        <w:t>; 10.01.2022, KG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6800C8E1" w14:textId="4C38C185" w:rsidR="007A2F03" w:rsidRPr="006356DF" w:rsidRDefault="00C14620" w:rsidP="00EA4381">
      <w:pPr>
        <w:pStyle w:val="paragraph"/>
        <w:spacing w:before="0" w:beforeAutospacing="0" w:after="120" w:afterAutospacing="0"/>
        <w:ind w:right="57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</w:p>
    <w:p w14:paraId="551470C1" w14:textId="76E9FAA1" w:rsidR="00303F1B" w:rsidRDefault="00303F1B" w:rsidP="00F1203E">
      <w:pPr>
        <w:pStyle w:val="Nagwek3"/>
        <w:rPr>
          <w:rStyle w:val="normaltextrun"/>
        </w:rPr>
      </w:pPr>
      <w:bookmarkStart w:id="59" w:name="_Toc155199468"/>
      <w:bookmarkStart w:id="60" w:name="_Toc167702101"/>
      <w:r w:rsidRPr="006356DF">
        <w:rPr>
          <w:rStyle w:val="normaltextrun"/>
        </w:rPr>
        <w:t>Tłumaczenie pisemne ogólne</w:t>
      </w:r>
      <w:bookmarkEnd w:id="59"/>
      <w:bookmarkEnd w:id="60"/>
      <w:r w:rsidRPr="006356DF">
        <w:rPr>
          <w:rStyle w:val="normaltextrun"/>
        </w:rP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582"/>
        <w:gridCol w:w="2670"/>
      </w:tblGrid>
      <w:tr w:rsidR="00EF48A9" w:rsidRPr="006356DF" w14:paraId="49B21D03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BE4D3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300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0FD009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PISEMNE OGÓLNE</w:t>
            </w:r>
          </w:p>
          <w:p w14:paraId="050C735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General </w:t>
            </w:r>
            <w:proofErr w:type="spellStart"/>
            <w:r w:rsidRPr="000A2C3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Translation</w:t>
            </w:r>
            <w:proofErr w:type="spellEnd"/>
          </w:p>
        </w:tc>
      </w:tr>
      <w:tr w:rsidR="00EF48A9" w:rsidRPr="006356DF" w14:paraId="085DFA2B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FCED8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F0B6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2E4A36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</w:tc>
      </w:tr>
      <w:tr w:rsidR="00EF48A9" w:rsidRPr="006356DF" w14:paraId="0CBD57F1" w14:textId="77777777" w:rsidTr="3C87443D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3033D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FF6C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09C06CA" w14:textId="090A895F" w:rsidR="002657E5" w:rsidRPr="00375D6B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włoski</w:t>
            </w:r>
          </w:p>
        </w:tc>
      </w:tr>
      <w:tr w:rsidR="00EF48A9" w:rsidRPr="006356DF" w14:paraId="006A9714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362E2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569F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3D012B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34CBB209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B631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23604" w14:textId="1707F2EC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662F047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6356DF" w14:paraId="6D934E28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9C476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2976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626BDD4" w14:textId="23DA8D20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774D5A6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A7629D9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A3BDB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72CF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57956CA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6356DF" w14:paraId="5D4FA283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21E1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089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2F71E3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6356DF" w14:paraId="109B26A2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A56B4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237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3FC556A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EF48A9" w:rsidRPr="006356DF" w14:paraId="36630C8B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5CB07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A8B8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7F7BEE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EF48A9" w:rsidRPr="006356DF" w14:paraId="390FD987" w14:textId="77777777" w:rsidTr="3C87443D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4F090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D836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67D6DE02" w14:textId="62E8A520" w:rsidR="002657E5" w:rsidRPr="006356DF" w:rsidRDefault="00E16DC7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</w:tc>
      </w:tr>
      <w:tr w:rsidR="00EF48A9" w:rsidRPr="006356DF" w14:paraId="23776FDF" w14:textId="77777777" w:rsidTr="3C87443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8F1FA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C6C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D62B582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- kształtowanie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umiejętności pisemnego tłumaczenia różnych typów tekstów użytkowych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(na język polski i na wybrany język romański)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EDA32E9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hAnsi="Verdana" w:cs="Arial"/>
                <w:b/>
                <w:sz w:val="20"/>
                <w:szCs w:val="20"/>
              </w:rPr>
              <w:t>- wyrabianie właściwych nawyków składających się na rzetelność pracy tłumacza;</w:t>
            </w:r>
          </w:p>
          <w:p w14:paraId="13E00A0F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 w:cs="Arial"/>
                <w:b/>
                <w:sz w:val="20"/>
                <w:szCs w:val="20"/>
              </w:rPr>
            </w:pPr>
            <w:r w:rsidRPr="006356DF">
              <w:rPr>
                <w:rFonts w:ascii="Verdana" w:hAnsi="Verdana" w:cs="Arial"/>
                <w:b/>
                <w:sz w:val="20"/>
                <w:szCs w:val="20"/>
              </w:rPr>
              <w:t>- kształtowanie umiejętności negocjacji ze zleceniodawcą i doboru strategii do celu tłumaczenia;</w:t>
            </w:r>
          </w:p>
          <w:p w14:paraId="14EEAD3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Arial"/>
                <w:b/>
                <w:sz w:val="20"/>
                <w:szCs w:val="20"/>
              </w:rPr>
              <w:t>- kształtowanie umiejętności pracy grupowej.</w:t>
            </w:r>
          </w:p>
        </w:tc>
      </w:tr>
      <w:tr w:rsidR="00EF48A9" w:rsidRPr="006356DF" w14:paraId="1CCE6303" w14:textId="77777777" w:rsidTr="3C87443D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B7888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CDED" w14:textId="04A6479F" w:rsidR="002657E5" w:rsidRPr="007A2C56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7A2C5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7A2C56" w:rsidRPr="007A2C5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4B7D2BD" w14:textId="77777777" w:rsidR="002657E5" w:rsidRPr="006356DF" w:rsidRDefault="002657E5" w:rsidP="009649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57" w:right="57" w:firstLine="0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lastRenderedPageBreak/>
              <w:t>Analiza tekstu do tłumaczenia w kontekście opisu zlecenia; identyfikacja problemów tłumaczeniowych i wybór odpowiedniej strategii.</w:t>
            </w:r>
          </w:p>
          <w:p w14:paraId="7B1C8E19" w14:textId="77777777" w:rsidR="002657E5" w:rsidRPr="006356DF" w:rsidRDefault="002657E5" w:rsidP="009649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57" w:right="57" w:firstLine="0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Tłumaczenie różnych typów tekstów użytkowych; sposoby rozwiązywania problemów tłumaczeniowych (techniki); zastosowanie pomocy, narzędzi i źródeł wiedzy przydatnych do wykonywania tłumaczeń ogólnych. </w:t>
            </w:r>
          </w:p>
          <w:p w14:paraId="11845570" w14:textId="77777777" w:rsidR="002657E5" w:rsidRPr="006356DF" w:rsidRDefault="002657E5" w:rsidP="009649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57" w:right="57" w:firstLine="0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Korekta tłumaczenia różnych typów tekstów użytkowych i dyskusja nad zastosowanymi rozwiązaniami;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konsekwencje nieadekwatnych do sytuacji wyborów (błędy w przekładzie).</w:t>
            </w:r>
          </w:p>
        </w:tc>
      </w:tr>
      <w:tr w:rsidR="00944A5B" w:rsidRPr="006356DF" w14:paraId="20876F98" w14:textId="77777777" w:rsidTr="00BA4CD1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4B91BD8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C6DF85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1DC4D3C" w14:textId="435DD4AD" w:rsidR="002657E5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B8BE2C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584B7D8A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D0CD66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6477DB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identyfikuje i charakteryzuje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zjawiska związane z procesem tłumaczenia różnych typów tekstów użytkowych na wybrany język romański i na język polski;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56D012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K_W03 </w:t>
            </w:r>
          </w:p>
          <w:p w14:paraId="6D790F43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318C1A0F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1C0F3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819DE2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wyszukuje, analizuje, ocenia i stosuje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wiedzę w celu wykonania tłumaczeń i ćwiczeń związanych z tłumaczeniem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różnych typów tekstów użytkowych 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w wybranym języku romańskim oraz w języku polskim;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92B134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K_U02 </w:t>
            </w:r>
          </w:p>
          <w:p w14:paraId="17A50A62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361B0F58" w14:textId="77777777" w:rsidTr="007A2C56">
        <w:trPr>
          <w:trHeight w:val="601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D07DB9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741EF6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tłumaczy niespecjalistyczne teksty użytkowe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na wybrany język romański i na język polski;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D4ADC3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K_U02 </w:t>
            </w:r>
          </w:p>
        </w:tc>
      </w:tr>
      <w:tr w:rsidR="00944A5B" w:rsidRPr="006356DF" w14:paraId="3C680BCC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288666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B8D250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kieruje pracą zespołu i współdziała z innymi osobami w ramach prac zespołowych, szczególnie w zakresie organizacji i wykonania projektów tłumaczeniowych;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695067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K_U11 </w:t>
            </w:r>
          </w:p>
          <w:p w14:paraId="143E7DAD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43A5D361" w14:textId="77777777" w:rsidTr="007A2C5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99628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D66CC6F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jest gotów/gotowa do 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odpowiedzialnego pełnienia roli zawodowej tłumacza pisemnego, z uwzględnieniem zmieniających się potrzeb społecznych, w tym:</w:t>
            </w:r>
            <w:r w:rsidRPr="006356DF">
              <w:rPr>
                <w:rStyle w:val="fontstyle21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przestrzegania i rozwijania zasad etyki zawodowej.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BD9910" w14:textId="77777777" w:rsidR="002657E5" w:rsidRPr="006356DF" w:rsidRDefault="002657E5" w:rsidP="007A2C5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</w:p>
        </w:tc>
      </w:tr>
      <w:tr w:rsidR="00EF48A9" w:rsidRPr="006356DF" w14:paraId="6E2EF700" w14:textId="77777777" w:rsidTr="3C87443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AFE8A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3C6D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820876B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Literatura obowiązkowa:</w:t>
            </w:r>
          </w:p>
          <w:p w14:paraId="32F7CED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Hejwowski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K.,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Kognitywno-komunikacyjna teoria przekładu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, Wydawnictwo Naukowe PWN, Warszawa 2004.</w:t>
            </w:r>
          </w:p>
          <w:p w14:paraId="67C6E612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Literatura zalecana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dla pary języków polski-hiszpański:</w:t>
            </w:r>
          </w:p>
          <w:p w14:paraId="547523D1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Hurtado </w:t>
            </w: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>Albir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A., </w:t>
            </w:r>
            <w:r w:rsidRPr="00143277">
              <w:rPr>
                <w:rFonts w:ascii="Verdana" w:eastAsia="Times New Roman" w:hAnsi="Verdana"/>
                <w:b/>
                <w:i/>
                <w:sz w:val="20"/>
                <w:lang w:val="es-ES" w:eastAsia="pl-PL"/>
              </w:rPr>
              <w:t xml:space="preserve">Traducción y traductología.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Introducción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 xml:space="preserve"> a la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 w:eastAsia="pl-PL"/>
              </w:rPr>
              <w:t>traductología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>Cátedra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>Madryt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 2011.</w:t>
            </w:r>
          </w:p>
          <w:p w14:paraId="2CEBFC9E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/>
                <w:sz w:val="20"/>
                <w:lang w:val="es-ES" w:eastAsia="pl-PL"/>
              </w:rPr>
            </w:pPr>
            <w:r w:rsidRPr="00143277">
              <w:rPr>
                <w:rFonts w:ascii="Verdana" w:eastAsia="Times New Roman" w:hAnsi="Verdana"/>
                <w:b/>
                <w:color w:val="000000"/>
                <w:sz w:val="20"/>
                <w:shd w:val="clear" w:color="auto" w:fill="FFFFFF"/>
                <w:lang w:val="es-ES" w:eastAsia="pl-PL"/>
              </w:rPr>
              <w:t>Moya V.</w:t>
            </w:r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r w:rsidRPr="006356D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s-ES" w:eastAsia="pl-PL"/>
              </w:rPr>
              <w:t>La traducción de los nombres propios</w:t>
            </w:r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 xml:space="preserve">, Cátedra,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>Madryt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pl-PL"/>
              </w:rPr>
              <w:t xml:space="preserve"> 2000.</w:t>
            </w:r>
            <w:r w:rsidRPr="00143277">
              <w:rPr>
                <w:rFonts w:ascii="Verdana" w:eastAsia="Times New Roman" w:hAnsi="Verdana"/>
                <w:b/>
                <w:sz w:val="20"/>
                <w:lang w:val="es-ES" w:eastAsia="pl-PL"/>
              </w:rPr>
              <w:t xml:space="preserve"> </w:t>
            </w:r>
          </w:p>
          <w:p w14:paraId="7446FE41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Newmark P., </w:t>
            </w:r>
            <w:r w:rsidRPr="006356D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val="es-ES" w:eastAsia="pl-PL"/>
              </w:rPr>
              <w:t>Manual de traducción</w:t>
            </w: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, Cátedra,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>Madryt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 1999 [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>tłum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. z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>ang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ES" w:eastAsia="pl-PL"/>
              </w:rPr>
              <w:t xml:space="preserve">. </w:t>
            </w:r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V. Moya, </w:t>
            </w:r>
            <w:proofErr w:type="spellStart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>tytuł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 </w:t>
            </w:r>
            <w:proofErr w:type="spellStart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>oryginału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: </w:t>
            </w:r>
            <w:r w:rsidRPr="00143277">
              <w:rPr>
                <w:rFonts w:ascii="Verdana" w:eastAsia="Times New Roman" w:hAnsi="Verdana"/>
                <w:b/>
                <w:i/>
                <w:color w:val="000000"/>
                <w:sz w:val="20"/>
                <w:lang w:val="en-GB" w:eastAsia="pl-PL"/>
              </w:rPr>
              <w:t>A Textbook of Translation</w:t>
            </w:r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, Prentice Hall International, Nowy </w:t>
            </w:r>
            <w:proofErr w:type="spellStart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>Jork</w:t>
            </w:r>
            <w:proofErr w:type="spellEnd"/>
            <w:r w:rsidRPr="00143277">
              <w:rPr>
                <w:rFonts w:ascii="Verdana" w:eastAsia="Times New Roman" w:hAnsi="Verdana"/>
                <w:b/>
                <w:color w:val="000000"/>
                <w:sz w:val="20"/>
                <w:lang w:val="en-GB" w:eastAsia="pl-PL"/>
              </w:rPr>
              <w:t xml:space="preserve"> 1988].</w:t>
            </w:r>
            <w:r w:rsidRPr="000A2C33">
              <w:rPr>
                <w:rFonts w:ascii="Verdana" w:eastAsia="Times New Roman" w:hAnsi="Verdana" w:cs="Arial"/>
                <w:sz w:val="20"/>
                <w:szCs w:val="20"/>
                <w:lang w:val="en-GB" w:eastAsia="pl-PL"/>
              </w:rPr>
              <w:t xml:space="preserve"> </w:t>
            </w:r>
          </w:p>
          <w:p w14:paraId="6295010B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 xml:space="preserve">Orozco M., (2012) </w:t>
            </w:r>
            <w:r w:rsidRPr="006356D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>Metodología de la traducción directa del inglés al español. Materiales didácticos para traducción general y especializada</w:t>
            </w:r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 xml:space="preserve">, Comares, </w:t>
            </w:r>
            <w:proofErr w:type="spellStart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>Grenada</w:t>
            </w:r>
            <w:proofErr w:type="spellEnd"/>
            <w:r w:rsidRPr="006356D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pl-PL"/>
              </w:rPr>
              <w:t xml:space="preserve"> 2012.</w:t>
            </w:r>
          </w:p>
          <w:p w14:paraId="0955DF89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s-ES" w:eastAsia="pl-PL"/>
              </w:rPr>
            </w:pPr>
            <w:r w:rsidRPr="000A2C3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Literatura </w:t>
            </w:r>
            <w:proofErr w:type="spellStart"/>
            <w:r w:rsidRPr="000A2C33">
              <w:rPr>
                <w:rFonts w:ascii="Verdana" w:hAnsi="Verdana"/>
                <w:b/>
                <w:sz w:val="20"/>
                <w:szCs w:val="20"/>
                <w:lang w:val="es-ES"/>
              </w:rPr>
              <w:t>zalecana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dla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pary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języków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polski-francuski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:</w:t>
            </w:r>
          </w:p>
          <w:p w14:paraId="3E6D4AC2" w14:textId="77777777" w:rsidR="002657E5" w:rsidRPr="006356DF" w:rsidRDefault="002657E5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Gouadec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D.,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Profession : traducteur</w:t>
            </w:r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, La Maison du Dictionnaire, </w:t>
            </w: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>Paryż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2002.</w:t>
            </w:r>
          </w:p>
          <w:p w14:paraId="01D9D2F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Matis N.,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Comment gérer vos projets de traduction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, Edi.pro, Liège 2010.</w:t>
            </w:r>
          </w:p>
          <w:p w14:paraId="1C7F0315" w14:textId="77777777" w:rsidR="002657E5" w:rsidRPr="000A2C33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lastRenderedPageBreak/>
              <w:t xml:space="preserve">Paprocka N.,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Erreurs en traduction pragmatique du français en polonais.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Identifier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évaluer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prévenir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Oficyna Wydawnicza Leksem, Łask 2005.</w:t>
            </w:r>
          </w:p>
          <w:p w14:paraId="4FA5FCB2" w14:textId="77777777" w:rsidR="002657E5" w:rsidRPr="000A2C33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Tomaszkiewicz, T. (red.), </w:t>
            </w:r>
            <w:r w:rsidRPr="000A2C3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Odpowiednie dać rzeczy słowo... czyli jak tłumaczyć z francuskiego na nasze i odwrotnie</w:t>
            </w:r>
            <w:r w:rsidRPr="000A2C33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, Wydawnictwo Naukowe UAM, Poznań 2006.</w:t>
            </w:r>
          </w:p>
          <w:p w14:paraId="2DDC0EC2" w14:textId="77777777" w:rsidR="002657E5" w:rsidRPr="000A2C33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79D6F66" w14:textId="77777777" w:rsidTr="3C87443D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6A2A1" w14:textId="77777777" w:rsidR="002657E5" w:rsidRPr="000A2C33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9B60E" w14:textId="67B1E2A6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9AA206F" w14:textId="00C90BC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zrealizowanie ćwiczeń związanych z tłumaczeniem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różnych typów tekstów użytkowych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(indywidualnych lub grupowych)</w:t>
            </w:r>
            <w:r w:rsidR="249C876B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EBA2329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249C876B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  <w:r w:rsidR="3ADC994D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18D7BEE7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3A4E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EAB2B01" w14:textId="3B6B2A8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tłumaczeń </w:t>
            </w:r>
            <w:r w:rsidRPr="006356DF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różnych typów tekstów użytkowych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(indywidualnych lub grupowych)</w:t>
            </w:r>
            <w:r w:rsidR="2752BD08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1042DE8D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2752BD08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65765407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W03, </w:t>
            </w:r>
            <w:r w:rsidR="2752BD08" w:rsidRPr="245E210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2752BD08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U02</w:t>
            </w:r>
            <w:r w:rsidR="4D65ACED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2A01E9E9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4D65ACED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K_K04</w:t>
            </w:r>
            <w:r w:rsidR="7A95ACB6" w:rsidRPr="3C8744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3A4E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6356DF" w14:paraId="106BC5B7" w14:textId="77777777" w:rsidTr="3C87443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77212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00A75" w14:textId="79D20FBB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04E164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EB876E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pozytywnej oceny ćwiczeń (indywidualnych lub grupowych) związanych z tłumaczeniami różnych typów tekstów użytkowych; </w:t>
            </w:r>
          </w:p>
          <w:p w14:paraId="35B58994" w14:textId="27C5576C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pozytywnej oceny z tłumaczeń (indywidualnych lub grupowych)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różnych typów tekstów użytkowych.</w:t>
            </w:r>
            <w:r w:rsidR="5B6AD029" w:rsidRPr="4F13D2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37521" w:rsidRPr="006356DF" w14:paraId="18757FFA" w14:textId="77777777" w:rsidTr="00637521">
        <w:trPr>
          <w:trHeight w:val="6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CB3E2" w14:textId="77777777" w:rsidR="00637521" w:rsidRPr="006356DF" w:rsidRDefault="00637521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567D9" w14:textId="6CF7308C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DD93A1" w14:textId="01EB666F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56CD0" w:rsidRPr="006356DF" w14:paraId="0069982F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38867870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C728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873DD5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023C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56CD0" w:rsidRPr="006356DF" w14:paraId="597F53BE" w14:textId="77777777" w:rsidTr="00637521">
        <w:trPr>
          <w:trHeight w:val="45"/>
        </w:trPr>
        <w:tc>
          <w:tcPr>
            <w:tcW w:w="851" w:type="dxa"/>
            <w:vMerge/>
            <w:vAlign w:val="center"/>
          </w:tcPr>
          <w:p w14:paraId="6E000575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DE572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 związanych z tłumaczeniem różnych typów tekstów użytkowych</w:t>
            </w:r>
          </w:p>
        </w:tc>
        <w:tc>
          <w:tcPr>
            <w:tcW w:w="42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C2994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856CD0" w:rsidRPr="006356DF" w14:paraId="26CCC69D" w14:textId="77777777" w:rsidTr="00637521">
        <w:trPr>
          <w:trHeight w:val="45"/>
        </w:trPr>
        <w:tc>
          <w:tcPr>
            <w:tcW w:w="851" w:type="dxa"/>
            <w:vMerge/>
            <w:vAlign w:val="center"/>
          </w:tcPr>
          <w:p w14:paraId="04BC9225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F3B0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tłumaczenia różnych typów tekstów użytkowych</w:t>
            </w:r>
          </w:p>
        </w:tc>
        <w:tc>
          <w:tcPr>
            <w:tcW w:w="42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968F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78C9370D" w14:textId="77777777" w:rsidTr="00637521">
        <w:tc>
          <w:tcPr>
            <w:tcW w:w="851" w:type="dxa"/>
            <w:vMerge/>
            <w:vAlign w:val="center"/>
            <w:hideMark/>
          </w:tcPr>
          <w:p w14:paraId="18EC4AAF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9D74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5292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41B11B99" w14:textId="77777777" w:rsidTr="00637521">
        <w:tc>
          <w:tcPr>
            <w:tcW w:w="851" w:type="dxa"/>
            <w:vMerge/>
            <w:vAlign w:val="center"/>
            <w:hideMark/>
          </w:tcPr>
          <w:p w14:paraId="5A51E53B" w14:textId="77777777" w:rsidR="002657E5" w:rsidRPr="006356DF" w:rsidRDefault="002657E5" w:rsidP="009649AC">
            <w:pPr>
              <w:numPr>
                <w:ilvl w:val="0"/>
                <w:numId w:val="2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3FDD9" w14:textId="66E0E94D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E3982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83D7CD9" w14:textId="6AEE3E38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3D50491B" w14:textId="2AC89047" w:rsidR="002657E5" w:rsidRPr="006356DF" w:rsidRDefault="002657E5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>(21.10.2021</w:t>
      </w:r>
      <w:r w:rsidR="00CB5B10">
        <w:rPr>
          <w:rFonts w:ascii="Verdana" w:eastAsia="Calibri" w:hAnsi="Verdana" w:cs="Verdana"/>
          <w:bCs/>
          <w:sz w:val="20"/>
          <w:szCs w:val="20"/>
          <w:lang w:eastAsia="pl-PL"/>
        </w:rPr>
        <w:t>, 5.01.2022,</w:t>
      </w:r>
      <w:r w:rsidRPr="006356DF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 AK i RS)</w:t>
      </w:r>
    </w:p>
    <w:p w14:paraId="5D360D0C" w14:textId="5A6B303F" w:rsidR="00001B53" w:rsidRPr="006356DF" w:rsidRDefault="002A3D43" w:rsidP="002A3D43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 w:type="page"/>
      </w:r>
    </w:p>
    <w:p w14:paraId="0C36750F" w14:textId="18AEA473" w:rsidR="00303F1B" w:rsidRDefault="00303F1B" w:rsidP="00F1203E">
      <w:pPr>
        <w:pStyle w:val="Nagwek3"/>
        <w:rPr>
          <w:rStyle w:val="normaltextrun"/>
        </w:rPr>
      </w:pPr>
      <w:bookmarkStart w:id="61" w:name="_Toc155199469"/>
      <w:bookmarkStart w:id="62" w:name="_Toc167702102"/>
      <w:r w:rsidRPr="006356DF">
        <w:rPr>
          <w:rStyle w:val="normaltextrun"/>
        </w:rPr>
        <w:lastRenderedPageBreak/>
        <w:t>Tłumaczenie poświadczone, prawnicze i handlowe</w:t>
      </w:r>
      <w:bookmarkEnd w:id="61"/>
      <w:bookmarkEnd w:id="62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276"/>
        <w:gridCol w:w="2693"/>
      </w:tblGrid>
      <w:tr w:rsidR="00EF48A9" w:rsidRPr="006356DF" w14:paraId="0472E6E5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99E34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6E20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8EA9FD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TŁUMACZENIE POŚWIADCZONE, PRAWNICZE I HANDLOWE</w:t>
            </w:r>
          </w:p>
          <w:p w14:paraId="1C026E2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Certified, Legal and Business Translation</w:t>
            </w:r>
          </w:p>
          <w:p w14:paraId="24484B0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EF48A9" w:rsidRPr="006356DF" w14:paraId="78DF90C2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09E22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F480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ACA3D6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  <w:p w14:paraId="0BA29FF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A8DFF1E" w14:textId="77777777" w:rsidTr="290A74FF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14E00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A22A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0703389" w14:textId="2E025E47" w:rsidR="002657E5" w:rsidRPr="00D833D0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włoski</w:t>
            </w:r>
          </w:p>
          <w:p w14:paraId="4B760AE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D529094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0CD49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0238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96F491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646C21F3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50D6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0ABE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07F4AD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7E67852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1E62638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F5FFD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2384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3663E63" w14:textId="3FFCCC54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547404B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74300A0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4F33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403D0" w14:textId="0A73F43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0132A3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  <w:p w14:paraId="0A46554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54FFE98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BE6E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6BBA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66AFB3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51347A9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F953D7B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70434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929D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BE5F21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4F8655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7042D3E0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48C7F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EC4D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383659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32DD564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565AFD8B" w14:textId="77777777" w:rsidTr="290A74FF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73787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A195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D648788" w14:textId="77777777" w:rsidR="002657E5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2657E5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="002657E5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pisemne ogólne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579A527A" w14:textId="14B058AE" w:rsidR="001E25A2" w:rsidRPr="006356DF" w:rsidRDefault="001E25A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konwersatorium.</w:t>
            </w:r>
          </w:p>
        </w:tc>
      </w:tr>
      <w:tr w:rsidR="00EF48A9" w:rsidRPr="006356DF" w14:paraId="65FCDC49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D948F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934B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D678F85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zapoznanie studentów ze specyfiką tłumaczenia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poświadczonego, prawniczego i handlowego (na język polski i na wybrany język romański);</w:t>
            </w:r>
          </w:p>
          <w:p w14:paraId="28F9A8A6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przygotowanie studentów do wykonywania tłumaczenia poświadczonego (na język polski i na wybrany język romański);</w:t>
            </w:r>
          </w:p>
          <w:p w14:paraId="0CC7BF26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kształtowanie umiejętności tłumaczenia tekstów prawniczych i handlowych (na język polski i na wybrany język romański).</w:t>
            </w:r>
          </w:p>
        </w:tc>
      </w:tr>
      <w:tr w:rsidR="00EF48A9" w:rsidRPr="006356DF" w14:paraId="2ED70DA7" w14:textId="77777777" w:rsidTr="290A74FF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BC14D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3663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(T):</w:t>
            </w:r>
          </w:p>
          <w:p w14:paraId="34850B25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wymagania stawiane tłumaczom przysięgłym w Polsce;</w:t>
            </w:r>
          </w:p>
          <w:p w14:paraId="6F096900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techniki sporządzania tłumaczeń poświadczonych w Polsce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(na język polski i na wybrany język romański)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570E07AE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lastRenderedPageBreak/>
              <w:t xml:space="preserve">- specyfika tłumaczeń prawniczych i handlowych </w:t>
            </w: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(na język polski i na wybrany język romański)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5049809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korzystanie z pomocy i narzędzi przy wykonywaniu tłumaczeń poświadczonych, prawniczych i handlowych (na język polski i na wybrany język romański). </w:t>
            </w:r>
          </w:p>
        </w:tc>
      </w:tr>
      <w:tr w:rsidR="00944A5B" w:rsidRPr="006356DF" w14:paraId="3E88E320" w14:textId="77777777" w:rsidTr="290A74F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B338F9F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41972F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F5C7460" w14:textId="112F43D6" w:rsidR="002657E5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E9706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78360A65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7E0AB5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6D918E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ma uporządkowaną, pogłębioną wiedzę na temat zawodu tłumacza przysięgłego w Polsce i na temat zasad wykonywania tłumaczeń poświadczonych;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75B939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  <w:p w14:paraId="0F4F81DF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7803BF11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39C259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E19B55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ma uporządkowaną, pogłębioną wiedzę o zjawiskach zachodzących w wybranym języku romańskim i w języku polskim, które dotyczą specyfiki tłumaczenia prawniczego i handlowego;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110544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K_W03</w:t>
            </w:r>
          </w:p>
        </w:tc>
      </w:tr>
      <w:tr w:rsidR="00944A5B" w:rsidRPr="006356DF" w14:paraId="6D7C9BBD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C5E650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D215DB5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wyszukuje, analizuje, ocenia, selekcjonuje oraz integruje</w:t>
            </w:r>
            <w:r w:rsidRPr="006356D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wiedzę w celu wykonania tłumaczeń i ćwiczeń związanych z tłumaczeniem poświadczonym, prawniczym i handlowym w wybranym języku romańskim oraz w języku polskim; tłumaczy teksty specjalistyczne (prawnicze i handlowe) o średnim stopniu trudności; tłumaczy teksty typowe dla tłumaczeń poświadczonych;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14D00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944A5B" w:rsidRPr="006356DF" w14:paraId="1E4C83FB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6F98A5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43FDCD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kieruje pracą zespołu i współdziała z innymi osobami w ramach prac zespołowych, szczególnie w zakresie organizacji i wykonania projektów tłumaczeniowych;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08EBD8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K_U11</w:t>
            </w:r>
          </w:p>
        </w:tc>
      </w:tr>
      <w:tr w:rsidR="00944A5B" w:rsidRPr="006356DF" w14:paraId="790671EF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6FE4BC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7A6F51B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 xml:space="preserve">jest gotów/gotowa do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odpowiedzialnego pełnienia roli zawodowej tłumacza przysięgłego, tłumacza tekstów prawniczych i handlowych, z uwzględnieniem zmieniających się potrzeb społecznych, w tym:</w:t>
            </w:r>
            <w:r w:rsidRPr="000D1967">
              <w:rPr>
                <w:rStyle w:val="fontstyle21"/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rozwijania dorobku zawodu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0D1967">
              <w:rPr>
                <w:rStyle w:val="fontstyle21"/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podtrzymywania etosu zawodu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przestrzegania i rozwijania zasad etyki zawodowej oraz działania</w:t>
            </w:r>
            <w:r w:rsidRPr="000D196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D1967">
              <w:rPr>
                <w:rStyle w:val="fontstyle01"/>
                <w:rFonts w:ascii="Verdana" w:hAnsi="Verdana"/>
                <w:b/>
                <w:bCs/>
                <w:color w:val="auto"/>
                <w:sz w:val="20"/>
                <w:szCs w:val="20"/>
              </w:rPr>
              <w:t>na rzecz przestrzegania tych zasad.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B1613E7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</w:p>
        </w:tc>
      </w:tr>
      <w:tr w:rsidR="00EF48A9" w:rsidRPr="006356DF" w14:paraId="5107DE83" w14:textId="77777777" w:rsidTr="290A7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DE90B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2115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B90990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Literatura obowiązkowa:</w:t>
            </w:r>
          </w:p>
          <w:p w14:paraId="654BEB53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Kierzkowska D. (red.)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>Kodeks tłumacza przysięgłego z komentarzem 2011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, TEPIS, Warszawa 2011. (aktualizacja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>Kodeksu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bez komentarza dostępna na stronie: https://tepis.org.pl/kodeks-tlumacza-przysieglego/, dostęp: 04.02.2020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).</w:t>
            </w:r>
          </w:p>
          <w:p w14:paraId="2C8FAF10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>Kubacki A.D.,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 Tłumaczenie poświadczone. Status, kształcenie i odpowiedzialność tłumacza przysięgłego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, Wolters Kluwer Polska, Warszawa 2012.</w:t>
            </w:r>
          </w:p>
          <w:p w14:paraId="1F3BBF79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D833D0">
              <w:rPr>
                <w:rFonts w:ascii="Verdana" w:hAnsi="Verdana"/>
                <w:b/>
                <w:sz w:val="20"/>
                <w:szCs w:val="20"/>
                <w:u w:val="single"/>
              </w:rPr>
              <w:t>Literatura zalecana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dla pary języków polski-hiszpański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522D4372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lang w:val="es-ES"/>
              </w:rPr>
            </w:pPr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Borja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Albí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A., Estrategias, materiales y recursos para la traducción jurídica inglés-español, Publicaciones de la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Universitat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Jaume I, Castelló de la Plana /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Madryt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Edelsa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2016.</w:t>
            </w:r>
          </w:p>
          <w:p w14:paraId="2D8158F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iCs/>
                <w:sz w:val="20"/>
                <w:szCs w:val="20"/>
              </w:rPr>
              <w:t xml:space="preserve">Biernacka A., </w:t>
            </w:r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Egzamin na tłumacza przysięgłego. Prawo rodzinne. Język hiszpański</w:t>
            </w:r>
            <w:r w:rsidRPr="006356DF">
              <w:rPr>
                <w:rFonts w:ascii="Verdana" w:hAnsi="Verdana"/>
                <w:b/>
                <w:iCs/>
                <w:sz w:val="20"/>
                <w:szCs w:val="20"/>
              </w:rPr>
              <w:t>, C.H. Beck, Warszawa 2021.</w:t>
            </w:r>
          </w:p>
          <w:p w14:paraId="563F9CF4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lang w:val="es-ES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lastRenderedPageBreak/>
              <w:t>Kuźnik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A., B.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Podleśny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Documentos españoles: Recopilación para traductores y otros profesionales de lengua</w:t>
            </w:r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Wydawnictwo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Translegis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Warszawa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2014.</w:t>
            </w:r>
          </w:p>
          <w:p w14:paraId="61751B93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iCs/>
                <w:sz w:val="20"/>
                <w:szCs w:val="20"/>
              </w:rPr>
            </w:pP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Kuźnik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A., </w:t>
            </w:r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 xml:space="preserve">El mundo laboral y financiero de España.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Documentos</w:t>
            </w:r>
            <w:proofErr w:type="spellEnd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auténticos</w:t>
            </w:r>
            <w:proofErr w:type="spellEnd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56DF">
              <w:rPr>
                <w:rFonts w:ascii="Verdana" w:hAnsi="Verdana"/>
                <w:b/>
                <w:i/>
                <w:sz w:val="20"/>
                <w:szCs w:val="20"/>
              </w:rPr>
              <w:t>anonimizados</w:t>
            </w:r>
            <w:proofErr w:type="spellEnd"/>
            <w:r w:rsidRPr="006356DF">
              <w:rPr>
                <w:rFonts w:ascii="Verdana" w:hAnsi="Verdana"/>
                <w:b/>
                <w:iCs/>
                <w:sz w:val="20"/>
                <w:szCs w:val="20"/>
              </w:rPr>
              <w:t>, Oficyna Wydawnicza ATUT, Wrocław 2021.</w:t>
            </w:r>
          </w:p>
          <w:p w14:paraId="64AFB58F" w14:textId="77777777" w:rsidR="002657E5" w:rsidRPr="00143277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lang w:val="es-ES"/>
              </w:rPr>
            </w:pPr>
            <w:proofErr w:type="spellStart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Supera</w:t>
            </w:r>
            <w:proofErr w:type="spellEnd"/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-Markowska M., </w:t>
            </w:r>
            <w:r w:rsidRPr="006356D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Zarys prawa hiszpańskiego i prawa polskiego. </w:t>
            </w:r>
            <w:r w:rsidRPr="00143277">
              <w:rPr>
                <w:rFonts w:ascii="Verdana" w:hAnsi="Verdana"/>
                <w:b/>
                <w:i/>
                <w:sz w:val="20"/>
                <w:lang w:val="es-ES"/>
              </w:rPr>
              <w:t>Esbozo del derecho español y del derecho polaco</w:t>
            </w:r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, C.H. Beck, </w:t>
            </w:r>
            <w:proofErr w:type="spellStart"/>
            <w:r w:rsidRPr="00143277">
              <w:rPr>
                <w:rFonts w:ascii="Verdana" w:hAnsi="Verdana"/>
                <w:b/>
                <w:sz w:val="20"/>
                <w:lang w:val="es-ES"/>
              </w:rPr>
              <w:t>Warszawa</w:t>
            </w:r>
            <w:proofErr w:type="spellEnd"/>
            <w:r w:rsidRPr="00143277">
              <w:rPr>
                <w:rFonts w:ascii="Verdana" w:hAnsi="Verdana"/>
                <w:b/>
                <w:sz w:val="20"/>
                <w:lang w:val="es-ES"/>
              </w:rPr>
              <w:t xml:space="preserve"> 2013.</w:t>
            </w:r>
          </w:p>
          <w:p w14:paraId="43D5230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33D0">
              <w:rPr>
                <w:rFonts w:ascii="Verdana" w:hAnsi="Verdana"/>
                <w:b/>
                <w:sz w:val="20"/>
                <w:szCs w:val="20"/>
                <w:u w:val="single"/>
              </w:rPr>
              <w:t>Literatura zalecana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dla pary języków polski-francuski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62AD11CA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/>
                <w:b/>
                <w:sz w:val="20"/>
                <w:szCs w:val="20"/>
              </w:rPr>
              <w:t>Betańska</w:t>
            </w:r>
            <w:proofErr w:type="spellEnd"/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E., „Nazwy sądów polskich w języku francuskim oraz sądów francuskich – w języku polskim”, </w:t>
            </w:r>
            <w:r w:rsidRPr="006356DF">
              <w:rPr>
                <w:rFonts w:ascii="Verdana" w:hAnsi="Verdana"/>
                <w:b/>
                <w:i/>
                <w:iCs/>
                <w:sz w:val="20"/>
                <w:szCs w:val="20"/>
              </w:rPr>
              <w:t>Lingua Legis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16, marzec, 2008, 77-84.</w:t>
            </w:r>
          </w:p>
          <w:p w14:paraId="68198E22" w14:textId="77777777" w:rsidR="002657E5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6356DF">
              <w:rPr>
                <w:rFonts w:ascii="Verdana" w:hAnsi="Verdana" w:cs="Arial"/>
                <w:b/>
                <w:sz w:val="20"/>
                <w:szCs w:val="20"/>
              </w:rPr>
              <w:t>Solová</w:t>
            </w:r>
            <w:proofErr w:type="spellEnd"/>
            <w:r w:rsidRPr="006356DF">
              <w:rPr>
                <w:rFonts w:ascii="Verdana" w:hAnsi="Verdana" w:cs="Arial"/>
                <w:b/>
                <w:sz w:val="20"/>
                <w:szCs w:val="20"/>
              </w:rPr>
              <w:t xml:space="preserve"> R., </w:t>
            </w:r>
            <w:r w:rsidRPr="006356DF">
              <w:rPr>
                <w:rFonts w:ascii="Verdana" w:hAnsi="Verdana" w:cs="Arial"/>
                <w:b/>
                <w:i/>
                <w:sz w:val="20"/>
                <w:szCs w:val="20"/>
              </w:rPr>
              <w:t>Norma i praktyka w przekładzie tekstów skonwencjonalizowanych</w:t>
            </w:r>
            <w:r w:rsidRPr="006356DF">
              <w:rPr>
                <w:rFonts w:ascii="Verdana" w:hAnsi="Verdana" w:cs="Arial"/>
                <w:b/>
                <w:sz w:val="20"/>
                <w:szCs w:val="20"/>
              </w:rPr>
              <w:t>, Oficyna Wydawnicza Atut, Wrocław 2013.</w:t>
            </w:r>
          </w:p>
          <w:p w14:paraId="3661A689" w14:textId="77777777" w:rsidR="00EB0790" w:rsidRDefault="00EB079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833D0">
              <w:rPr>
                <w:rFonts w:ascii="Verdana" w:hAnsi="Verdana"/>
                <w:b/>
                <w:sz w:val="20"/>
                <w:szCs w:val="20"/>
                <w:u w:val="single"/>
              </w:rPr>
              <w:t>Literatura zalecana</w:t>
            </w:r>
            <w:r w:rsidRPr="00D833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dla pary języków polski-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włoski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21133395" w14:textId="75566629" w:rsidR="00E81E44" w:rsidRPr="00E81E44" w:rsidRDefault="00E81E44" w:rsidP="00E81E44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E81E44">
              <w:rPr>
                <w:rFonts w:ascii="Verdana" w:hAnsi="Verdana" w:cs="Arial"/>
                <w:b/>
                <w:sz w:val="20"/>
                <w:szCs w:val="20"/>
              </w:rPr>
              <w:t>Biernacka-Licznar</w:t>
            </w:r>
            <w:proofErr w:type="spellEnd"/>
            <w:r w:rsidRPr="00E81E44">
              <w:rPr>
                <w:rFonts w:ascii="Verdana" w:hAnsi="Verdana" w:cs="Arial"/>
                <w:b/>
                <w:sz w:val="20"/>
                <w:szCs w:val="20"/>
              </w:rPr>
              <w:t xml:space="preserve"> K., Żuchowska E. , </w:t>
            </w:r>
            <w:r w:rsidRPr="00E81E4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Egzamin na tłumacza przysięgłego. Zbiór dokumentów włoskich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, Wydaw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ictwo C.H. Beck, Warsz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wa 2012.</w:t>
            </w:r>
          </w:p>
          <w:p w14:paraId="24905B36" w14:textId="5C4E1A38" w:rsidR="00E81E44" w:rsidRPr="006356DF" w:rsidRDefault="00E81E44" w:rsidP="00E81E44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E81E44">
              <w:rPr>
                <w:rFonts w:ascii="Verdana" w:hAnsi="Verdana" w:cs="Arial"/>
                <w:b/>
                <w:sz w:val="20"/>
                <w:szCs w:val="20"/>
              </w:rPr>
              <w:t>Biernacka-Licznar</w:t>
            </w:r>
            <w:proofErr w:type="spellEnd"/>
            <w:r w:rsidRPr="00E81E44">
              <w:rPr>
                <w:rFonts w:ascii="Verdana" w:hAnsi="Verdana" w:cs="Arial"/>
                <w:b/>
                <w:sz w:val="20"/>
                <w:szCs w:val="20"/>
              </w:rPr>
              <w:t xml:space="preserve"> K., Żuchowska E. , </w:t>
            </w:r>
            <w:r w:rsidRPr="00E81E4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Egzamin na tłumacza przysięgłego. Finanse i księgowość - zbiór dokumentów. Język włoski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, Wydawnictwo C.H. Beck, Warsz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E81E44">
              <w:rPr>
                <w:rFonts w:ascii="Verdana" w:hAnsi="Verdana" w:cs="Arial"/>
                <w:b/>
                <w:sz w:val="20"/>
                <w:szCs w:val="20"/>
              </w:rPr>
              <w:t>wa 2013.</w:t>
            </w:r>
          </w:p>
        </w:tc>
      </w:tr>
      <w:tr w:rsidR="00856CD0" w:rsidRPr="006356DF" w14:paraId="1C7F53D7" w14:textId="77777777" w:rsidTr="290A74FF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34C3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4E944" w14:textId="467BB6B1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15BA09" w14:textId="2F2EFD38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 związane z tłumaczeniem poświadczonym, prawniczym i handlowym (indywidualne lub grupowe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5075E68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K_W03, K_U02</w:t>
            </w:r>
            <w:r w:rsidR="5CF99B3E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148DF2CA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148DF2CA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068EA711" w14:textId="46A08449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tłumaczeń poświadczonych (indywidualne lub grupowe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2005B6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</w:t>
            </w:r>
            <w:r w:rsidR="79A5FE8E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2437AA1D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2D809C7D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2D809C7D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), </w:t>
            </w:r>
          </w:p>
          <w:p w14:paraId="29ABE8B4" w14:textId="55CFB343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tłumaczenia prawnicze i handlowe (indywidualne lub grupowe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687A4DA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(K_W03</w:t>
            </w:r>
            <w:r w:rsidR="5F44B975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23FB3035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</w:t>
            </w:r>
            <w:r w:rsidR="7FFEBDAB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7FFEBDAB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Pr="290A74FF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430B1DB4" w14:textId="69A0B8E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i/lub pisemny lub ustny sprawdzian z wiedzy na temat zasad wykonywania tłumaczenia poświadczonego</w:t>
            </w:r>
            <w:r w:rsidR="09ABA45F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</w:t>
            </w:r>
            <w:r w:rsidR="62B3DF08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62B3DF08" w:rsidRPr="290A74FF">
              <w:rPr>
                <w:rFonts w:ascii="Verdana" w:hAnsi="Verdana"/>
                <w:b/>
                <w:bCs/>
                <w:sz w:val="20"/>
                <w:szCs w:val="20"/>
              </w:rPr>
              <w:t>K_K04</w:t>
            </w:r>
            <w:r w:rsidR="09ABA45F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112F8F97" w:rsidRPr="290A74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6356DF" w14:paraId="377D4BDC" w14:textId="77777777" w:rsidTr="290A7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02397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23271" w14:textId="5C91E5C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BF60A0B" w14:textId="77777777" w:rsidR="002657E5" w:rsidRPr="006356DF" w:rsidRDefault="002657E5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Zaliczenie na ocenę na podstawie: </w:t>
            </w:r>
          </w:p>
          <w:p w14:paraId="68EC1E8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pozytywnych ocen z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ćwiczeń (indywidualnych lub grupowych) związanych z tłumaczeniami poświadczonymi, prawniczymi i handlowymi; </w:t>
            </w:r>
          </w:p>
          <w:p w14:paraId="455C661B" w14:textId="77777777" w:rsidR="002657E5" w:rsidRPr="006356DF" w:rsidRDefault="002657E5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- pozytywnych ocen z tłumaczeń (indywidualnych lub grupowych) zredagowanych wg zasad sporządzania tłumaczeń poświadczonych; tłumaczeń prawniczych i handlowych;</w:t>
            </w:r>
          </w:p>
          <w:p w14:paraId="04C5E8B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i/lub pozytywnej oceny z pisemnego lub ustnego sprawdzianu z wiedzy na temat zasad wykonywania tłumaczenia poświadczonego.</w:t>
            </w:r>
          </w:p>
        </w:tc>
      </w:tr>
      <w:tr w:rsidR="00637521" w:rsidRPr="006356DF" w14:paraId="3AFD2F59" w14:textId="77777777" w:rsidTr="00637521">
        <w:trPr>
          <w:trHeight w:val="51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4042C" w14:textId="77777777" w:rsidR="00637521" w:rsidRPr="006356DF" w:rsidRDefault="00637521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6BDE1" w14:textId="2721710E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B0F03D" w14:textId="640A1724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3B27ADDB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42B83F65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4E8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74785E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5DE92AF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3029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18CFE54B" w14:textId="77777777" w:rsidTr="00637521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7C457136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52FD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przygotowanie się do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pisemnej lub ustnej kontroli wiedzy na temat zasad wykonywania tłumaczenia poświadczonego</w:t>
            </w: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8EB1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2EC00D6D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6356DF" w14:paraId="3835AC82" w14:textId="77777777" w:rsidTr="00637521">
        <w:trPr>
          <w:trHeight w:val="45"/>
        </w:trPr>
        <w:tc>
          <w:tcPr>
            <w:tcW w:w="851" w:type="dxa"/>
            <w:vMerge/>
            <w:vAlign w:val="center"/>
          </w:tcPr>
          <w:p w14:paraId="7A9C27CA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F5D6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zrealizowanie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ćwiczeń związanych z tłumaczeniem poświadczonym, prawniczym i handlowym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F1D5A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6356DF" w14:paraId="1D030243" w14:textId="77777777" w:rsidTr="00637521">
        <w:trPr>
          <w:trHeight w:val="45"/>
        </w:trPr>
        <w:tc>
          <w:tcPr>
            <w:tcW w:w="851" w:type="dxa"/>
            <w:vMerge/>
            <w:vAlign w:val="center"/>
          </w:tcPr>
          <w:p w14:paraId="7E27D482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084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wykonanie tłumaczeń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zredagowanych wg zasad sporządzania tłumaczeń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poświadczonych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wykonanie 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 xml:space="preserve">tłumaczeń 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prawniczych i handlowych</w:t>
            </w:r>
            <w:r w:rsidRPr="006356D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74731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3B09A544" w14:textId="77777777" w:rsidTr="00637521">
        <w:tc>
          <w:tcPr>
            <w:tcW w:w="851" w:type="dxa"/>
            <w:vMerge/>
            <w:vAlign w:val="center"/>
            <w:hideMark/>
          </w:tcPr>
          <w:p w14:paraId="177A878E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F037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3CA03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06515A7B" w14:textId="77777777" w:rsidTr="00637521">
        <w:tc>
          <w:tcPr>
            <w:tcW w:w="851" w:type="dxa"/>
            <w:vMerge/>
            <w:vAlign w:val="center"/>
            <w:hideMark/>
          </w:tcPr>
          <w:p w14:paraId="7C15E2D0" w14:textId="77777777" w:rsidR="002657E5" w:rsidRPr="006356DF" w:rsidRDefault="002657E5" w:rsidP="009649AC">
            <w:pPr>
              <w:numPr>
                <w:ilvl w:val="0"/>
                <w:numId w:val="1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3FD8" w14:textId="5D63139A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D2C1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52D909E" w14:textId="2074301E" w:rsidR="00303F1B" w:rsidRPr="006356DF" w:rsidRDefault="00303F1B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2466A573" w14:textId="15B682F3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(21.10.2021</w:t>
      </w:r>
      <w:r w:rsidR="00CB5B10">
        <w:rPr>
          <w:rFonts w:ascii="Verdana" w:eastAsia="Calibri" w:hAnsi="Verdana" w:cs="Verdana"/>
          <w:bCs/>
          <w:sz w:val="20"/>
          <w:szCs w:val="20"/>
        </w:rPr>
        <w:t>, 6.01.2022,</w:t>
      </w:r>
      <w:r w:rsidRPr="006356DF">
        <w:rPr>
          <w:rFonts w:ascii="Verdana" w:eastAsia="Calibri" w:hAnsi="Verdana" w:cs="Verdana"/>
          <w:bCs/>
          <w:sz w:val="20"/>
          <w:szCs w:val="20"/>
        </w:rPr>
        <w:t xml:space="preserve"> AK i RS)</w:t>
      </w:r>
    </w:p>
    <w:p w14:paraId="6978145D" w14:textId="77777777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Calibri"/>
          <w:sz w:val="20"/>
          <w:szCs w:val="20"/>
        </w:rPr>
      </w:pPr>
    </w:p>
    <w:p w14:paraId="3B6B56C4" w14:textId="78C85AD3" w:rsidR="00303F1B" w:rsidRDefault="00303F1B" w:rsidP="00F1203E">
      <w:pPr>
        <w:pStyle w:val="Nagwek3"/>
        <w:rPr>
          <w:rStyle w:val="eop"/>
        </w:rPr>
      </w:pPr>
      <w:bookmarkStart w:id="63" w:name="_Toc155199470"/>
      <w:bookmarkStart w:id="64" w:name="_Toc167702103"/>
      <w:r w:rsidRPr="006356DF">
        <w:rPr>
          <w:rStyle w:val="normaltextrun"/>
        </w:rPr>
        <w:t>Tłumaczenie ustne 1</w:t>
      </w:r>
      <w:bookmarkEnd w:id="63"/>
      <w:bookmarkEnd w:id="6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2693"/>
      </w:tblGrid>
      <w:tr w:rsidR="00EF48A9" w:rsidRPr="006356DF" w14:paraId="710C4CC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D6311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E85B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93C0E0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USTNE 1</w:t>
            </w:r>
          </w:p>
          <w:p w14:paraId="7FF3E36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Interpreting</w:t>
            </w:r>
            <w:proofErr w:type="spellEnd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14:paraId="4A671E9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4354E2B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B7A83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7E13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A17A49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  <w:p w14:paraId="1811214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7E68D80B" w14:textId="77777777" w:rsidTr="6EA4139D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4B11E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BC28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D31E3BF" w14:textId="3E154111" w:rsidR="002657E5" w:rsidRPr="00375D6B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375D6B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F54C1C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i włoski </w:t>
            </w:r>
          </w:p>
          <w:p w14:paraId="5DFAED2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0223B8A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506E6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6646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55745E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10446957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F3BA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DF5E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9D01FE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40657B9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F3B35AC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9FBA2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453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B769D14" w14:textId="4E976AA7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2074E32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61C8F0C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D8A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20F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5C658AE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E8EC4B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1BE9C4B3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8838C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B509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1DEF28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510A86F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6B6952F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BB541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5819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6D944D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  <w:p w14:paraId="1831B9E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3661463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0EFA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9840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94B006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  <w:p w14:paraId="6D5A11B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E10A163" w14:textId="77777777" w:rsidTr="6EA4139D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8E650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88EC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449A49DE" w14:textId="5515B378" w:rsidR="002657E5" w:rsidRPr="006356DF" w:rsidRDefault="00581C4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 w:rsidR="00557DB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 w:rsidR="00557DB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</w:t>
            </w:r>
            <w:r w:rsidR="00557DB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ćwiczeniach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6356DF" w14:paraId="72326AC0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C47B5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79E3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BEE0F1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kształtowanie umiejętności tłumaczenia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 vista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tłumaczenia konsekutywnego</w:t>
            </w:r>
          </w:p>
          <w:p w14:paraId="36C6583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82D5625" w14:textId="77777777" w:rsidTr="6EA4139D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639DE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6C5B4" w14:textId="64288983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="00D833D0" w:rsidRP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EB4BE0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1. Rodzaje i specyfika tłumaczenia ustnego</w:t>
            </w:r>
          </w:p>
          <w:p w14:paraId="5ECAC723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P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odstawowe informacje na temat zawodu tłumacza żywego języka</w:t>
            </w:r>
          </w:p>
          <w:p w14:paraId="24465FCF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Ć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wiczenia z zakresu tłumaczenia </w:t>
            </w:r>
            <w:r w:rsidRPr="006356DF">
              <w:rPr>
                <w:rStyle w:val="fontstyle01"/>
                <w:rFonts w:ascii="Verdana" w:hAnsi="Verdana"/>
                <w:b/>
                <w:bCs/>
                <w:i/>
                <w:iCs/>
                <w:sz w:val="20"/>
                <w:szCs w:val="20"/>
              </w:rPr>
              <w:t>a vista</w:t>
            </w:r>
          </w:p>
          <w:p w14:paraId="3AD656BA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T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echniki notowania w tłumaczeniu konsekutywnym</w:t>
            </w:r>
          </w:p>
          <w:p w14:paraId="4BC9DED5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Ć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wiczenia na pamięć i koncentrację</w:t>
            </w:r>
          </w:p>
          <w:p w14:paraId="1A76733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</w:t>
            </w: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. P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rzygotowanie glosariuszy dwujęzycznych</w:t>
            </w:r>
          </w:p>
          <w:p w14:paraId="4D2FA72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7. </w:t>
            </w:r>
            <w:r w:rsidRPr="006356DF">
              <w:rPr>
                <w:rStyle w:val="fontstyle01"/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Ćwiczenia 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z zakresu tłumaczenia konsekutywnego</w:t>
            </w:r>
          </w:p>
        </w:tc>
      </w:tr>
      <w:tr w:rsidR="00944A5B" w:rsidRPr="006356DF" w14:paraId="044A87C7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E4E9964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85F63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E884ED7" w14:textId="7E7D00C6" w:rsidR="002657E5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E45513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6365B764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477F03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E065E3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zna i rozumie etyczne uwarunkowania działalności zawodowej związanej z tłumaczeniem ustnym;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B1A077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944A5B" w:rsidRPr="006356DF" w14:paraId="2978C1CB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396014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27B68F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tworzy i wykorzystuje system notacji, interpretuje wysłuchany lub przeczytany tekst, wyodrębnia kluczowe myśli i odtwarza wypowiedź w oparciu o samodzielnie sporządzone notatki lub bez notatek w języku wyjściowym i docelowym;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9356E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705F86A1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AF4A3C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BFB033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potrafi planować i realizować proces własnego uczenia się przez całe życie, zwłaszcza w zakresie rozwijania umiejętności językowych;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D7442F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944A5B" w:rsidRPr="006356DF" w14:paraId="6265D97B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BCBA3D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41716E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jest gotów/gotowa do odpowiedzialnego pełnienia ról zawodowych tłumacza ustnego, z uwzględnieniem zmieniających się potrzeb społecznych, w tym: rozwijania dorobku zawodu, podtrzymywania etosu zawodu, przestrzegania i rozwijania zasad etyki zawodowej oraz działania na rzecz przestrzegania tych zasad.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A9567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K_K04</w:t>
            </w:r>
          </w:p>
        </w:tc>
      </w:tr>
      <w:tr w:rsidR="00EF48A9" w:rsidRPr="006356DF" w14:paraId="0D948E77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538DE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3A02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2AB92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Florczak J.,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Tłumaczenia symultaniczne i konsekutywne. Teoria i praktyka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C.H. Beck, Warszawa 2013.</w:t>
            </w:r>
          </w:p>
          <w:p w14:paraId="020EAE8C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A.,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Sztuka notowania. Poradnik dla tłumaczy konferencyjnych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tłum. </w:t>
            </w:r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A. Wyrwa,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2007.</w:t>
            </w:r>
          </w:p>
          <w:p w14:paraId="084AD102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Rozan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J.-F.,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Note-taking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Consecutive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Interpreting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D.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B. Waliczek red.,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2002.</w:t>
            </w:r>
          </w:p>
          <w:p w14:paraId="3940F8A8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konferencyjny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2012.</w:t>
            </w:r>
          </w:p>
          <w:p w14:paraId="0C900EC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środowiskowy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2006.</w:t>
            </w:r>
          </w:p>
        </w:tc>
      </w:tr>
      <w:tr w:rsidR="00856CD0" w:rsidRPr="006356DF" w14:paraId="49A7A9B5" w14:textId="77777777" w:rsidTr="6EA4139D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A235B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B0F68" w14:textId="56BEBCA9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5AAEF35" w14:textId="0A0306A0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ćwiczenia tłumaczeniowe i/lub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okołotłumaczeniowe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(tłumaczenie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 vista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tłumaczenie konsekutywne</w:t>
            </w:r>
            <w:r w:rsidRPr="2816B2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A990623" w:rsidRPr="2816B2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(K_W08, K_U03, K_U12, </w:t>
            </w:r>
            <w:r w:rsidR="44B7D9DA" w:rsidRPr="2816B2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K_K04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). </w:t>
            </w:r>
          </w:p>
        </w:tc>
      </w:tr>
      <w:tr w:rsidR="00856CD0" w:rsidRPr="006356DF" w14:paraId="452A6E7C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65C58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182C6" w14:textId="230D06B7" w:rsidR="00EA0409" w:rsidRPr="00EA0409" w:rsidRDefault="002657E5" w:rsidP="00EA0409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265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265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F1BCEA3" w14:textId="37A34D9A" w:rsidR="24042B82" w:rsidRDefault="24042B82" w:rsidP="497FE167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497FE16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Zaliczenie na ocenę na podstawie:</w:t>
            </w:r>
          </w:p>
          <w:p w14:paraId="26F2A180" w14:textId="72A51EF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726D094"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pozytywnych ocen z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ćwiczeń tłumaczeniowych i/lub </w:t>
            </w:r>
            <w:proofErr w:type="spellStart"/>
            <w:r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okołotłumaczniow</w:t>
            </w:r>
            <w:r w:rsidR="1CA1AE59"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(tłumaczenie </w:t>
            </w:r>
            <w:r w:rsidRPr="006356D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 vista,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tłumaczenie konsekutywne).</w:t>
            </w:r>
          </w:p>
        </w:tc>
      </w:tr>
      <w:tr w:rsidR="00637521" w:rsidRPr="006356DF" w14:paraId="74F74074" w14:textId="77777777" w:rsidTr="00637521">
        <w:trPr>
          <w:trHeight w:val="52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D73BA" w14:textId="77777777" w:rsidR="00637521" w:rsidRPr="006356DF" w:rsidRDefault="00637521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0E40B" w14:textId="08FB5C52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AD5087" w14:textId="6577D345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429DA732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3273E048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009C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F33755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9CCAC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4339C0E6" w14:textId="77777777" w:rsidTr="00637521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3523F24C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30BE0" w14:textId="1FB961FC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8BB680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3356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748E3B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3C8130CB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6356DF" w14:paraId="311FF0E1" w14:textId="77777777" w:rsidTr="00637521">
        <w:tc>
          <w:tcPr>
            <w:tcW w:w="851" w:type="dxa"/>
            <w:vMerge/>
            <w:vAlign w:val="center"/>
            <w:hideMark/>
          </w:tcPr>
          <w:p w14:paraId="19AA19A3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6532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04625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56CD0" w:rsidRPr="006356DF" w14:paraId="107E133C" w14:textId="77777777" w:rsidTr="00637521">
        <w:tc>
          <w:tcPr>
            <w:tcW w:w="851" w:type="dxa"/>
            <w:vMerge/>
            <w:vAlign w:val="center"/>
            <w:hideMark/>
          </w:tcPr>
          <w:p w14:paraId="3168AFBF" w14:textId="77777777" w:rsidR="002657E5" w:rsidRPr="006356DF" w:rsidRDefault="002657E5" w:rsidP="009649AC">
            <w:pPr>
              <w:numPr>
                <w:ilvl w:val="0"/>
                <w:numId w:val="1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82AFB38" w14:textId="3CF3D29D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F45C19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1DE81DA" w14:textId="5A804D06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0717B9FF" w14:textId="0F54D9B1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Calibri"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(22.10.2021 RS, JS, NL</w:t>
      </w:r>
      <w:r w:rsidR="00CB5B10">
        <w:rPr>
          <w:rFonts w:ascii="Verdana" w:eastAsia="Calibri" w:hAnsi="Verdana" w:cs="Verdana"/>
          <w:bCs/>
          <w:sz w:val="20"/>
          <w:szCs w:val="20"/>
        </w:rPr>
        <w:t>; RS 5.01.2022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52860728" w14:textId="12394DD4" w:rsidR="002657E5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1FEC66EF" w14:textId="3B932439" w:rsidR="00303F1B" w:rsidRDefault="00303F1B" w:rsidP="00F1203E">
      <w:pPr>
        <w:pStyle w:val="Nagwek3"/>
        <w:rPr>
          <w:rStyle w:val="eop"/>
        </w:rPr>
      </w:pPr>
      <w:bookmarkStart w:id="65" w:name="_Toc155199471"/>
      <w:bookmarkStart w:id="66" w:name="_Toc167702104"/>
      <w:r w:rsidRPr="006356DF">
        <w:rPr>
          <w:rStyle w:val="normaltextrun"/>
        </w:rPr>
        <w:t>Tłumaczenie ustne 2</w:t>
      </w:r>
      <w:bookmarkEnd w:id="65"/>
      <w:bookmarkEnd w:id="6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84"/>
        <w:gridCol w:w="1111"/>
        <w:gridCol w:w="2693"/>
      </w:tblGrid>
      <w:tr w:rsidR="00EF48A9" w:rsidRPr="006356DF" w14:paraId="1C7292B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F89E2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96B5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007799E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>TŁUMACZENIE USTNE 2</w:t>
            </w:r>
          </w:p>
          <w:p w14:paraId="59D15EC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Interpreting</w:t>
            </w:r>
            <w:proofErr w:type="spellEnd"/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2</w:t>
            </w:r>
          </w:p>
          <w:p w14:paraId="502E54A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2756E48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4311A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A77B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5020F6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językoznawstwo </w:t>
            </w:r>
          </w:p>
          <w:p w14:paraId="5B157D5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41B88F2" w14:textId="77777777" w:rsidTr="6EA4139D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4A289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C4E9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54EE0A0" w14:textId="6CE29BDD" w:rsidR="002657E5" w:rsidRPr="00F54C1C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polski i francuski </w:t>
            </w:r>
            <w:r w:rsidR="00D833D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polski i </w:t>
            </w:r>
            <w:r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hiszpański </w:t>
            </w:r>
            <w:r w:rsidR="00D833D0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F54C1C" w:rsidRPr="00D833D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polski i włoski </w:t>
            </w:r>
          </w:p>
          <w:p w14:paraId="4E0C2CB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2EF6FA9F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19569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DD3C2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0A181A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6356DF" w14:paraId="19786FC5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3D847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CC9F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065C506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1E8618F7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4B3BF8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4A4F5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918A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9D42931" w14:textId="2AEDCAE9" w:rsidR="002657E5" w:rsidRPr="006356DF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B3D2B5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CC2A8E5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89176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144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D37F86F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7427D03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B7BB0A0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613A3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C21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116835F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65EB35C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D9A5462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3919D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6035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099CE4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  <w:p w14:paraId="678B7F2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643C8D36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238B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473B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8084D1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  <w:p w14:paraId="31820668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4243E0FE" w14:textId="77777777" w:rsidTr="6EA4139D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22AC3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F1BA9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244EB4E" w14:textId="4C46D0D2" w:rsidR="002657E5" w:rsidRDefault="00AC04A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2657E5" w:rsidRPr="006356D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aliczenie przedmiotu </w:t>
            </w:r>
            <w:r w:rsidR="002657E5" w:rsidRPr="006356DF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</w:rPr>
              <w:t>Tłumaczenie ustne 1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53C5D850" w14:textId="5378D624" w:rsidR="001E25A2" w:rsidRPr="00AC04A3" w:rsidRDefault="001E25A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Znajomość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obu 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ów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zajęć na poziomie umożliwiającym czynny udział w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ćwiczeniach</w:t>
            </w:r>
            <w:r w:rsidRPr="00581C4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903CFB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36E5873E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3761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86C8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5D8BDF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doskonalenie umiejętności tłumaczenia konsekutywnego </w:t>
            </w:r>
          </w:p>
          <w:p w14:paraId="26FD037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kształtowanie umiejętności tłumaczenia symultanicznego</w:t>
            </w:r>
          </w:p>
          <w:p w14:paraId="537B292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6356DF" w14:paraId="0A86B615" w14:textId="77777777" w:rsidTr="6EA4139D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22E77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D5603" w14:textId="7AAF1B19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hAnsi="Verdana"/>
                <w:sz w:val="20"/>
                <w:szCs w:val="20"/>
              </w:rPr>
              <w:t xml:space="preserve">Treści programowe realizowane w sposób tradycyjny </w:t>
            </w:r>
            <w:r w:rsidRPr="00C2650A">
              <w:rPr>
                <w:rFonts w:ascii="Verdana" w:hAnsi="Verdana"/>
                <w:b/>
                <w:bCs/>
                <w:sz w:val="20"/>
                <w:szCs w:val="20"/>
              </w:rPr>
              <w:t>(T)</w:t>
            </w:r>
            <w:r w:rsidR="00C2650A">
              <w:rPr>
                <w:rFonts w:ascii="Verdana" w:hAnsi="Verdana"/>
                <w:sz w:val="20"/>
                <w:szCs w:val="20"/>
              </w:rPr>
              <w:t>:</w:t>
            </w:r>
            <w:r w:rsidRPr="006356DF">
              <w:rPr>
                <w:rFonts w:ascii="Verdana" w:hAnsi="Verdana"/>
                <w:sz w:val="20"/>
                <w:szCs w:val="20"/>
              </w:rPr>
              <w:t> </w:t>
            </w:r>
          </w:p>
          <w:p w14:paraId="63196F34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1. Doskonalenie techniki notowania w tłumaczeniu konsekutywnym</w:t>
            </w:r>
          </w:p>
          <w:p w14:paraId="61CC0DFC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2. Ćwiczenia na pamięć i koncentrację</w:t>
            </w:r>
          </w:p>
          <w:p w14:paraId="6C416332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3. Przygotowanie glosariuszy dwujęzycznych</w:t>
            </w:r>
          </w:p>
          <w:p w14:paraId="23876F86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4. Ćwiczenia z zakresu tłumaczenia konsekutywnego</w:t>
            </w:r>
          </w:p>
          <w:p w14:paraId="1DCE32FC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Fonts w:ascii="Verdana" w:hAnsi="Verdana"/>
                <w:b/>
                <w:bCs/>
                <w:sz w:val="20"/>
                <w:szCs w:val="20"/>
              </w:rPr>
              <w:t>5. Ćwiczenia z zakresu tłumaczenia symultanicznego</w:t>
            </w:r>
          </w:p>
        </w:tc>
      </w:tr>
      <w:tr w:rsidR="00944A5B" w:rsidRPr="006356DF" w14:paraId="471FB40D" w14:textId="77777777" w:rsidTr="6EA4139D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D03F082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B2EA3DC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75119D8" w14:textId="6961B8F6" w:rsidR="002657E5" w:rsidRPr="006356DF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2657E5"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D59550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6356DF" w14:paraId="19A57682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4B2DA4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22BB08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zna i rozumie etyczne uwarunkowania działalności zawodowej związanej z tłumaczeniem ustnym;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6DDC34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944A5B" w:rsidRPr="006356DF" w14:paraId="1AB72117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C014D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ED78F8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tworzy i wykorzystuje system notacji, interpretuje wysłuchany tekst, wyodrębnia kluczowe myśli i odtwarza wypowiedź w oparciu o samodzielnie sporządzone notatki lub bez notatek w języku wyjściowym i docelowym;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B46805C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944A5B" w:rsidRPr="006356DF" w14:paraId="30AFA7B3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7D36C2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AAB4A7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potrafi planować i realizować proces własnego uczenia się przez całe życie, zwłaszcza w zakresie rozwijania umiejętności językowych;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E12E07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944A5B" w:rsidRPr="006356DF" w14:paraId="5DBD716C" w14:textId="77777777" w:rsidTr="00C2650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DC139BE" w14:textId="77777777" w:rsidR="002657E5" w:rsidRPr="006356DF" w:rsidRDefault="002657E5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D1254F" w14:textId="77777777" w:rsidR="002657E5" w:rsidRPr="006356DF" w:rsidRDefault="002657E5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jest gotów/gotowa do odpowiedzialnego pełnienia ról zawodowych tłumacza ustnego, z uwzględnieniem zmieniających się potrzeb społecznych, w tym: rozwijania dorobku zawodu, podtrzymywania etosu zawodu, przestrzegania i rozwijania zasad etyki zawodowej oraz działania na rzecz przestrzegania tych zasad.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912821" w14:textId="77777777" w:rsidR="002657E5" w:rsidRPr="006356DF" w:rsidRDefault="002657E5" w:rsidP="00C265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K_K04</w:t>
            </w:r>
          </w:p>
        </w:tc>
      </w:tr>
      <w:tr w:rsidR="00EF48A9" w:rsidRPr="006356DF" w14:paraId="5E96A2FA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52A9B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04524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4C5987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Florczak J.,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Tłumaczenia symultaniczne i konsekutywne. Teoria i praktyka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C.H. Beck, Warszawa 2013.</w:t>
            </w:r>
          </w:p>
          <w:p w14:paraId="33137C51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A.,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Sztuka notowania. Poradnik dla tłumaczy konferencyjnych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tłum. </w:t>
            </w:r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A. Wyrwa,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2007.</w:t>
            </w:r>
          </w:p>
          <w:p w14:paraId="0D94F4F6" w14:textId="77777777" w:rsidR="002657E5" w:rsidRPr="000A2C33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Rozan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J.-F.,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Note-taking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Consecutive</w:t>
            </w:r>
            <w:proofErr w:type="spellEnd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Interpreting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D.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Gilles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, B. Waliczek red., </w:t>
            </w:r>
            <w:proofErr w:type="spellStart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Tertium</w:t>
            </w:r>
            <w:proofErr w:type="spellEnd"/>
            <w:r w:rsidRPr="000A2C33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Kraków 2002.</w:t>
            </w:r>
          </w:p>
          <w:p w14:paraId="26864A6D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konferencyjny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2012.</w:t>
            </w:r>
          </w:p>
          <w:p w14:paraId="08E1EEE6" w14:textId="77777777" w:rsidR="002657E5" w:rsidRPr="006356DF" w:rsidRDefault="002657E5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Tryuk</w:t>
            </w:r>
            <w:proofErr w:type="spellEnd"/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 xml:space="preserve"> M., </w:t>
            </w:r>
            <w:r w:rsidRPr="00D833D0">
              <w:rPr>
                <w:rStyle w:val="fontstyle21"/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Przekład ustny środowiskowy</w:t>
            </w:r>
            <w:r w:rsidRPr="006356DF">
              <w:rPr>
                <w:rStyle w:val="fontstyle01"/>
                <w:rFonts w:ascii="Verdana" w:hAnsi="Verdana"/>
                <w:b/>
                <w:bCs/>
                <w:sz w:val="20"/>
                <w:szCs w:val="20"/>
              </w:rPr>
              <w:t>, Wydawnictwo Naukowe PWN, Warszawa 2006.</w:t>
            </w:r>
          </w:p>
        </w:tc>
      </w:tr>
      <w:tr w:rsidR="00856CD0" w:rsidRPr="006356DF" w14:paraId="056DDDD4" w14:textId="77777777" w:rsidTr="6EA4139D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73E37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AA550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C44C607" w14:textId="3503E03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ćwiczenia tłumaczeniowe i/lub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okołotłumaczeniowe</w:t>
            </w:r>
            <w:proofErr w:type="spellEnd"/>
            <w:r w:rsidR="5E72C22F" w:rsidRPr="6EA413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(K_W08, </w:t>
            </w:r>
            <w:r w:rsidR="5E72C22F" w:rsidRPr="5BD1F6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K_U03, K_U12, K_K04</w:t>
            </w:r>
            <w:r w:rsidR="7F570129" w:rsidRPr="5BD1F6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Pr="5BD1F67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6356DF" w14:paraId="6AF279F1" w14:textId="77777777" w:rsidTr="6EA41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3B4FA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2C60B" w14:textId="6DC7B296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3946B11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FDC2132" w14:textId="37575575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21E1909" w:rsidRPr="4819C5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pozytywnych ocen z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ćwiczeń tłumaczeniowych i/lub </w:t>
            </w:r>
            <w:proofErr w:type="spellStart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okołotłumaczeniowych</w:t>
            </w:r>
            <w:proofErr w:type="spellEnd"/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37521" w:rsidRPr="006356DF" w14:paraId="351E0088" w14:textId="77777777" w:rsidTr="00637521">
        <w:trPr>
          <w:trHeight w:val="55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CF946" w14:textId="77777777" w:rsidR="00637521" w:rsidRPr="006356DF" w:rsidRDefault="00637521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DA54F" w14:textId="10EA06AA" w:rsidR="00637521" w:rsidRPr="006356DF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33F3D6" w14:textId="3CDDF85C" w:rsidR="00637521" w:rsidRPr="006356DF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6356DF" w14:paraId="4D8E0A8F" w14:textId="77777777" w:rsidTr="00A11908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2E59F73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A1C5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1A4D5BD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895F7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6356DF" w14:paraId="20637B5F" w14:textId="77777777" w:rsidTr="00A11908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5D37E404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36603" w14:textId="5059D6B4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2DD64E6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 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47CF0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9E9AB34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2459B438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6356DF" w14:paraId="03D8D6EF" w14:textId="77777777" w:rsidTr="00A11908">
        <w:tc>
          <w:tcPr>
            <w:tcW w:w="851" w:type="dxa"/>
            <w:vMerge/>
            <w:vAlign w:val="center"/>
            <w:hideMark/>
          </w:tcPr>
          <w:p w14:paraId="2380B9BD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536A" w14:textId="77777777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6D57D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6356DF" w14:paraId="5591FBED" w14:textId="77777777" w:rsidTr="00A11908">
        <w:tc>
          <w:tcPr>
            <w:tcW w:w="851" w:type="dxa"/>
            <w:vMerge/>
            <w:vAlign w:val="center"/>
            <w:hideMark/>
          </w:tcPr>
          <w:p w14:paraId="30BA3CFC" w14:textId="77777777" w:rsidR="002657E5" w:rsidRPr="006356DF" w:rsidRDefault="002657E5" w:rsidP="009649AC">
            <w:pPr>
              <w:numPr>
                <w:ilvl w:val="0"/>
                <w:numId w:val="2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255D1" w14:textId="70E39870" w:rsidR="002657E5" w:rsidRPr="006356DF" w:rsidRDefault="002657E5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326C" w14:textId="77777777" w:rsidR="002657E5" w:rsidRPr="006356DF" w:rsidRDefault="002657E5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0B7C617" w14:textId="653738FE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129263E9" w14:textId="0D2923CB" w:rsidR="002657E5" w:rsidRPr="006356DF" w:rsidRDefault="002657E5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6356DF">
        <w:rPr>
          <w:rFonts w:ascii="Verdana" w:eastAsia="Calibri" w:hAnsi="Verdana" w:cs="Verdana"/>
          <w:bCs/>
          <w:sz w:val="20"/>
          <w:szCs w:val="20"/>
        </w:rPr>
        <w:t>(22.10.2021 RS, JS, NL</w:t>
      </w:r>
      <w:r w:rsidR="00CB5B10">
        <w:rPr>
          <w:rFonts w:ascii="Verdana" w:eastAsia="Calibri" w:hAnsi="Verdana" w:cs="Verdana"/>
          <w:bCs/>
          <w:sz w:val="20"/>
          <w:szCs w:val="20"/>
        </w:rPr>
        <w:t>; 5.01.2022 RS</w:t>
      </w:r>
      <w:r w:rsidRPr="006356DF">
        <w:rPr>
          <w:rFonts w:ascii="Verdana" w:eastAsia="Calibri" w:hAnsi="Verdana" w:cs="Verdana"/>
          <w:bCs/>
          <w:sz w:val="20"/>
          <w:szCs w:val="20"/>
        </w:rPr>
        <w:t>)</w:t>
      </w:r>
    </w:p>
    <w:p w14:paraId="05A641E0" w14:textId="4E7C8A37" w:rsidR="006E0896" w:rsidRPr="006356DF" w:rsidRDefault="002A3D43" w:rsidP="001410A2">
      <w:pPr>
        <w:pStyle w:val="paragraph"/>
        <w:spacing w:before="0" w:beforeAutospacing="0" w:after="120" w:afterAutospacing="0"/>
        <w:ind w:right="57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 w:type="page"/>
      </w:r>
    </w:p>
    <w:p w14:paraId="2A845756" w14:textId="77777777" w:rsidR="00303F1B" w:rsidRPr="006356DF" w:rsidRDefault="00303F1B" w:rsidP="00C25CE8">
      <w:pPr>
        <w:pStyle w:val="Nagwek2"/>
      </w:pPr>
      <w:bookmarkStart w:id="67" w:name="_Toc155199472"/>
      <w:bookmarkStart w:id="68" w:name="_Toc167702105"/>
      <w:r w:rsidRPr="00F1203E">
        <w:lastRenderedPageBreak/>
        <w:t>Przedmioty literacko-kulturowe</w:t>
      </w:r>
      <w:bookmarkEnd w:id="67"/>
      <w:bookmarkEnd w:id="68"/>
      <w:r w:rsidRPr="00F1203E">
        <w:t> </w:t>
      </w:r>
    </w:p>
    <w:p w14:paraId="72EAADE2" w14:textId="77777777" w:rsidR="00303F1B" w:rsidRPr="006356DF" w:rsidRDefault="00303F1B" w:rsidP="00F1203E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E02D4B0" w14:textId="77777777" w:rsidR="004C45FE" w:rsidRPr="00DB1C67" w:rsidRDefault="004C45FE" w:rsidP="004C45FE">
      <w:pPr>
        <w:pStyle w:val="Nagwek3"/>
        <w:rPr>
          <w:rStyle w:val="normaltextrun"/>
        </w:rPr>
      </w:pPr>
      <w:bookmarkStart w:id="69" w:name="_Toc155199473"/>
      <w:bookmarkStart w:id="70" w:name="_Toc167702106"/>
      <w:r w:rsidRPr="00DB1C67">
        <w:rPr>
          <w:rStyle w:val="normaltextrun"/>
        </w:rPr>
        <w:t>Kultura wizualna współczesnych Włoch</w:t>
      </w:r>
      <w:bookmarkEnd w:id="69"/>
      <w:bookmarkEnd w:id="7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2551"/>
      </w:tblGrid>
      <w:tr w:rsidR="00EF48A9" w:rsidRPr="00AF2F40" w14:paraId="667431D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65E26" w14:textId="77777777" w:rsidR="004C45FE" w:rsidRPr="003F07C3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6951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A42A9E2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KULTURA WIZUALNA WSPÓŁCZESNYCH WŁOCH </w:t>
            </w:r>
          </w:p>
          <w:p w14:paraId="6A7C4014" w14:textId="77777777" w:rsidR="004C45FE" w:rsidRPr="00AF2F40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AF2F4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Visual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Pr="00AF2F4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 xml:space="preserve">ulture of 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C</w:t>
            </w:r>
            <w:r w:rsidRPr="00AF2F40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en-US" w:eastAsia="pl-PL"/>
              </w:rPr>
              <w:t>ontemporary Italy</w:t>
            </w:r>
          </w:p>
          <w:p w14:paraId="3BB33E92" w14:textId="77777777" w:rsidR="004C45FE" w:rsidRPr="00AF2F40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EF48A9" w:rsidRPr="003B5081" w14:paraId="7844B91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80368" w14:textId="77777777" w:rsidR="004C45FE" w:rsidRPr="00AF2F40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7768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7AA4F3E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  <w:p w14:paraId="7BAEB43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49622959" w14:textId="77777777" w:rsidTr="005F2ED4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E4F3E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30944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E774667" w14:textId="77777777" w:rsidR="004C45FE" w:rsidRPr="00510A1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włoski lub polski</w:t>
            </w:r>
          </w:p>
          <w:p w14:paraId="10D4A8F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56E29F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92894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6892A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F8CA1A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3B5081" w14:paraId="7A09AD4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55907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5505C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E08CC11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52895834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6D0974A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9C706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5149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5D47FF0" w14:textId="077C01DB" w:rsidR="004C45FE" w:rsidRPr="003B5081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443CD6CE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95F20F8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D0003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48BC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FA11F5F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133D7FDE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13BF454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0A236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BBC79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1EDA330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33E4F29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B5BF97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93A6C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2F71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7C2EB7A6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27484A6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8B2B7A2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F0BF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90C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</w:t>
            </w:r>
            <w:r w:rsidRPr="008C4A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</w:t>
            </w:r>
          </w:p>
          <w:p w14:paraId="4C84D1E7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</w:t>
            </w:r>
            <w:r w:rsidRPr="008C4A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1E75650F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64447FF5" w14:textId="77777777" w:rsidTr="005F2ED4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B8AC2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7043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57DC03C" w14:textId="42B9EDB5" w:rsidR="004C45FE" w:rsidRPr="003B5081" w:rsidRDefault="00BF514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 w:rsidR="00583DC5"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</w:t>
            </w:r>
            <w:r w:rsidR="00D00B41"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>konwersatorium</w:t>
            </w:r>
            <w:r w:rsidRPr="009649AC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EF48A9" w:rsidRPr="003B5081" w14:paraId="25C7748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DC2C1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53D67" w14:textId="77777777" w:rsidR="004C45FE" w:rsidRPr="00510A1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F2189B5" w14:textId="77777777" w:rsidR="004C45FE" w:rsidRPr="003B5081" w:rsidRDefault="004C45FE" w:rsidP="00521B8F">
            <w:pPr>
              <w:shd w:val="clear" w:color="auto" w:fill="FFFFFF"/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Celem zajęć jest analiza rozwoju 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włoskich kina i telewizji w XX w. 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jako medi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ów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masowego 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oddziaływania, 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które do czasów pojawienia się mediów społecznościowych odgrywały istotną rolę w kształtowaniu potrzeb i pragnień włoskiego społeczeństwa. Celem zajęć będzie zapoznanie studentów z omawianymi zjawiskami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534741"/>
                <w:sz w:val="18"/>
                <w:szCs w:val="18"/>
                <w:lang w:eastAsia="pl-PL"/>
              </w:rPr>
              <w:t xml:space="preserve">i </w:t>
            </w:r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kształtowanie umiejętności analizy oraz interpretacji tekstów i wytworów kultury.</w:t>
            </w:r>
          </w:p>
          <w:p w14:paraId="74ACD72B" w14:textId="77777777" w:rsidR="004C45FE" w:rsidRPr="003B5081" w:rsidRDefault="004C45FE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6EB225AD" w14:textId="77777777" w:rsidTr="005F2ED4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EF64C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BC0D6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0B1BC11" w14:textId="77777777" w:rsidR="004C45FE" w:rsidRPr="00536CD9" w:rsidRDefault="004C45FE" w:rsidP="00521B8F">
            <w:pPr>
              <w:pStyle w:val="paragraph"/>
              <w:spacing w:before="0" w:beforeAutospacing="0" w:after="120" w:afterAutospacing="0"/>
              <w:ind w:left="57" w:right="57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</w:pPr>
            <w:r w:rsidRPr="00536CD9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536CD9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t</w:t>
            </w:r>
            <w:r w:rsidRPr="00536CD9">
              <w:rPr>
                <w:rFonts w:ascii="Verdana" w:eastAsia="ArialMT" w:hAnsi="Verdana"/>
                <w:b/>
                <w:bCs/>
                <w:sz w:val="20"/>
                <w:szCs w:val="20"/>
              </w:rPr>
              <w:t>ema</w:t>
            </w:r>
            <w:r w:rsidRPr="00536CD9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tyka zajęć obejmuje historię kina włoskiego i włoskiej telewizji w perspektywie estetycznej, socjologicznej (historia kina jako instytucji) i ideologicznej</w:t>
            </w:r>
            <w:r w:rsidRPr="00536CD9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;</w:t>
            </w:r>
          </w:p>
          <w:p w14:paraId="2D88A86D" w14:textId="77777777" w:rsidR="004C45FE" w:rsidRPr="003F07C3" w:rsidRDefault="004C45FE" w:rsidP="00521B8F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536CD9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  <w:t>- szczegółową tematykę zajęć ustala każdorazowo prowadzący na początku semestru.</w:t>
            </w:r>
          </w:p>
        </w:tc>
      </w:tr>
      <w:tr w:rsidR="00944A5B" w:rsidRPr="003B5081" w14:paraId="53CFE71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5C5402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0FBBCD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EA4709B" w14:textId="08ABCCBF" w:rsidR="004C45FE" w:rsidRPr="003B5081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C45FE"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580A893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3B5081" w14:paraId="0A71469E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E064F2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8D75B9" w14:textId="77777777" w:rsidR="004C45FE" w:rsidRPr="00001A1F" w:rsidRDefault="004C45FE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wiedzę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DEA23EF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K_W03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66A0BC5A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6AED71E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7F6AD2" w14:textId="77777777" w:rsidR="004C45FE" w:rsidRPr="00001A1F" w:rsidRDefault="004C45FE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posiada pogłębione umiejętności badawcze (analiza prac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różnych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autorów, synteza poglądów, twórcza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interpretacja, dobór metod i narzędzi badawczych, formułowanie i przedstawienie wyników) pozwalające na samodzielne rozwiązywanie złożonych i nietypowych problemów w obrębie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literaturoznawstwa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31DAB8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62C7BAE4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66BE1C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39803D9" w14:textId="77777777" w:rsidR="004C45FE" w:rsidRPr="00001A1F" w:rsidRDefault="004C45FE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pierwszego języka romańskiego, 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pierwszym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D88734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558C5D58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9B757" w14:textId="77777777" w:rsidR="004C45FE" w:rsidRPr="003B5081" w:rsidRDefault="004C45FE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B3768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gotów/gotowa do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krytycznej oceny posiadanej wiedzy i odbieranych treści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uznawania znaczenia wiedzy w rozwiązywaniu problemów poznawczych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 praktycznych oraz zasięgania opinii ekspertów w przypadku trudności z samodzielnym rozwiązaniem problemu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7077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K_K01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F48A9" w:rsidRPr="003B5081" w14:paraId="1D397349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5EA30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5F887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01A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42BF24B" w14:textId="77777777" w:rsidR="004C45FE" w:rsidRPr="00001A1F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Przykładowa literatura:</w:t>
            </w:r>
          </w:p>
          <w:p w14:paraId="74FAD0E7" w14:textId="77777777" w:rsidR="004C45FE" w:rsidRPr="00001A1F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Benjamin W., </w:t>
            </w:r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Twórca jako wytwórca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Wydawnictwo Poznańskie, Poznań 1975.</w:t>
            </w:r>
          </w:p>
          <w:p w14:paraId="552D2DD2" w14:textId="77777777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Carrol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N.,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Filozofia sztuki masowej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słowo/obraz terytoria, Gdańsk 2011.</w:t>
            </w:r>
          </w:p>
          <w:p w14:paraId="4143AD87" w14:textId="77777777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227680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  <w:t xml:space="preserve">Grasso A.,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>Storia della televisione italiana, I 50 anni della televisione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  <w:t xml:space="preserve">, Milano 2004. </w:t>
            </w:r>
          </w:p>
          <w:p w14:paraId="5C64DE85" w14:textId="77777777" w:rsidR="004C45FE" w:rsidRPr="003F07C3" w:rsidRDefault="00000000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</w:pPr>
            <w:hyperlink r:id="rId12" w:history="1"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>Miller-</w:t>
              </w:r>
              <w:proofErr w:type="spellStart"/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>Klejsa</w:t>
              </w:r>
              <w:proofErr w:type="spellEnd"/>
            </w:hyperlink>
            <w:r w:rsidR="004C45FE">
              <w:rPr>
                <w:rFonts w:ascii="Verdana" w:hAnsi="Verdana"/>
                <w:b/>
                <w:bCs/>
                <w:sz w:val="20"/>
                <w:szCs w:val="20"/>
              </w:rPr>
              <w:t xml:space="preserve"> A.</w:t>
            </w:r>
            <w:r w:rsidR="004C45FE" w:rsidRPr="00B53C01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hyperlink r:id="rId13" w:history="1"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>D</w:t>
              </w:r>
              <w:r w:rsidR="004C45FE">
                <w:rPr>
                  <w:rFonts w:ascii="Verdana" w:hAnsi="Verdana"/>
                  <w:b/>
                  <w:bCs/>
                  <w:sz w:val="20"/>
                  <w:szCs w:val="20"/>
                </w:rPr>
                <w:t>.</w:t>
              </w:r>
              <w:r w:rsidR="004C45FE" w:rsidRPr="003F07C3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Dąbrowska</w:t>
              </w:r>
            </w:hyperlink>
            <w:r w:rsidR="004C45FE">
              <w:rPr>
                <w:rFonts w:ascii="Verdana" w:hAnsi="Verdana"/>
                <w:b/>
                <w:bCs/>
                <w:sz w:val="20"/>
                <w:szCs w:val="20"/>
              </w:rPr>
              <w:t xml:space="preserve"> (red.), </w:t>
            </w:r>
            <w:r w:rsidR="004C45FE" w:rsidRPr="00546B7D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Kino włoskie po 1980 roku</w:t>
            </w:r>
            <w:r w:rsidR="004C45FE" w:rsidRPr="00546B7D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4C45FE" w:rsidRPr="00B53C01">
              <w:rPr>
                <w:rFonts w:ascii="Verdana" w:hAnsi="Verdana"/>
                <w:b/>
                <w:bCs/>
                <w:sz w:val="20"/>
                <w:szCs w:val="20"/>
              </w:rPr>
              <w:t xml:space="preserve">Łódź 2018. </w:t>
            </w:r>
          </w:p>
          <w:p w14:paraId="24B9834A" w14:textId="77777777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Miczka T.,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10 000 km od Hollywood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Kraków 1992. </w:t>
            </w:r>
          </w:p>
          <w:p w14:paraId="7BEE61BB" w14:textId="4BCCEA5B" w:rsidR="004C45FE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Miczka T.,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Cinecittà</w:t>
            </w:r>
            <w:proofErr w:type="spellEnd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i okolicach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Kraków 1993.</w:t>
            </w:r>
          </w:p>
          <w:p w14:paraId="03283773" w14:textId="77777777" w:rsidR="004C45FE" w:rsidRPr="003F07C3" w:rsidRDefault="004C45FE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3F07C3">
              <w:rPr>
                <w:rFonts w:ascii="Verdana" w:hAnsi="Verdana" w:cs="Tahoma"/>
                <w:color w:val="000000"/>
                <w:sz w:val="20"/>
                <w:szCs w:val="20"/>
              </w:rPr>
              <w:t>Szczegółową listę lektur podaje prowadzący.</w:t>
            </w:r>
          </w:p>
          <w:p w14:paraId="38E3FBA3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3B5081" w14:paraId="3C43662D" w14:textId="77777777" w:rsidTr="005F2ED4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8848C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1BE36" w14:textId="1A00B4B6" w:rsidR="004C45FE" w:rsidRPr="00712F4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067ADECF" w14:textId="45A70452" w:rsidR="004C45FE" w:rsidRPr="00712F4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3AA33C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3AA33C3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3D9ABB4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D9ABB44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K_U01, </w:t>
            </w:r>
            <w:r w:rsidR="3D9ABB44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3D9ABB44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3D9ABB44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K_K01)</w:t>
            </w:r>
            <w:r w:rsidR="000718A2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,</w:t>
            </w:r>
          </w:p>
          <w:p w14:paraId="32C25FBA" w14:textId="27C9E60F" w:rsidR="004C45FE" w:rsidRPr="00712F46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lub przygotowanie wystąpienia ustnego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2FCA65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2FCA65C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42FCA65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42FCA65C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K_U01, </w:t>
            </w:r>
            <w:r w:rsidR="42FCA65C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42FCA65C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42FCA65C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</w:p>
          <w:p w14:paraId="65DF22B5" w14:textId="1061B8CE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lub przygotowanie i zrealizowanie projektu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AE10E4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AE10E41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3AE10E4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3AE10E41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K_U01, </w:t>
            </w:r>
            <w:r w:rsidR="3AE10E41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3AE10E41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3AE10E41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3B5081" w14:paraId="61F4C901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39FD2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6FC1B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1B57243" w14:textId="3668ABA3" w:rsidR="00C50A80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FAC320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5AFD47F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7FEA76F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</w:t>
            </w:r>
            <w:r w:rsidR="00DA0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(ocena formatywna)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272DD7B4" w14:textId="4C78CF69" w:rsidR="004C45FE" w:rsidRPr="00001A1F" w:rsidRDefault="004C45FE" w:rsidP="00DA0805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="6DCBACA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1A18B8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5235E2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1687EB2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6D9BFDE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5FBBB89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DA0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 lub</w:t>
            </w:r>
            <w:r w:rsidR="08F249F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5EBACA4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5FEE0A4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144A927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3FB9DA1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DA08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ze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</w:t>
            </w:r>
            <w:r w:rsidR="3DEAE6A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</w:p>
          <w:p w14:paraId="24B8D5F4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637521" w:rsidRPr="003B5081" w14:paraId="0C77F651" w14:textId="77777777" w:rsidTr="00637521">
        <w:trPr>
          <w:trHeight w:val="50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023A1" w14:textId="77777777" w:rsidR="00637521" w:rsidRPr="003B5081" w:rsidRDefault="00637521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B6C0A" w14:textId="5895E3D5" w:rsidR="00637521" w:rsidRPr="003B5081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F3790E" w14:textId="236A02D5" w:rsidR="00637521" w:rsidRPr="003B5081" w:rsidRDefault="00637521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81" w14:paraId="017C8F75" w14:textId="77777777" w:rsidTr="005F2ED4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76A590C0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EFF19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C7D4AE7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F848A" w14:textId="2E4041A1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30</w:t>
            </w:r>
          </w:p>
        </w:tc>
      </w:tr>
      <w:tr w:rsidR="00944A5B" w:rsidRPr="003B5081" w14:paraId="29462FD6" w14:textId="77777777" w:rsidTr="005F2ED4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22982F95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623D2" w14:textId="5E5E6A28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0791993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0D6FC51" w14:textId="77777777" w:rsidR="004C45FE" w:rsidRPr="00001A1F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529A4FB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12AB4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32FFE6B3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1E423A6B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6DC7E918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3B5081" w14:paraId="0E44F748" w14:textId="77777777" w:rsidTr="005F2ED4">
        <w:tc>
          <w:tcPr>
            <w:tcW w:w="851" w:type="dxa"/>
            <w:vMerge/>
            <w:vAlign w:val="center"/>
            <w:hideMark/>
          </w:tcPr>
          <w:p w14:paraId="04A5F0CC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38398" w14:textId="77777777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C54FB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81" w14:paraId="2FFA9826" w14:textId="77777777" w:rsidTr="005F2ED4">
        <w:tc>
          <w:tcPr>
            <w:tcW w:w="851" w:type="dxa"/>
            <w:vMerge/>
            <w:vAlign w:val="center"/>
            <w:hideMark/>
          </w:tcPr>
          <w:p w14:paraId="06CF2D52" w14:textId="77777777" w:rsidR="004C45FE" w:rsidRPr="003B5081" w:rsidRDefault="004C45FE" w:rsidP="00BE6A88">
            <w:pPr>
              <w:numPr>
                <w:ilvl w:val="0"/>
                <w:numId w:val="5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A640D" w14:textId="665C04DC" w:rsidR="004C45FE" w:rsidRPr="003B5081" w:rsidRDefault="004C45FE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D2895" w14:textId="77777777" w:rsidR="004C45FE" w:rsidRPr="00D25659" w:rsidRDefault="004C45FE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 ECTS</w:t>
            </w:r>
          </w:p>
        </w:tc>
      </w:tr>
    </w:tbl>
    <w:p w14:paraId="3BABB03D" w14:textId="77777777" w:rsidR="004C45FE" w:rsidRDefault="004C45FE" w:rsidP="004C45F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4494E41C" w14:textId="5DFB4602" w:rsidR="004C45FE" w:rsidRPr="0091640E" w:rsidRDefault="004C45FE" w:rsidP="004C45F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8B1C004">
        <w:rPr>
          <w:rFonts w:ascii="Verdana" w:eastAsia="Calibri" w:hAnsi="Verdana" w:cs="Verdana"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sz w:val="20"/>
          <w:szCs w:val="20"/>
          <w:lang w:eastAsia="pl-PL"/>
        </w:rPr>
        <w:t>21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.1</w:t>
      </w:r>
      <w:r>
        <w:rPr>
          <w:rFonts w:ascii="Verdana" w:eastAsia="Calibri" w:hAnsi="Verdana" w:cs="Verdana"/>
          <w:sz w:val="20"/>
          <w:szCs w:val="20"/>
          <w:lang w:eastAsia="pl-PL"/>
        </w:rPr>
        <w:t>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 xml:space="preserve">.2021, </w:t>
      </w:r>
      <w:r>
        <w:rPr>
          <w:rFonts w:ascii="Verdana" w:eastAsia="Calibri" w:hAnsi="Verdana" w:cs="Verdana"/>
          <w:sz w:val="20"/>
          <w:szCs w:val="20"/>
          <w:lang w:eastAsia="pl-PL"/>
        </w:rPr>
        <w:t>KW</w:t>
      </w:r>
      <w:r w:rsidR="004222B8">
        <w:rPr>
          <w:rFonts w:ascii="Verdana" w:eastAsia="Calibri" w:hAnsi="Verdana" w:cs="Verdana"/>
          <w:sz w:val="20"/>
          <w:szCs w:val="20"/>
          <w:lang w:eastAsia="pl-PL"/>
        </w:rPr>
        <w:t>; 9.01.2022 JŁ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1EFFD8BF" w14:textId="77777777" w:rsidR="004C45FE" w:rsidRDefault="004C45FE" w:rsidP="004C45FE">
      <w:pPr>
        <w:spacing w:after="120" w:line="240" w:lineRule="auto"/>
        <w:ind w:left="57" w:right="57"/>
      </w:pPr>
    </w:p>
    <w:p w14:paraId="0CA00566" w14:textId="77777777" w:rsidR="007A2F03" w:rsidRPr="006356DF" w:rsidRDefault="007A2F03" w:rsidP="00F1203E">
      <w:pPr>
        <w:pStyle w:val="Nagwek3"/>
        <w:rPr>
          <w:rStyle w:val="normaltextrun"/>
        </w:rPr>
      </w:pPr>
      <w:bookmarkStart w:id="71" w:name="_Toc155199474"/>
      <w:bookmarkStart w:id="72" w:name="_Toc167702107"/>
      <w:r w:rsidRPr="006356DF">
        <w:rPr>
          <w:rStyle w:val="normaltextrun"/>
        </w:rPr>
        <w:t>Literatura a filozofia i religia</w:t>
      </w:r>
      <w:bookmarkEnd w:id="71"/>
      <w:bookmarkEnd w:id="72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2693"/>
      </w:tblGrid>
      <w:tr w:rsidR="00EF48A9" w:rsidRPr="006432B4" w14:paraId="1701E3B0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3DAB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9971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B15F838" w14:textId="77777777" w:rsidR="007A2F03" w:rsidRPr="0014327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/>
                <w:b/>
                <w:sz w:val="20"/>
                <w:lang w:val="en-GB"/>
              </w:rPr>
            </w:pPr>
            <w:r w:rsidRPr="00143277">
              <w:rPr>
                <w:rFonts w:ascii="Verdana" w:eastAsia="Calibri" w:hAnsi="Verdana"/>
                <w:b/>
                <w:sz w:val="20"/>
                <w:lang w:val="en-GB"/>
              </w:rPr>
              <w:t>LITERATURA A FILOZOFIA I RELIGIA</w:t>
            </w:r>
          </w:p>
          <w:p w14:paraId="34E02BED" w14:textId="77777777" w:rsidR="007A2F03" w:rsidRPr="0014327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val="en-GB" w:eastAsia="pl-PL"/>
              </w:rPr>
            </w:pPr>
            <w:r w:rsidRPr="00143277">
              <w:rPr>
                <w:rFonts w:ascii="Verdana" w:eastAsia="Times New Roman" w:hAnsi="Verdana"/>
                <w:b/>
                <w:sz w:val="20"/>
                <w:lang w:val="en-GB" w:eastAsia="pl-PL"/>
              </w:rPr>
              <w:t>Literature, Philosophy and Religion</w:t>
            </w:r>
          </w:p>
        </w:tc>
      </w:tr>
      <w:tr w:rsidR="00EF48A9" w:rsidRPr="0086591A" w14:paraId="2C754BB9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8A071" w14:textId="77777777" w:rsidR="007A2F03" w:rsidRPr="00143277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FF02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92D17F5" w14:textId="77777777" w:rsidR="007A2F03" w:rsidRPr="00C362B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</w:t>
            </w:r>
            <w:r w:rsidRPr="00C362B2">
              <w:rPr>
                <w:rFonts w:ascii="Verdana" w:eastAsia="Calibri" w:hAnsi="Verdana" w:cs="Times New Roman"/>
                <w:b/>
                <w:sz w:val="20"/>
                <w:szCs w:val="20"/>
              </w:rPr>
              <w:t>iteraturoznawstwo</w:t>
            </w:r>
          </w:p>
          <w:p w14:paraId="11FCDB4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3796DF2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6C7A2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55A0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0DAD57F" w14:textId="1E9BC8A4" w:rsidR="007A2F03" w:rsidRPr="00C362B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362B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francuski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C362B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lub</w:t>
            </w:r>
            <w:r w:rsidRPr="00C362B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</w:t>
            </w:r>
            <w:r w:rsidR="00F54C1C"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i/lub włoski 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C362B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lub</w:t>
            </w:r>
            <w:r w:rsidRPr="00C362B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polski </w:t>
            </w:r>
          </w:p>
          <w:p w14:paraId="663D29C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3958CC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BC55C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F629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F85302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369EFB84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41B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B084E" w14:textId="26FF04F4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9AA6C7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0A1083D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10017F1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CF13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BB06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53AD7C7" w14:textId="6B326520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5D74B2E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ACD70DC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35217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1188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06669D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43F6B6B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63E5E01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F9FF4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8538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4E89D7A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192331E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F46784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94C9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B286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667A979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08166C5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B96B54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12A9D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C955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808F474" w14:textId="77777777" w:rsidR="007A2F03" w:rsidRPr="00322E8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konwersatorium,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322E8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 godz.</w:t>
            </w:r>
          </w:p>
          <w:p w14:paraId="1A96F08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CDBB9E4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521C9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F05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4759142A" w14:textId="5BAD8DB4" w:rsidR="007A2F03" w:rsidRPr="00A7486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7486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 w:rsidR="00583DC5"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A7486F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</w:t>
            </w:r>
            <w:r w:rsidR="00BF5146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  <w:p w14:paraId="3F6766B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C3B7E85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74A01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CAAD" w14:textId="77777777" w:rsidR="007A2F03" w:rsidRPr="009D75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2921F2C" w14:textId="77777777" w:rsidR="007A2F03" w:rsidRPr="00A7486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>- poszerzenie o wybrane aspekty filozoficzne i religijne wiedzy z zakresu literatury krajów romańskich zdobytej na studiach I stopnia</w:t>
            </w:r>
          </w:p>
          <w:p w14:paraId="2AC2AA09" w14:textId="77777777" w:rsidR="007A2F03" w:rsidRPr="00F54C1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trike/>
                <w:sz w:val="20"/>
                <w:szCs w:val="20"/>
              </w:rPr>
            </w:pP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>- zdobycie wiedzy na temat wybranych zagadnień dotyczących związków między literaturą, filozofią i religią</w:t>
            </w:r>
          </w:p>
          <w:p w14:paraId="0901E6F3" w14:textId="61D3FEBE" w:rsidR="007A2F03" w:rsidRPr="00A7486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poznanie i opanowanie metod umożliwiających </w:t>
            </w:r>
            <w:r w:rsidR="00F54C1C" w:rsidRPr="003F07C3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interdyscyplinarne </w:t>
            </w:r>
            <w:r w:rsidRPr="00A7486F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badanie oraz interpretację dzieł literackich </w:t>
            </w:r>
          </w:p>
          <w:p w14:paraId="2905BD4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DB71605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1AED2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CADD1" w14:textId="2CDC0D09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 w:rsidR="005C62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realizowane w sposób tradycyjny </w:t>
            </w:r>
            <w:r w:rsidR="005C6235" w:rsidRP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C3156D" w:rsidRP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T)</w:t>
            </w:r>
            <w:r w:rsidR="00C315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5B50AC2" w14:textId="77777777" w:rsidR="007A2F03" w:rsidRPr="001E599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 ramach przedmiotu omawiane są i analizowane wybrane zagadnienia z pogranicza literatury krajów romańskich, filozofii i religii. Zajęcia mają charakter interdyscyplinarny i mają dostarczyć nowego spojrzenia badawczego i interpretacyjnego na literaturę, kładącego nacisk na wzajemne przenikanie się różnych dziedzin kultury. Przedmiot obejmuje tematykę z różnych okresów, od czasów dawnych po najnowsze, ze szczególnym uwzględnieniem problematyki oraz kontekstów literacko-kulturowych charakterystycznych dla nowoczesności i późnej nowoczesności (filozoficzna krytyka religii, sekularyzacja i laicyzacja, </w:t>
            </w:r>
            <w:proofErr w:type="spellStart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postsekularyzm</w:t>
            </w:r>
            <w:proofErr w:type="spellEnd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kryptoteologie</w:t>
            </w:r>
            <w:proofErr w:type="spellEnd"/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współczesne zainteresowanie mistyką i duchowością, nowe formy i przeobrażenia religii).</w:t>
            </w:r>
          </w:p>
          <w:p w14:paraId="6D6A9A87" w14:textId="77777777" w:rsidR="007A2F03" w:rsidRPr="001E599B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E5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Szczegółowe treści programowe ustala i podaje prowadzący.</w:t>
            </w:r>
          </w:p>
        </w:tc>
      </w:tr>
      <w:tr w:rsidR="00944A5B" w:rsidRPr="0086591A" w14:paraId="4FCBCE92" w14:textId="77777777" w:rsidTr="00F1203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3D483B9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ACE3C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4E4A0DE" w14:textId="75EFAE07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1FC1C0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1FFB61D7" w14:textId="77777777" w:rsidTr="00F1203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C0A050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D2FEC4" w14:textId="77777777" w:rsidR="007A2F03" w:rsidRPr="005F1DD5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65FA230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ma pogłębioną, uporządkowaną wiedzę o wybranych elementach i zjawiskach literatury pierwszego języka romańskiego oraz o wybranych zagadnieniach z dziejów życia kulturalnego i społecznego wybranych krajów romańskich;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84A002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K_W03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ab/>
            </w:r>
          </w:p>
        </w:tc>
      </w:tr>
      <w:tr w:rsidR="00944A5B" w:rsidRPr="0086591A" w14:paraId="752F7C63" w14:textId="77777777" w:rsidTr="00F1203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E54B47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8591EC" w14:textId="04298F10" w:rsidR="007A2F03" w:rsidRPr="005F1DD5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zna i rozumie fundamentalne dylematy współczesnej cywilizacji; potrafi wskazać ich kontekst, uwarunkowania i skutki na przykładzie zjawisk z zakresu studiowanych dyscyplin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B3BEE3D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K_W06</w:t>
            </w:r>
          </w:p>
        </w:tc>
      </w:tr>
      <w:tr w:rsidR="00944A5B" w:rsidRPr="0086591A" w14:paraId="22C000A5" w14:textId="77777777" w:rsidTr="00F1203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D087D3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F75BDB" w14:textId="77777777" w:rsidR="007A2F03" w:rsidRPr="005F1DD5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wyszuk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analiz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ocenia, selekcjon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integr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prezent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informacje z różnych źródeł oraz formuł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uje </w:t>
            </w: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na tej podstawie krytyczne sądy; potrafi zdobyć wiedzę z różnych dyscyplin humanistycznych i stosować ją w nowych sytuacjach; potrafi znaleźć odniesienia do dziedzin z pogranicza humanistyki oraz wykorzystać zdobytą wiedzę i spostrzeżenia do celów analitycznych i interpretacyjnych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8BAEDB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K_U02</w:t>
            </w:r>
          </w:p>
        </w:tc>
      </w:tr>
      <w:tr w:rsidR="00944A5B" w14:paraId="5BE4899E" w14:textId="77777777" w:rsidTr="048514EC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A686813" w14:textId="449E7F6A" w:rsidR="048514EC" w:rsidRDefault="048514EC" w:rsidP="048514EC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6F76D0" w14:textId="5D79CF70" w:rsidR="7182B300" w:rsidRDefault="7182B300" w:rsidP="048514EC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potrafi, w języku polskim i pierwszym języku romańskim, porozumiewać się w kwestiach 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szczegółowych ze zróżnicowanymi kręgami odbiorców; potrafi prowadzić debatę;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97EC49" w14:textId="4DB5AE02" w:rsidR="7182B300" w:rsidRDefault="7182B300" w:rsidP="048514EC">
            <w:pPr>
              <w:spacing w:line="240" w:lineRule="auto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>K_U10</w:t>
            </w:r>
          </w:p>
        </w:tc>
      </w:tr>
      <w:tr w:rsidR="00944A5B" w:rsidRPr="0086591A" w14:paraId="6E6A2DD7" w14:textId="77777777" w:rsidTr="00F1203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581CC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505F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4F725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K_K01</w:t>
            </w:r>
            <w:r w:rsidRPr="005F1DD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EF48A9" w:rsidRPr="0086591A" w14:paraId="7BDC882B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D846B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DEBB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7C7B1A7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Bielik-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Robson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A.,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Cienie pod czerwoną skałą. Eseje o literaturze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Gdańsk 2016.</w:t>
            </w:r>
          </w:p>
          <w:p w14:paraId="02F73108" w14:textId="55ABE7A0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Głąb A.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Filozofia i literatura. Antologia tekstów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2011.</w:t>
            </w:r>
          </w:p>
          <w:p w14:paraId="6020BFD2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Głowiński M., J. Sławiński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Wypowiedź literacka a wypowiedź filozoficzna: studia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Wrocław 1982.</w:t>
            </w:r>
          </w:p>
          <w:p w14:paraId="123C63E2" w14:textId="33CA1BDB" w:rsidR="15DE86CD" w:rsidRPr="00143277" w:rsidRDefault="15DE86CD" w:rsidP="048514EC">
            <w:pPr>
              <w:spacing w:after="120" w:line="240" w:lineRule="auto"/>
              <w:ind w:left="57" w:right="57"/>
              <w:rPr>
                <w:rFonts w:ascii="Verdana" w:eastAsia="Verdana" w:hAnsi="Verdana"/>
                <w:b/>
                <w:sz w:val="20"/>
                <w:lang w:val="fr-FR"/>
              </w:rPr>
            </w:pP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Gusdorf G.,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 Les origines de l’herméneutique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t. 13 de la série « Les sciences humaines et la pensée occidentale », Paris 1988.</w:t>
            </w:r>
          </w:p>
          <w:p w14:paraId="636BB2CE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Iskra-Paczkowska A., M. Stanisz, S. Gałkowski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Filozofia w literaturze. Literatura w filozofii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Rzeszów 2013.</w:t>
            </w:r>
          </w:p>
          <w:p w14:paraId="35B77FAC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Janion M.,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Żyjąc tracimy życie. Niepokojące tematy egzystencji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2001.</w:t>
            </w:r>
          </w:p>
          <w:p w14:paraId="5BA9C678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Marzec A., 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Antropocień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 Filozofia i estetyka po końcu świata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2021.</w:t>
            </w:r>
          </w:p>
          <w:p w14:paraId="1B2FD365" w14:textId="761CF340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Marzęcki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Filozofia i wielka literatura. Hermeneutyka wybranych dzieł literackich,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Warszawa 2005.</w:t>
            </w:r>
          </w:p>
          <w:p w14:paraId="14CD8F74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Miłosz Cz.,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Ziemia 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Ulro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Warszawa 1982. </w:t>
            </w:r>
          </w:p>
          <w:p w14:paraId="2D050CBD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Mizińska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J., M. Walczak, Sz. Wróbel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Filozofia a filologia: wyjaśnienie, rozumienie, współczucie, 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Poznań 2002.</w:t>
            </w:r>
          </w:p>
          <w:p w14:paraId="367713F4" w14:textId="2E73BB47" w:rsidR="6AE02F88" w:rsidRDefault="6AE02F88" w:rsidP="048514EC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</w:pP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Monod</w:t>
            </w:r>
            <w:r w:rsidR="27A63930"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J.-C.</w:t>
            </w:r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, </w:t>
            </w:r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 xml:space="preserve">La querelle de la sécularisation de Hegel à </w:t>
            </w:r>
            <w:proofErr w:type="spellStart"/>
            <w:r w:rsidRPr="048514E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"/>
              </w:rPr>
              <w:t>Blumenberg</w:t>
            </w:r>
            <w:proofErr w:type="spellEnd"/>
            <w:r w:rsidRPr="048514EC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, Paris 2016.</w:t>
            </w:r>
          </w:p>
          <w:p w14:paraId="7736ACD8" w14:textId="302D45AF" w:rsidR="7F9BBE4A" w:rsidRDefault="7F9BBE4A" w:rsidP="048514EC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43277">
              <w:rPr>
                <w:rFonts w:ascii="Verdana" w:eastAsia="Verdana" w:hAnsi="Verdana"/>
                <w:b/>
                <w:sz w:val="20"/>
              </w:rPr>
              <w:t xml:space="preserve">M. </w:t>
            </w:r>
            <w:proofErr w:type="spellStart"/>
            <w:r w:rsidRPr="00143277">
              <w:rPr>
                <w:rFonts w:ascii="Verdana" w:eastAsia="Verdana" w:hAnsi="Verdana"/>
                <w:b/>
                <w:sz w:val="20"/>
              </w:rPr>
              <w:t>Puczydłowski</w:t>
            </w:r>
            <w:proofErr w:type="spellEnd"/>
            <w:r w:rsidRPr="00143277">
              <w:rPr>
                <w:rFonts w:ascii="Verdana" w:eastAsia="Verdana" w:hAnsi="Verdana"/>
                <w:b/>
                <w:sz w:val="20"/>
              </w:rPr>
              <w:t xml:space="preserve">, </w:t>
            </w:r>
            <w:r w:rsidRPr="00143277">
              <w:rPr>
                <w:rFonts w:ascii="Verdana" w:eastAsia="Verdana" w:hAnsi="Verdana"/>
                <w:b/>
                <w:i/>
                <w:sz w:val="20"/>
              </w:rPr>
              <w:t>Religia i sekularyzm. Współczesny spór o sekularyzację</w:t>
            </w:r>
            <w:r w:rsidRPr="00143277">
              <w:rPr>
                <w:rFonts w:ascii="Verdana" w:eastAsia="Verdana" w:hAnsi="Verdana"/>
                <w:b/>
                <w:sz w:val="20"/>
              </w:rPr>
              <w:t>, Kraków 2017</w:t>
            </w:r>
            <w:r w:rsidR="028B711C" w:rsidRPr="00143277">
              <w:rPr>
                <w:rFonts w:ascii="Verdana" w:eastAsia="Verdana" w:hAnsi="Verdana"/>
                <w:b/>
                <w:sz w:val="20"/>
              </w:rPr>
              <w:t>.</w:t>
            </w:r>
          </w:p>
          <w:p w14:paraId="35C67FF5" w14:textId="595596A2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Taylor Ch.,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n-GB" w:eastAsia="pl-PL"/>
              </w:rPr>
              <w:t>A Secular Age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 xml:space="preserve">, Cambridge 2007. </w:t>
            </w:r>
          </w:p>
          <w:p w14:paraId="1B27B6EB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Tischner Ł., T. </w:t>
            </w: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Garbol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Literatura a religia – wyzwania epoki świeckiej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Tom 1, Kraków 2020.</w:t>
            </w:r>
          </w:p>
          <w:p w14:paraId="5DA111D6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Wysłołuch</w:t>
            </w:r>
            <w:proofErr w:type="spellEnd"/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S., B. Przymuszała (red.), </w:t>
            </w:r>
            <w:r w:rsidRPr="005F1DD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Ruchome granice literatury</w:t>
            </w: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2009.</w:t>
            </w:r>
          </w:p>
          <w:p w14:paraId="07362EFD" w14:textId="77777777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F1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na zajęcia ustala i podaje prowadzący.</w:t>
            </w:r>
          </w:p>
          <w:p w14:paraId="44B5572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DBC2F0D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0CB23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DDEBF" w14:textId="253E381D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C315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E3727D7" w14:textId="5EFB6941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3DECAF2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69A0AB5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(</w:t>
            </w:r>
            <w:r w:rsidR="63DECAF2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K_W03, K_W06</w:t>
            </w:r>
            <w:r w:rsidR="5CD0147E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 K_U02, K_K01</w:t>
            </w:r>
            <w:r w:rsidR="7AF1D588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00C3156D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50056E0" w14:textId="6E01CFB5" w:rsidR="007A2F03" w:rsidRPr="005F1DD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8BC5B0B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2E207C2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(</w:t>
            </w:r>
            <w:r w:rsidR="78BC5B0B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K_W03, K_W06, K_U02, K_U10</w:t>
            </w:r>
            <w:r w:rsidR="551DA885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00C3156D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91174D6" w14:textId="22DCF561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FF8E9EE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68CB645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6FF8E9EE" w:rsidRPr="048514E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K_W03, K_W06, K_U02</w:t>
            </w:r>
            <w:r w:rsidRPr="048514EC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)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86591A" w14:paraId="6B78E37C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5E290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163D1" w14:textId="60D0751F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C3156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3156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24EF090" w14:textId="41D66EA3" w:rsidR="007A2F03" w:rsidRPr="00B77B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="74AA174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735D785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69CED76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zajęć,</w:t>
            </w:r>
          </w:p>
          <w:p w14:paraId="396FA186" w14:textId="09E31B35" w:rsidR="007A2F03" w:rsidRPr="00B77B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76FB41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F588B8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9DBFD7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72F7EFA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494DD1B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4EA0031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0A946A06" w14:textId="68978257" w:rsidR="007A2F03" w:rsidRPr="00B77B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DF1194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1DA936A5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16B1370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15BF21F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34D7DA7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7AB42192" w14:textId="5E9F7330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19A4588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</w:t>
            </w:r>
            <w:r w:rsidR="0075763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ze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zrealizowane</w:t>
            </w:r>
            <w:r w:rsidR="63A616C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2B97D5E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  <w:r w:rsidRPr="2B97D5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7521" w:rsidRPr="0086591A" w14:paraId="476B3AC4" w14:textId="77777777" w:rsidTr="00637521">
        <w:trPr>
          <w:trHeight w:val="62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BF938" w14:textId="77777777" w:rsidR="00637521" w:rsidRPr="0086591A" w:rsidRDefault="00637521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467A7" w14:textId="50F491F9" w:rsidR="00637521" w:rsidRPr="0086591A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54A5D9" w14:textId="4958EACC" w:rsidR="00637521" w:rsidRPr="0086591A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23965556" w14:textId="77777777" w:rsidTr="006E0896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1238F020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C55B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48003B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B77B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13D0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D4037B" w14:textId="77777777" w:rsidR="007A2F03" w:rsidRPr="00B77B0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7B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71988661" w14:textId="77777777" w:rsidTr="006E0896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59547AF0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39F5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A52DA4" w14:textId="77777777" w:rsidR="007A2F03" w:rsidRPr="0067605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60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6CD4CAE9" w14:textId="77777777" w:rsidR="007A2F03" w:rsidRPr="0067605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60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A7940C9" w14:textId="3CE230D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60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23F9A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FEA6FA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25153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65888DA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25153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D8710B3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25153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944A5B" w:rsidRPr="0086591A" w14:paraId="51797419" w14:textId="77777777" w:rsidTr="006E0896">
        <w:tc>
          <w:tcPr>
            <w:tcW w:w="851" w:type="dxa"/>
            <w:vMerge/>
            <w:vAlign w:val="center"/>
            <w:hideMark/>
          </w:tcPr>
          <w:p w14:paraId="0368320D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C51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9958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B5A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3935B2CD" w14:textId="77777777" w:rsidTr="006E0896">
        <w:tc>
          <w:tcPr>
            <w:tcW w:w="851" w:type="dxa"/>
            <w:vMerge/>
            <w:vAlign w:val="center"/>
            <w:hideMark/>
          </w:tcPr>
          <w:p w14:paraId="3B67C697" w14:textId="77777777" w:rsidR="007A2F03" w:rsidRPr="0086591A" w:rsidRDefault="007A2F03" w:rsidP="009649AC">
            <w:pPr>
              <w:numPr>
                <w:ilvl w:val="0"/>
                <w:numId w:val="2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A61BB" w14:textId="733355A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3F25D" w14:textId="77777777" w:rsidR="007A2F03" w:rsidRPr="00EB5A05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B5A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F7EFC42" w14:textId="77777777" w:rsidR="00A75A71" w:rsidRDefault="00A75A7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C193438" w14:textId="0E590470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8.10.2021 r.</w:t>
      </w:r>
      <w:r>
        <w:rPr>
          <w:rFonts w:ascii="Verdana" w:eastAsia="Calibri" w:hAnsi="Verdana" w:cs="Verdana"/>
          <w:bCs/>
          <w:sz w:val="20"/>
          <w:szCs w:val="20"/>
        </w:rPr>
        <w:tab/>
      </w:r>
      <w:proofErr w:type="spellStart"/>
      <w:r>
        <w:rPr>
          <w:rFonts w:ascii="Verdana" w:eastAsia="Calibri" w:hAnsi="Verdana" w:cs="Verdana"/>
          <w:bCs/>
          <w:sz w:val="20"/>
          <w:szCs w:val="20"/>
        </w:rPr>
        <w:t>TSz</w:t>
      </w:r>
      <w:proofErr w:type="spellEnd"/>
      <w:r>
        <w:rPr>
          <w:rFonts w:ascii="Verdana" w:eastAsia="Calibri" w:hAnsi="Verdana" w:cs="Verdana"/>
          <w:bCs/>
          <w:sz w:val="20"/>
          <w:szCs w:val="20"/>
        </w:rPr>
        <w:t>, KW)</w:t>
      </w:r>
    </w:p>
    <w:p w14:paraId="4DF528B3" w14:textId="77777777" w:rsidR="007A2F03" w:rsidRPr="006356DF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13CCC952" w14:textId="77777777" w:rsidR="007A2F03" w:rsidRPr="006356DF" w:rsidRDefault="007A2F03" w:rsidP="00F1203E">
      <w:pPr>
        <w:pStyle w:val="Nagwek3"/>
        <w:rPr>
          <w:rStyle w:val="normaltextrun"/>
          <w:rFonts w:ascii="Verdana" w:eastAsia="Verdana" w:hAnsi="Verdana" w:cs="Calibri"/>
          <w:sz w:val="20"/>
          <w:szCs w:val="20"/>
        </w:rPr>
      </w:pPr>
      <w:bookmarkStart w:id="73" w:name="_Toc155199475"/>
      <w:bookmarkStart w:id="74" w:name="_Toc167702108"/>
      <w:r w:rsidRPr="006356DF">
        <w:rPr>
          <w:rStyle w:val="normaltextrun"/>
        </w:rPr>
        <w:t>Literatura a kultura i sztuka</w:t>
      </w:r>
      <w:bookmarkEnd w:id="73"/>
      <w:bookmarkEnd w:id="7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2551"/>
      </w:tblGrid>
      <w:tr w:rsidR="00EF48A9" w:rsidRPr="003B5081" w14:paraId="274CE17A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64116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BCF32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98881B6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LITERATURA A KULTURA I SZTUKA</w:t>
            </w:r>
          </w:p>
          <w:p w14:paraId="44E50712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5CE2E5C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Literature</w:t>
            </w:r>
            <w:proofErr w:type="spellEnd"/>
            <w:r w:rsidRPr="5CE2E5C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5CE2E5C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Culture</w:t>
            </w:r>
            <w:proofErr w:type="spellEnd"/>
            <w:r w:rsidRPr="5CE2E5CB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 and </w:t>
            </w:r>
            <w:r w:rsidRPr="5CE2E5C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Art</w:t>
            </w:r>
          </w:p>
          <w:p w14:paraId="214D2338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78CB91F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2DFC2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EF88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0915831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  <w:p w14:paraId="02F12107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52DEFD7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6C13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F3B9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EACE265" w14:textId="0EFB0720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2ACD327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francuski i/lub </w:t>
            </w:r>
            <w:r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hiszpański </w:t>
            </w:r>
            <w:r w:rsidR="00F54C1C"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i/lub włoski </w:t>
            </w:r>
            <w:r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i/lub </w:t>
            </w:r>
            <w:r w:rsidRPr="2ACD327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  <w:p w14:paraId="497629C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F53DBDE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6F38E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A705E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945A19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3B5081" w14:paraId="732A22E8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ADFC0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68BCF" w14:textId="206DC77B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82E73D8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391EF1AC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9E69ADF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A0CCD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9EB5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E6549E7" w14:textId="4C63BFBB" w:rsidR="007A2F03" w:rsidRPr="003B5081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ED12E37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C8F69EE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01AE6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4EB1B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1DC46E6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4A98A21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F074CCA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FA8EE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0614B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738141E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40C92117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C9C9C35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9CEA1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8CA0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D0B830D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4DAF6403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BB2162A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1844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C8EA1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</w:t>
            </w:r>
            <w:r w:rsidRPr="008C4A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</w:t>
            </w:r>
          </w:p>
          <w:p w14:paraId="7F58939F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</w:t>
            </w:r>
            <w:r w:rsidRPr="008C4A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04243280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2B1B3906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935E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5C771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1A122E0" w14:textId="1CC8C871" w:rsidR="007A2F03" w:rsidRPr="003B5081" w:rsidRDefault="00C246C8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7A2F03" w:rsidRPr="6539F49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najomość języka wykładowego na poziomie umożliwiającym czynny udział w konwersatorium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DC3C9A3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B8F0379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679B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E89A3" w14:textId="77777777" w:rsidR="007A2F03" w:rsidRPr="009E402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2F31460" w14:textId="77777777" w:rsidR="007A2F03" w:rsidRPr="003B5081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Celem zajęć jest wyposażenie studentów w wiedzę w zakresie związków między różnymi przejawami działalności literackiej w szeroko rozumianym kontekście działalności kulturalnej i artystycznej – wzajemnego oddziaływania na siebie i przenikania literatury, kultury i sztuki (ze szczególnym uwzględnieniem prądów i kierunków okresu od XVIII do XXI wieku); </w:t>
            </w:r>
            <w:bookmarkStart w:id="75" w:name="_Hlk85032777"/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a także kształtowanie umiejętności analizy oraz interpretacji tekstów i wytworów kultury</w:t>
            </w:r>
            <w:bookmarkEnd w:id="75"/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.</w:t>
            </w:r>
          </w:p>
          <w:p w14:paraId="1261588E" w14:textId="77777777" w:rsidR="007A2F03" w:rsidRPr="003B5081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45626A2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5022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0CA7E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16551752" w14:textId="77777777" w:rsidR="007A2F03" w:rsidRDefault="007A2F03" w:rsidP="00F1203E">
            <w:pPr>
              <w:pStyle w:val="paragraph"/>
              <w:spacing w:before="0" w:beforeAutospacing="0" w:after="120" w:afterAutospacing="0"/>
              <w:ind w:left="57" w:right="57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- tematyka zajęć obejmuje różne zagadnienia związane ze wzajemnymi oddziaływaniami pomiędzy literaturą, sztuką oraz szeroko rozumianą działalnością kulturalną człowieka, a także krytyką literatury i sztuki;</w:t>
            </w:r>
          </w:p>
          <w:p w14:paraId="2F8DF754" w14:textId="5CD09FC4" w:rsidR="007A2F03" w:rsidRPr="006E0896" w:rsidRDefault="007A2F03" w:rsidP="006E0896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296653AB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  <w:t>- szczegółową tematykę zajęć ustala każdorazowo prowadzący na początku semestru.</w:t>
            </w:r>
          </w:p>
        </w:tc>
      </w:tr>
      <w:tr w:rsidR="00944A5B" w:rsidRPr="003B5081" w14:paraId="1DF4C55A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814FBE1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0FB74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1DF74F7A" w14:textId="645B0394" w:rsidR="007A2F03" w:rsidRPr="003B5081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3B0BAA3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3B5081" w14:paraId="4210E315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43C1C5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C6D85A0" w14:textId="77777777" w:rsidR="007A2F03" w:rsidRPr="00001A1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wiedzę o wybranych elementach i zjawiskach literatury pierwszego języka romańskiego oraz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AC038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K_W03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7C990166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E47293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0C31FF" w14:textId="77777777" w:rsidR="007A2F03" w:rsidRPr="00001A1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posiada pogłębione umiejętności badawcze (analiza prac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różnych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autorów, synteza poglądów, twórcza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interpretacja, dobór metod i narzędzi badawczych, formułowanie i przedstawienie wyników) pozwalające na samodzielne rozwiązywanie złożonych i nietypowych problemów w obrębie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literaturoznawstwa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5E6A6C8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K_U01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455ADD8B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D7A67A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1A4766" w14:textId="77777777" w:rsidR="007A2F03" w:rsidRPr="00001A1F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pierwszego języka romańskiego, odwołując się do konkretnych metod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pisu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literaturoznawczego,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pierwszym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i/lub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B31ECE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420A486E" w14:textId="77777777" w:rsidTr="006E0896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2062C" w14:textId="77777777" w:rsidR="007A2F03" w:rsidRPr="003B5081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3964E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gotów/gotowa do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krytycznej oceny posiadanej wiedzy i odbieranych treści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uznawania znaczenia wiedzy w rozwiązywaniu problemów poznawczych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praktycznych oraz zasięgania opinii ekspertów w przypadku trudności z samodzielnym rozwiązaniem problemu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A23C1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K_K01</w:t>
            </w:r>
            <w:r w:rsidRPr="00001A1F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F48A9" w:rsidRPr="003B5081" w14:paraId="4962C68C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968F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D718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01A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24AE3A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Przykładowa literatura:</w:t>
            </w:r>
          </w:p>
          <w:p w14:paraId="153CC050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Benjamin W., </w:t>
            </w:r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Twórca jako wytwórca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Wydawnictwo Poznańskie, Poznań 1975.</w:t>
            </w:r>
          </w:p>
          <w:p w14:paraId="56AA7D5A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Buerger P., </w:t>
            </w:r>
            <w:proofErr w:type="spellStart"/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Teoria</w:t>
            </w:r>
            <w:proofErr w:type="spellEnd"/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awangardy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>Universitas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>Kraków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s-ES"/>
              </w:rPr>
              <w:t xml:space="preserve"> 2006.</w:t>
            </w:r>
          </w:p>
          <w:p w14:paraId="6597B9B0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Carrol</w:t>
            </w:r>
            <w:proofErr w:type="spellEnd"/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N., </w:t>
            </w:r>
            <w:r w:rsidRPr="00510112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Filozofia sztuki masowej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słowo/obraz terytoria, Gdańsk 2011.</w:t>
            </w:r>
          </w:p>
          <w:p w14:paraId="08BB8688" w14:textId="77777777" w:rsidR="007A2F03" w:rsidRPr="00001A1F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Chrzanowska-Pieńkos J., Pieńkos A.,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Słownik artystyczny Paryża i regionu Ile-de-France: architektura, malarstwo, rzeźba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Naukowe PWN, Warszawa 1996.</w:t>
            </w:r>
          </w:p>
          <w:p w14:paraId="1D24D0F9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Cieślikowska T., Sławiński J (red.),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Pogranicza i korespondencje sztuk,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Ossolineum, Wrocław 1980.</w:t>
            </w:r>
          </w:p>
          <w:p w14:paraId="28719176" w14:textId="77777777" w:rsidR="007A2F03" w:rsidRPr="000A2C33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Koziołek R.,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Dobrze się myśli literaturą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Wyd.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Czarne, Wołowiec 2016. </w:t>
            </w:r>
          </w:p>
          <w:p w14:paraId="27E62DC4" w14:textId="77777777" w:rsidR="007A2F03" w:rsidRPr="00001A1F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Morawski S., </w:t>
            </w:r>
            <w:r w:rsidRPr="00001A1F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Na zakręcie: od sztuki do po-sztuki</w:t>
            </w:r>
            <w:r w:rsidRPr="00001A1F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, Wydawnictwo Literackie, Kraków 1985.</w:t>
            </w:r>
          </w:p>
          <w:p w14:paraId="44768022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Nycz R. (red.), </w:t>
            </w:r>
            <w:r w:rsidRPr="00001A1F">
              <w:rPr>
                <w:rFonts w:ascii="Verdana" w:eastAsia="Times New Roman" w:hAnsi="Verdana" w:cs="Tahoma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Odkrywanie modernizmu</w:t>
            </w:r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Universitas</w:t>
            </w:r>
            <w:proofErr w:type="spellEnd"/>
            <w:r w:rsidRPr="00001A1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Kraków 1998.</w:t>
            </w:r>
          </w:p>
          <w:p w14:paraId="111E8094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Pelc J.,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Słowo i obraz. Na pograniczu literatury i sztuk plastycznych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Kraków 2002.</w:t>
            </w:r>
          </w:p>
          <w:p w14:paraId="5A377AA4" w14:textId="77777777" w:rsidR="007A2F03" w:rsidRPr="00001A1F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Rotunda Ł., T. Szerszeń (red.), </w:t>
            </w:r>
            <w:r w:rsidRPr="00001A1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Oświecenie, czyli tu i teraz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Karakter</w:t>
            </w:r>
            <w:proofErr w:type="spellEnd"/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/Muzeum sztuki nowoczesnej, Kraków/Warszawa 2021. </w:t>
            </w:r>
          </w:p>
          <w:p w14:paraId="1D68CD5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Woronow</w:t>
            </w:r>
            <w:proofErr w:type="spellEnd"/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 xml:space="preserve"> I., </w:t>
            </w:r>
            <w:r w:rsidRPr="00001A1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Romantyczna idea korespondencji sztuk: Stendhal, Hoffmann, Baudelaire, Norwid</w:t>
            </w: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, Wyd. Uniwersytety Jagiellońskiego, Kraków 2008.</w:t>
            </w:r>
          </w:p>
          <w:p w14:paraId="589AE57D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66BB552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7D66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91CB0" w14:textId="1DC7A26B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509B92D5" w14:textId="5F1D0954" w:rsidR="0B03B618" w:rsidRDefault="0B03B618" w:rsidP="048514EC">
            <w:pPr>
              <w:spacing w:after="120" w:line="240" w:lineRule="auto"/>
              <w:ind w:left="57" w:right="57"/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</w:t>
            </w:r>
            <w:r w:rsidR="40A2F6E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40A2F6E6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61D4B66F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K_U01</w:t>
            </w:r>
            <w:r w:rsidR="13D45B3F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K_U07</w:t>
            </w:r>
            <w:r w:rsidR="20799BA1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K_K01</w:t>
            </w:r>
            <w:r w:rsidR="13D45B3F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5F69E287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4A42264B" w14:textId="2E2361C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i/lub przygotowanie wystąpienia ustnego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55F519F4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5F519F4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</w:t>
            </w:r>
            <w:r w:rsidR="5EE5875A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K_U01</w:t>
            </w:r>
            <w:r w:rsidR="2618E492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K_U07</w:t>
            </w:r>
            <w:r w:rsidR="18DA1D2E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K_K01</w:t>
            </w:r>
            <w:r w:rsidR="2618E492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15EE7F7B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6C3F3C5" w14:textId="2EF576BF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i/lub przygotowanie i zrealizowanie projektu (indywidualnego lub grupowego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2A4FA89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2A4FA89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K_W03, K_U01, K_U07</w:t>
            </w:r>
            <w:r w:rsidR="16817B8E" w:rsidRPr="048514EC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 K_K01</w:t>
            </w:r>
            <w:r w:rsidRPr="048514EC">
              <w:rPr>
                <w:rStyle w:val="normaltextrun"/>
                <w:rFonts w:ascii="Verdana" w:hAnsi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3B5081" w14:paraId="4E4E57A2" w14:textId="77777777" w:rsidTr="00637521">
        <w:trPr>
          <w:trHeight w:val="2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7BBB7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94CC6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85313FC" w14:textId="765A0482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1C25B85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5FD3B776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4050C16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zajęć,</w:t>
            </w:r>
            <w:r>
              <w:br/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i </w:t>
            </w:r>
            <w:r w:rsidR="7DFE5BE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3CAE186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5748ECD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770BE77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46F5FC4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5464072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16326C09" w14:textId="766BE383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i/lub </w:t>
            </w:r>
            <w:r w:rsidR="39DD9C6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51404CB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519FBD66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2F316758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0F32569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276765AB" w14:textId="4BADFBB3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i/lub </w:t>
            </w:r>
            <w:r w:rsidR="2AA37957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zrealizowane</w:t>
            </w:r>
            <w:r w:rsidR="19D6BBD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</w:p>
          <w:p w14:paraId="44B42724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637521" w:rsidRPr="003B5081" w14:paraId="4C6973B7" w14:textId="77777777" w:rsidTr="00637521">
        <w:trPr>
          <w:trHeight w:val="53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4CD9A" w14:textId="77777777" w:rsidR="00637521" w:rsidRPr="003B5081" w:rsidRDefault="00637521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53F6" w14:textId="534D520D" w:rsidR="00637521" w:rsidRPr="003B5081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D04811" w14:textId="28A6EF91" w:rsidR="00637521" w:rsidRPr="003B5081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81" w14:paraId="7B89EE59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65E1A28C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5C76B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0601402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C7D26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30</w:t>
            </w:r>
          </w:p>
        </w:tc>
      </w:tr>
      <w:tr w:rsidR="00944A5B" w:rsidRPr="003B5081" w14:paraId="4F598584" w14:textId="77777777" w:rsidTr="00637521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7589BA7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3B4C2" w14:textId="00819410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1FA599B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C4C7511" w14:textId="77777777" w:rsidR="007A2F03" w:rsidRPr="00001A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6C33B3E9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9EE54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4488C995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4EAA3464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2A8C34E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3B5081" w14:paraId="613DC579" w14:textId="77777777" w:rsidTr="00637521">
        <w:tc>
          <w:tcPr>
            <w:tcW w:w="851" w:type="dxa"/>
            <w:vMerge/>
            <w:vAlign w:val="center"/>
            <w:hideMark/>
          </w:tcPr>
          <w:p w14:paraId="3863EE4C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9AF2D" w14:textId="77777777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23BD3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81" w14:paraId="29840D31" w14:textId="77777777" w:rsidTr="00637521">
        <w:tc>
          <w:tcPr>
            <w:tcW w:w="851" w:type="dxa"/>
            <w:vMerge/>
            <w:vAlign w:val="center"/>
            <w:hideMark/>
          </w:tcPr>
          <w:p w14:paraId="19CD9929" w14:textId="77777777" w:rsidR="007A2F03" w:rsidRPr="003B5081" w:rsidRDefault="007A2F03" w:rsidP="009649AC">
            <w:pPr>
              <w:numPr>
                <w:ilvl w:val="0"/>
                <w:numId w:val="24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98A70" w14:textId="13698019" w:rsidR="007A2F03" w:rsidRPr="003B50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0F501" w14:textId="77777777" w:rsidR="007A2F03" w:rsidRPr="00D2565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 ECTS</w:t>
            </w:r>
          </w:p>
        </w:tc>
      </w:tr>
    </w:tbl>
    <w:p w14:paraId="16E7CF38" w14:textId="77777777" w:rsidR="00510112" w:rsidRDefault="00510112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49FAE4F2" w14:textId="564E5A37" w:rsidR="007A2F03" w:rsidRPr="0091640E" w:rsidRDefault="007A2F03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8B1C004">
        <w:rPr>
          <w:rFonts w:ascii="Verdana" w:eastAsia="Calibri" w:hAnsi="Verdana" w:cs="Verdana"/>
          <w:sz w:val="20"/>
          <w:szCs w:val="20"/>
          <w:lang w:eastAsia="pl-PL"/>
        </w:rPr>
        <w:t>(21.10.2021, TW, MK, JJ)</w:t>
      </w:r>
    </w:p>
    <w:p w14:paraId="392DF114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667DB5EB" w14:textId="77777777" w:rsidR="00637521" w:rsidRPr="006356DF" w:rsidRDefault="0063752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1B09A07B" w14:textId="77777777" w:rsidR="004A1126" w:rsidRPr="006356DF" w:rsidRDefault="004A1126" w:rsidP="004A1126">
      <w:pPr>
        <w:pStyle w:val="Nagwek3"/>
        <w:rPr>
          <w:rStyle w:val="normaltextrun"/>
        </w:rPr>
      </w:pPr>
      <w:bookmarkStart w:id="76" w:name="_Toc155199476"/>
      <w:bookmarkStart w:id="77" w:name="_Toc167702109"/>
      <w:r w:rsidRPr="006356DF">
        <w:rPr>
          <w:rStyle w:val="normaltextrun"/>
        </w:rPr>
        <w:t>Literatura a społeczeństwo</w:t>
      </w:r>
      <w:bookmarkEnd w:id="76"/>
      <w:bookmarkEnd w:id="7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2551"/>
      </w:tblGrid>
      <w:tr w:rsidR="00EF48A9" w:rsidRPr="006432B4" w14:paraId="1D1337D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E5736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4AC3A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E8FFF57" w14:textId="77777777" w:rsidR="004A1126" w:rsidRPr="00EB561E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EB561E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LITERATURA A SPOŁECZEŃSTWO</w:t>
            </w:r>
          </w:p>
          <w:p w14:paraId="55439761" w14:textId="77777777" w:rsidR="004A1126" w:rsidRPr="00EB561E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EB56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Literature and Society</w:t>
            </w:r>
          </w:p>
        </w:tc>
      </w:tr>
      <w:tr w:rsidR="00EF48A9" w:rsidRPr="0086591A" w14:paraId="215E3567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2C1AD" w14:textId="77777777" w:rsidR="004A1126" w:rsidRPr="00EB561E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CB9A7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78CB112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</w:tc>
      </w:tr>
      <w:tr w:rsidR="00EF48A9" w:rsidRPr="0086591A" w14:paraId="0E5B2DDC" w14:textId="77777777" w:rsidTr="005F2ED4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36C49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E0B60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497606F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francuski i/lub </w:t>
            </w:r>
            <w:r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hiszpański i/lub włoski i/</w:t>
            </w:r>
            <w:r w:rsidRPr="30AEE85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 xml:space="preserve">lub polski </w:t>
            </w:r>
          </w:p>
        </w:tc>
      </w:tr>
      <w:tr w:rsidR="00EF48A9" w:rsidRPr="0086591A" w14:paraId="24F7891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B18DA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54B6B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65B3B1C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53738C84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DB8F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DCF3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13821E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09B35260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29912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F75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1BC075" w14:textId="2AC78837" w:rsidR="004A1126" w:rsidRPr="0086591A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6E20041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BE8BE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C9FE2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A1E794B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4276C1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E780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605EC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237E0235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644BA20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9A695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89D3C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024F15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7755E80A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48179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7D40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8CCE40F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812D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EF48A9" w:rsidRPr="0086591A" w14:paraId="0E38EA49" w14:textId="77777777" w:rsidTr="005F2ED4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CA9C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089A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715CBFD9" w14:textId="59164678" w:rsidR="004A1126" w:rsidRPr="0086591A" w:rsidRDefault="00007AD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004A1126" w:rsidRPr="5A4AC71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najomość języka wykładowego na poziomie umożliwiającym czynny udział w konwersatorium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86591A" w14:paraId="542C0FE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0AF23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BA988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F339BC1" w14:textId="77777777" w:rsidR="004A1126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86591A">
              <w:rPr>
                <w:rFonts w:ascii="Verdana" w:eastAsia="ArialMT" w:hAnsi="Verdana" w:cs="Times New Roman"/>
                <w:b/>
                <w:sz w:val="20"/>
                <w:szCs w:val="20"/>
              </w:rPr>
              <w:t>-</w:t>
            </w:r>
            <w:r>
              <w:t xml:space="preserve"> </w:t>
            </w:r>
            <w:r w:rsidRPr="004231CA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zapoznanie studentów z 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wybranymi zagadnieniami społeczno-historycznymi i ich odzwierciedleniem w literaturze;</w:t>
            </w:r>
          </w:p>
          <w:p w14:paraId="49EAEA5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1253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doskonalenie umiejętności analizy i interpretacji tekstu literackiego.</w:t>
            </w:r>
          </w:p>
        </w:tc>
      </w:tr>
      <w:tr w:rsidR="00EF48A9" w:rsidRPr="0086591A" w14:paraId="184AF550" w14:textId="77777777" w:rsidTr="005F2ED4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C8AA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100FE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realizowane w formie tradycyjnej </w:t>
            </w:r>
            <w:r w:rsidRPr="004F70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BAFE4F1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procesy historyczne i ich odzwierciedlenie w literaturze;</w:t>
            </w:r>
          </w:p>
          <w:p w14:paraId="35EED522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przemiany oraz konflikty społeczne a literatura;</w:t>
            </w:r>
          </w:p>
          <w:p w14:paraId="26733C31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mniejszości i ich obraz w literaturze;</w:t>
            </w:r>
          </w:p>
          <w:p w14:paraId="2DD8D82D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literatura zaangażowana.</w:t>
            </w:r>
          </w:p>
          <w:p w14:paraId="72EA0EE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Szczegółowe treści programowe określa każdorazowo prowadzący.</w:t>
            </w:r>
          </w:p>
        </w:tc>
      </w:tr>
      <w:tr w:rsidR="00944A5B" w:rsidRPr="0086591A" w14:paraId="1505B1AE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EB1AA80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0E698F6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986F281" w14:textId="63A81113" w:rsidR="004A1126" w:rsidRPr="0086591A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A11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912103D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16757B5F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7E188F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80F033" w14:textId="77777777" w:rsidR="004A1126" w:rsidRPr="0086591A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ma pogłębioną, prowadzącą do specjalizacji, wiedzę szczegółową w zakresie wybranej tematyki dotyczącej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literatury i kultury obszaru </w:t>
            </w:r>
            <w:r w:rsidRPr="0C1483BC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pierwszego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języka romańskiego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38BD4F5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86591A" w14:paraId="3E97B195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40AA01D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6AD3FA5" w14:textId="77777777" w:rsidR="004A1126" w:rsidRPr="0086591A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zna i rozumie fundamentalne dylematy współczesnej cywilizacji; potrafi wskazać ich kontekst, uwarunkowania i skutki na przykładzie zjawisk z zakresu studiowanych dyscyplin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6F5EE2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944A5B" w:rsidRPr="0086591A" w14:paraId="4F4A6D01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8484C8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2E6DCD2" w14:textId="77777777" w:rsidR="004A1126" w:rsidRPr="0086591A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wyszuk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analiz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ocenia, selekcjon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integr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 prezent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informacje z różnych źródeł oraz formuł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uje</w:t>
            </w:r>
            <w:r w:rsidRPr="00E42A27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 tej podstawie krytyczne sądy; potrafi zdobyć wiedzę z różnych dyscyplin humanistycznych i stosować ją w nowych sytuacjach; potrafi znaleźć odniesienia do dziedzin z pogranicza humanistyki oraz wykorzystać zdobytą wiedzę i spostrzeżenia do celów analitycznych i interpretacyjnych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DB26145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E42A27" w14:paraId="6FC9288B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44B081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342957" w14:textId="77777777" w:rsidR="004A1126" w:rsidRPr="00E42A27" w:rsidRDefault="004A1126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potrafi, w języku polskim i </w:t>
            </w:r>
            <w:r w:rsidRPr="0C1483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pierwszym</w:t>
            </w: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języku romańskim, porozumiewać się w kwestiach szczegółowych ze zróżnicowanymi kręgami odbiorców; potrafi prowadzić debatę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22DEC6" w14:textId="77777777" w:rsidR="004A1126" w:rsidRPr="00E42A27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944A5B" w:rsidRPr="0086591A" w14:paraId="788F8A8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55BCD" w14:textId="77777777" w:rsidR="004A1126" w:rsidRPr="0086591A" w:rsidRDefault="004A1126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F9254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D659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42A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073662" w14:paraId="198BD545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339AF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8CF29" w14:textId="77777777" w:rsidR="004A1126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80108B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Baczyńska 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hiszpańskiej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2014.</w:t>
            </w:r>
          </w:p>
          <w:p w14:paraId="60076442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Bauman Z., </w:t>
            </w:r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Płynna nowoczesność</w:t>
            </w: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tłum. T.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Kunz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Literackie, Kraków 2006.</w:t>
            </w:r>
          </w:p>
          <w:p w14:paraId="169E27EC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Becerra Mayor D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(coord.),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Convocando al fantasma. Novela crítica en la España actual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Tierradenadie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Madr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yt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2015.</w:t>
            </w:r>
          </w:p>
          <w:p w14:paraId="4C6E4A72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lastRenderedPageBreak/>
              <w:t>Berthier 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M. 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Jarretty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(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red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.),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 xml:space="preserve"> Histoire de la France littéraire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PUF,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Paryż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2006.</w:t>
            </w:r>
          </w:p>
          <w:p w14:paraId="3E2ADCB8" w14:textId="77777777" w:rsidR="004A1126" w:rsidRPr="000A2C33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Dąbrowski M., </w:t>
            </w:r>
            <w:proofErr w:type="spellStart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Pruszczyński</w:t>
            </w:r>
            <w:proofErr w:type="spellEnd"/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R. (red.), </w:t>
            </w:r>
            <w:r w:rsidRPr="000A2C3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Lektury inności. Antologia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Elipsa, Warszawa 2007. </w:t>
            </w:r>
          </w:p>
          <w:p w14:paraId="0D624880" w14:textId="77777777" w:rsidR="004A1126" w:rsidRPr="000A2C33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Dybel 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.,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B. 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Marczuk,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J.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Prokop,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PWN, Warszawa 2021.</w:t>
            </w:r>
          </w:p>
          <w:p w14:paraId="0E841F2F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Gajewska A. (red.), </w:t>
            </w:r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Teorie wywrotowe. Antologia przekładów</w:t>
            </w: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Poznańskie, Poznań 2012.</w:t>
            </w:r>
          </w:p>
          <w:p w14:paraId="7DAD08E4" w14:textId="77777777" w:rsidR="004A1126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Iwasiów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I.,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Gender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dla średnio zaawansowanych</w:t>
            </w:r>
            <w:r w:rsidRPr="1EE3E5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WAB, Warszawa 2004.</w:t>
            </w:r>
          </w:p>
          <w:p w14:paraId="723B0338" w14:textId="77777777" w:rsidR="004A1126" w:rsidRPr="008F4A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Łukaszyk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E., N.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Pluta,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 iberoamerykańskich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Ossolineum, Wrocław 2010. </w:t>
            </w:r>
          </w:p>
          <w:p w14:paraId="5CF766DD" w14:textId="77777777" w:rsidR="004A1126" w:rsidRPr="008F4A40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</w:pP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Mitterand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(</w:t>
            </w:r>
            <w:proofErr w:type="spellStart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red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.), 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Anthologie de la littérature française</w:t>
            </w:r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, Nathan,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Paryż</w:t>
            </w:r>
            <w:proofErr w:type="spellEnd"/>
            <w:r w:rsidRPr="008F4A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1992</w:t>
            </w:r>
            <w:r w:rsidRPr="008F4A4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.</w:t>
            </w:r>
          </w:p>
          <w:p w14:paraId="1A321F4D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</w:pPr>
            <w:proofErr w:type="spellStart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Potok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M., </w:t>
            </w:r>
            <w:r w:rsidRPr="1EE3E54B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" w:eastAsia="pl-PL"/>
              </w:rPr>
              <w:t>El malestar. La narrativa de mujeres en la Espa</w:t>
            </w:r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ña contemporánea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Wydawnictwo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>Naukowe</w:t>
            </w:r>
            <w:proofErr w:type="spellEnd"/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 UAM, 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Poznań </w:t>
            </w:r>
            <w:r w:rsidRPr="1EE3E54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pl-PL"/>
              </w:rPr>
              <w:t xml:space="preserve">2010. </w:t>
            </w:r>
          </w:p>
          <w:p w14:paraId="0FE79FD9" w14:textId="77777777" w:rsidR="004A1126" w:rsidRPr="00143277" w:rsidRDefault="004A1126" w:rsidP="00521B8F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i/>
                <w:sz w:val="20"/>
                <w:lang w:eastAsia="pl-PL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fr-FR" w:eastAsia="pl-PL"/>
              </w:rPr>
              <w:t>Rudaś-Grodzka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 M. et al. </w:t>
            </w:r>
            <w:r w:rsidRPr="00143277">
              <w:rPr>
                <w:rFonts w:ascii="Verdana" w:eastAsia="Times New Roman" w:hAnsi="Verdana"/>
                <w:b/>
                <w:sz w:val="20"/>
                <w:lang w:eastAsia="pl-PL"/>
              </w:rPr>
              <w:t xml:space="preserve">(red.), </w:t>
            </w:r>
            <w:r w:rsidRPr="00143277">
              <w:rPr>
                <w:rFonts w:ascii="Verdana" w:eastAsia="Times New Roman" w:hAnsi="Verdana"/>
                <w:b/>
                <w:i/>
                <w:sz w:val="20"/>
                <w:lang w:eastAsia="pl-PL"/>
              </w:rPr>
              <w:t xml:space="preserve">Encyklopedia </w:t>
            </w: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eastAsia="pl-PL"/>
              </w:rPr>
              <w:t>gender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sz w:val="20"/>
                <w:lang w:eastAsia="pl-PL"/>
              </w:rPr>
              <w:t>. Płeć w kulturze</w:t>
            </w:r>
            <w:r w:rsidRPr="00143277">
              <w:rPr>
                <w:rFonts w:ascii="Verdana" w:eastAsia="Times New Roman" w:hAnsi="Verdana"/>
                <w:b/>
                <w:sz w:val="20"/>
                <w:lang w:eastAsia="pl-PL"/>
              </w:rPr>
              <w:t>, Czarna Owca, Warszawa 2014.</w:t>
            </w:r>
          </w:p>
          <w:p w14:paraId="43EBF743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</w:pPr>
            <w:proofErr w:type="spellStart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Sawicki</w:t>
            </w:r>
            <w:proofErr w:type="spellEnd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 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</w:t>
            </w:r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La narrativa española de la Guerra Civil (1936-1975). Propaganda, testimonio y memoria creativa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, Biblioteca Virtual Miguel de Cervantes, Alicante 2010.</w:t>
            </w:r>
          </w:p>
          <w:p w14:paraId="4E799E5B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Smuga 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Wbrew naturze i kulturze. O odmienności w hiszpańskiej prozie </w:t>
            </w:r>
            <w:proofErr w:type="spellStart"/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homoerotycznej</w:t>
            </w:r>
            <w:proofErr w:type="spellEnd"/>
            <w:r w:rsidRPr="0051763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 przełomie XX i XXI wieku</w:t>
            </w: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Kraków 2016. </w:t>
            </w:r>
          </w:p>
          <w:p w14:paraId="2ABCDACF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76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  <w:p w14:paraId="2A22F132" w14:textId="77777777" w:rsidR="004A1126" w:rsidRPr="0007366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FD59E9" w14:paraId="230C94E9" w14:textId="77777777" w:rsidTr="005F2ED4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18432" w14:textId="77777777" w:rsidR="004A1126" w:rsidRPr="00073662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93A9F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Pr="0CBBAF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80AB20A" w14:textId="501F914F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- pisemna praca semestralna (indywidualna lub grupowa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)</w:t>
            </w:r>
            <w:r w:rsidR="21C2359D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(</w:t>
            </w:r>
            <w:r w:rsidR="21C2359D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K_W04, K_W06</w:t>
            </w:r>
            <w:r w:rsidR="0D5DA2DC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K_U02</w:t>
            </w:r>
            <w:r w:rsidR="2DC1BEF3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Pr="534A36F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Pr="30AEE851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</w:p>
          <w:p w14:paraId="0D5D0007" w14:textId="1DBE5585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0B158D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rzygotowanie wystąpienia ustnego (indywidualnego lub grupowego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11F9CE11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11F9CE11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K_W04, K_W06, K_U02, K_U10)</w:t>
            </w:r>
            <w:r w:rsidR="614A4887"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3D6D094" w14:textId="41D17210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</w:p>
        </w:tc>
      </w:tr>
      <w:tr w:rsidR="00EF48A9" w:rsidRPr="00FD59E9" w14:paraId="4BD7C0D2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96BA3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32082" w14:textId="77777777" w:rsidR="004A1126" w:rsidRPr="00517632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Pr="0CBBAF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1EE3E54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E30255" w14:textId="67E5F491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5E9D1F2A"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pozytywny wynik </w:t>
            </w:r>
            <w:r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ciągł</w:t>
            </w:r>
            <w:r w:rsidR="57D74293"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ej</w:t>
            </w:r>
            <w:r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kontrol</w:t>
            </w:r>
            <w:r w:rsidR="63DC4813" w:rsidRPr="1C82F99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>i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 obecności i postępów w zakresie tematyki zajęć,</w:t>
            </w:r>
            <w:r>
              <w:br/>
            </w:r>
            <w:r w:rsidRPr="30AEE851">
              <w:rPr>
                <w:rFonts w:ascii="Verdana" w:eastAsia="Verdana" w:hAnsi="Verdana" w:cs="Verdana"/>
                <w:sz w:val="20"/>
                <w:szCs w:val="20"/>
                <w:lang w:val="pl"/>
              </w:rPr>
              <w:t xml:space="preserve"> 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2D4C2D2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pozytywna ocena z 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pisemn</w:t>
            </w:r>
            <w:r w:rsidR="6C0FA8F9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</w:t>
            </w:r>
            <w:r w:rsidR="1BFA9D0A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semestraln</w:t>
            </w:r>
            <w:r w:rsidR="63C90FAB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(indywidualn</w:t>
            </w:r>
            <w:r w:rsidR="2F8C777E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grupow</w:t>
            </w:r>
            <w:r w:rsidR="18253CF5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ej</w:t>
            </w:r>
            <w:r w:rsidRPr="30AEE85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),</w:t>
            </w:r>
          </w:p>
          <w:p w14:paraId="28DD27F5" w14:textId="58F0025E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  <w:lang w:val="pl"/>
              </w:rPr>
              <w:t xml:space="preserve">- </w:t>
            </w:r>
            <w:r w:rsidR="0CF25E90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pozytywna ocena z </w:t>
            </w:r>
            <w:r w:rsidR="6F11FB8B" w:rsidRPr="0EFBE3B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wystąpie</w:t>
            </w:r>
            <w:r w:rsidR="7EAAE645" w:rsidRPr="0EFBE3B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nia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ustne</w:t>
            </w:r>
            <w:r w:rsidR="4B9743C1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(indywidualne</w:t>
            </w:r>
            <w:r w:rsidR="467BB028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grupowe</w:t>
            </w:r>
            <w:r w:rsidR="2B51F0D0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59041919" w:rsidRPr="534A36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4752BADE" w14:textId="0A5DE939" w:rsidR="004A1126" w:rsidRPr="00FD59E9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val="pl"/>
              </w:rPr>
            </w:pPr>
          </w:p>
        </w:tc>
      </w:tr>
      <w:tr w:rsidR="00637521" w:rsidRPr="0086591A" w14:paraId="7548A23E" w14:textId="77777777" w:rsidTr="00637521">
        <w:trPr>
          <w:trHeight w:val="55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D20E4" w14:textId="77777777" w:rsidR="00637521" w:rsidRPr="0086591A" w:rsidRDefault="00637521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216F3" w14:textId="0800B94E" w:rsidR="00637521" w:rsidRPr="0086591A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B3942F" w14:textId="1C6D5C13" w:rsidR="00637521" w:rsidRPr="0086591A" w:rsidRDefault="00637521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B493D" w14:paraId="712C15B2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4CBDA50F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200ED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A9A3AB9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30AEE85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B8EA4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B493D" w14:paraId="48EDDE65" w14:textId="77777777" w:rsidTr="00637521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434951FD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B285B" w14:textId="77777777" w:rsidR="004A1126" w:rsidRPr="00D87F40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</w:t>
            </w:r>
            <w:r w:rsidRPr="30AEE85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8A815E7" w14:textId="77777777" w:rsidR="004A1126" w:rsidRPr="008B493D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zajęć: </w:t>
            </w:r>
          </w:p>
          <w:p w14:paraId="135D4006" w14:textId="77777777" w:rsidR="004A1126" w:rsidRPr="008B493D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7B6DD861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2F5E7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7071B7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br/>
            </w: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1EC7484F" w14:textId="77777777" w:rsidR="004A1126" w:rsidRDefault="004A1126" w:rsidP="00521B8F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5E2DB578" w14:textId="77777777" w:rsidR="004A1126" w:rsidRDefault="004A1126" w:rsidP="00521B8F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30AEE85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A97B455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8B493D" w14:paraId="14000570" w14:textId="77777777" w:rsidTr="00637521">
        <w:tc>
          <w:tcPr>
            <w:tcW w:w="851" w:type="dxa"/>
            <w:vMerge/>
            <w:vAlign w:val="center"/>
            <w:hideMark/>
          </w:tcPr>
          <w:p w14:paraId="6879A766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7E4AD" w14:textId="77777777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C748D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B493D" w14:paraId="100D6291" w14:textId="77777777" w:rsidTr="00637521">
        <w:tc>
          <w:tcPr>
            <w:tcW w:w="851" w:type="dxa"/>
            <w:vMerge/>
            <w:vAlign w:val="center"/>
            <w:hideMark/>
          </w:tcPr>
          <w:p w14:paraId="5FDD66B6" w14:textId="77777777" w:rsidR="004A1126" w:rsidRPr="0086591A" w:rsidRDefault="004A1126" w:rsidP="00BE6A88">
            <w:pPr>
              <w:numPr>
                <w:ilvl w:val="0"/>
                <w:numId w:val="5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A49D4" w14:textId="5163FAF3" w:rsidR="004A1126" w:rsidRPr="0086591A" w:rsidRDefault="004A1126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3191" w14:textId="77777777" w:rsidR="004A1126" w:rsidRPr="008B493D" w:rsidRDefault="004A1126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B49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C8B14D0" w14:textId="77777777" w:rsidR="004A1126" w:rsidRDefault="004A1126" w:rsidP="004A1126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897A617" w14:textId="2253A1F0" w:rsidR="004A1126" w:rsidRDefault="004A1126" w:rsidP="00FF5F0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 xml:space="preserve">14.10.2021, </w:t>
      </w:r>
      <w:r w:rsidR="00B71E24">
        <w:rPr>
          <w:rFonts w:ascii="Verdana" w:eastAsia="Calibri" w:hAnsi="Verdana" w:cs="Verdana"/>
          <w:bCs/>
          <w:sz w:val="20"/>
          <w:szCs w:val="20"/>
        </w:rPr>
        <w:t xml:space="preserve">7.01.2022, </w:t>
      </w:r>
      <w:r>
        <w:rPr>
          <w:rFonts w:ascii="Verdana" w:eastAsia="Calibri" w:hAnsi="Verdana" w:cs="Verdana"/>
          <w:bCs/>
          <w:sz w:val="20"/>
          <w:szCs w:val="20"/>
        </w:rPr>
        <w:t>Ł.S.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539D3587" w14:textId="77777777" w:rsidR="004A1126" w:rsidRPr="006356DF" w:rsidRDefault="004A1126" w:rsidP="008C351A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3E31945" w14:textId="77777777" w:rsidR="009A5A9C" w:rsidRPr="006356DF" w:rsidRDefault="009A5A9C" w:rsidP="009A5A9C">
      <w:pPr>
        <w:pStyle w:val="Nagwek3"/>
        <w:rPr>
          <w:rStyle w:val="normaltextrun"/>
        </w:rPr>
      </w:pPr>
      <w:bookmarkStart w:id="78" w:name="_Toc155199477"/>
      <w:bookmarkStart w:id="79" w:name="_Toc167702110"/>
      <w:r w:rsidRPr="006356DF">
        <w:rPr>
          <w:rStyle w:val="normaltextrun"/>
        </w:rPr>
        <w:t>Naukowa edycja cyfrowa</w:t>
      </w:r>
      <w:r>
        <w:rPr>
          <w:rStyle w:val="normaltextrun"/>
        </w:rPr>
        <w:t xml:space="preserve"> tekstów literackich</w:t>
      </w:r>
      <w:bookmarkEnd w:id="78"/>
      <w:bookmarkEnd w:id="7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569"/>
        <w:gridCol w:w="1559"/>
        <w:gridCol w:w="2551"/>
      </w:tblGrid>
      <w:tr w:rsidR="00856CD0" w:rsidRPr="00E370EA" w14:paraId="1856B0DE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37E4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61F2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BC55E8E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40CE9">
              <w:rPr>
                <w:rFonts w:ascii="Verdana" w:hAnsi="Verdana"/>
                <w:b/>
                <w:sz w:val="20"/>
                <w:szCs w:val="20"/>
                <w:lang w:val="en-GB"/>
              </w:rPr>
              <w:t>NAUKOWA EDYCJA CYFROWA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2304F7">
              <w:rPr>
                <w:rFonts w:ascii="Verdana" w:hAnsi="Verdana"/>
                <w:b/>
                <w:sz w:val="20"/>
                <w:szCs w:val="20"/>
                <w:lang w:val="en-GB"/>
              </w:rPr>
              <w:t>TEKSTÓW LITERACKICH</w:t>
            </w:r>
          </w:p>
          <w:p w14:paraId="2DC92329" w14:textId="77777777" w:rsidR="009A5A9C" w:rsidRPr="008D41E5" w:rsidRDefault="009A5A9C" w:rsidP="00521B8F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</w:pPr>
            <w:r w:rsidRPr="008D41E5"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Scholarly Digital Edition of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>L</w:t>
            </w:r>
            <w:r w:rsidRPr="008D41E5"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 xml:space="preserve">iterary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>T</w:t>
            </w:r>
            <w:r w:rsidRPr="008D41E5">
              <w:rPr>
                <w:rFonts w:ascii="Verdana" w:hAnsi="Verdana" w:cs="Verdana"/>
                <w:b/>
                <w:color w:val="000000"/>
                <w:sz w:val="20"/>
                <w:szCs w:val="20"/>
                <w:lang w:val="en-GB" w:eastAsia="pl-PL"/>
              </w:rPr>
              <w:t>exts</w:t>
            </w:r>
          </w:p>
        </w:tc>
      </w:tr>
      <w:tr w:rsidR="00856CD0" w:rsidRPr="00E370EA" w14:paraId="72E94721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BE760" w14:textId="77777777" w:rsidR="009A5A9C" w:rsidRPr="00240CE9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8269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Dyscyplina </w:t>
            </w:r>
          </w:p>
          <w:p w14:paraId="516D4B1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literaturoznawstwo</w:t>
            </w:r>
          </w:p>
          <w:p w14:paraId="68E6A23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6C92196F" w14:textId="77777777" w:rsidTr="1E928D61">
        <w:trPr>
          <w:trHeight w:val="3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ABD90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31D4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Język wykładowy</w:t>
            </w:r>
          </w:p>
          <w:p w14:paraId="28AF56E0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hiszpański i/lub polski i/lub angielski</w:t>
            </w:r>
          </w:p>
          <w:p w14:paraId="69A4A67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1AAB5563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6B61A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4EA2D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Jednostka prowadząca przedmiot</w:t>
            </w:r>
          </w:p>
          <w:p w14:paraId="14F874F3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856CD0" w:rsidRPr="00E370EA" w14:paraId="7C736D79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AEC8F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21B1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Rodzaj przedmiotu</w:t>
            </w:r>
          </w:p>
          <w:p w14:paraId="5D6625D5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32C64C8C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300E3BD6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BBA42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5673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</w:p>
          <w:p w14:paraId="2E34AE53" w14:textId="6CBF8198" w:rsidR="009A5A9C" w:rsidRPr="0086591A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361072BB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290B0CB7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5AA8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4B7AB" w14:textId="53BEB93A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Poziom studiów</w:t>
            </w:r>
          </w:p>
          <w:p w14:paraId="20D716C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7690B8B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7EC7D3E7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7FDB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CB0F3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)</w:t>
            </w:r>
          </w:p>
          <w:p w14:paraId="219D438E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293559EE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69207C6E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939F5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13B5B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3ADED33F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115AF2C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4AE04592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27462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7A71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Forma zajęć i liczba godzin 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(w tym liczba godzin zajęć online*)</w:t>
            </w:r>
          </w:p>
          <w:p w14:paraId="43E144B7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3415FEE4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55E6E3AD" w14:textId="77777777" w:rsidTr="1E928D61">
        <w:trPr>
          <w:trHeight w:val="75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9DC97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04B91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58FFB27" w14:textId="380E801A" w:rsidR="009A5A9C" w:rsidRPr="00510112" w:rsidRDefault="00007ADA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007ADA">
              <w:rPr>
                <w:rFonts w:ascii="Verdana" w:eastAsia="ArialMT" w:hAnsi="Verdana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wykładowego</w:t>
            </w:r>
            <w:r w:rsidRPr="00007ADA">
              <w:rPr>
                <w:rFonts w:ascii="Verdana" w:eastAsia="ArialMT" w:hAnsi="Verdana"/>
                <w:b/>
                <w:sz w:val="20"/>
                <w:szCs w:val="20"/>
              </w:rPr>
              <w:t xml:space="preserve"> na poziomie umożliwiającym czynny udział w konwersatorium.</w:t>
            </w:r>
          </w:p>
          <w:p w14:paraId="6FA2DC3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6B425421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93898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CE36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Cele kształcenia dla przedmiotu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526CCB7F" w14:textId="77777777" w:rsidR="009A5A9C" w:rsidRPr="00E370E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86591A">
              <w:rPr>
                <w:rFonts w:ascii="Verdana" w:eastAsia="ArialMT" w:hAnsi="Verdana"/>
                <w:b/>
                <w:sz w:val="20"/>
                <w:szCs w:val="20"/>
              </w:rPr>
              <w:t>-</w:t>
            </w:r>
            <w:r w:rsidRPr="00E370EA">
              <w:rPr>
                <w:rFonts w:ascii="Verdana" w:eastAsia="ArialMT" w:hAnsi="Verdana"/>
                <w:b/>
                <w:sz w:val="20"/>
                <w:szCs w:val="20"/>
              </w:rPr>
              <w:t xml:space="preserve"> zapoznanie studentów z nowym nurtem badawczym z zakresu humanistyki cyfrowej oraz 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>z nowym standardem kodowania tekstów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 xml:space="preserve"> </w:t>
            </w:r>
            <w:r w:rsidRPr="008C351A">
              <w:rPr>
                <w:rFonts w:ascii="Verdana" w:hAnsi="Verdana"/>
                <w:b/>
                <w:sz w:val="20"/>
                <w:szCs w:val="20"/>
              </w:rPr>
              <w:t>literackich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;</w:t>
            </w:r>
          </w:p>
          <w:p w14:paraId="32C7A253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>- przetwarzani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e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 xml:space="preserve"> i analiza zasobów tekstowych w formie cyfrowej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;</w:t>
            </w:r>
          </w:p>
          <w:p w14:paraId="2FAB262A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/>
                <w:b/>
                <w:sz w:val="20"/>
                <w:szCs w:val="20"/>
              </w:rPr>
            </w:pP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 xml:space="preserve">praktyka 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>proces</w:t>
            </w:r>
            <w:r>
              <w:rPr>
                <w:rFonts w:ascii="Verdana" w:eastAsia="ArialMT" w:hAnsi="Verdana"/>
                <w:b/>
                <w:sz w:val="20"/>
                <w:szCs w:val="20"/>
              </w:rPr>
              <w:t>u</w:t>
            </w:r>
            <w:r w:rsidRPr="00240CE9">
              <w:rPr>
                <w:rFonts w:ascii="Verdana" w:eastAsia="ArialMT" w:hAnsi="Verdana"/>
                <w:b/>
                <w:sz w:val="20"/>
                <w:szCs w:val="20"/>
              </w:rPr>
              <w:t xml:space="preserve"> tworzenia naukowej edycji cyfrowej.</w:t>
            </w:r>
          </w:p>
          <w:p w14:paraId="53E3F532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6CD0" w:rsidRPr="00E370EA" w14:paraId="14D1691D" w14:textId="77777777" w:rsidTr="1E928D61">
        <w:trPr>
          <w:trHeight w:val="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27570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048D6" w14:textId="77777777" w:rsidR="009A5A9C" w:rsidRPr="00125132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Treści programowe </w:t>
            </w:r>
          </w:p>
          <w:p w14:paraId="5577434F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lastRenderedPageBreak/>
              <w:t>- wprowadzenie do humanistyki cyfrowej oraz do narzędzi i metod pracy filologa,</w:t>
            </w:r>
          </w:p>
          <w:p w14:paraId="5B5E1A6B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naukowe edycje cyfrowe: studium przypadku (poezja, dramat, ...),</w:t>
            </w:r>
          </w:p>
          <w:p w14:paraId="44286A37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podstawowe pojęcia w procesie edycji cyfrowej,</w:t>
            </w:r>
          </w:p>
          <w:p w14:paraId="5D7F96AC" w14:textId="77777777" w:rsidR="009A5A9C" w:rsidRPr="0065239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65239D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krytyka tekstu literackiego,</w:t>
            </w:r>
          </w:p>
          <w:p w14:paraId="02C42466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języki znaczników i XML,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9B4FD59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podstawy kodowania z TEI,</w:t>
            </w:r>
          </w:p>
          <w:p w14:paraId="6F68242F" w14:textId="77777777" w:rsidR="009A5A9C" w:rsidRPr="008C35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C351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wytyczne TEI (wierszy, teksty teatralne, </w:t>
            </w:r>
            <w:proofErr w:type="spellStart"/>
            <w:r w:rsidRPr="008C351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apparatus</w:t>
            </w:r>
            <w:proofErr w:type="spellEnd"/>
            <w:r w:rsidRPr="008C351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351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criticus</w:t>
            </w:r>
            <w:proofErr w:type="spellEnd"/>
            <w:r w:rsidRPr="008C351A">
              <w:rPr>
                <w:rFonts w:ascii="Verdana" w:hAnsi="Verdana"/>
                <w:b/>
                <w:sz w:val="20"/>
                <w:szCs w:val="20"/>
                <w:lang w:eastAsia="pl-PL"/>
              </w:rPr>
              <w:t>, ...),</w:t>
            </w:r>
          </w:p>
          <w:p w14:paraId="094122A7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transkrypcja za pomocą TEI/XML,</w:t>
            </w:r>
          </w:p>
          <w:p w14:paraId="22DB12A6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metadane i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teiHeader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496723B3" w14:textId="77777777" w:rsidR="009A5A9C" w:rsidRPr="002A50F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lang w:eastAsia="pl-PL"/>
              </w:rPr>
            </w:pPr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renderowanie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xslt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css</w:t>
            </w:r>
            <w:proofErr w:type="spellEnd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A50F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html</w:t>
            </w:r>
            <w:proofErr w:type="spellEnd"/>
          </w:p>
        </w:tc>
      </w:tr>
      <w:tr w:rsidR="00151EDA" w:rsidRPr="00E370EA" w14:paraId="7366BD0D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0BA4445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4D9D086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3218D20" w14:textId="48271E0C" w:rsidR="009A5A9C" w:rsidRPr="0086591A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A5A9C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9300CC4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E370EA" w14:paraId="1F6CA8B9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6F939C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7E9321" w14:textId="77777777" w:rsidR="009A5A9C" w:rsidRPr="0086591A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posiada pogłębione umiejętności badawcze pozwalające na samodzielne rozwiązywanie złożonych i nietypowych problemów w obrębie literaturoznawstwa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DF0917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K_U01 </w:t>
            </w:r>
          </w:p>
        </w:tc>
      </w:tr>
      <w:tr w:rsidR="00151EDA" w:rsidRPr="00E370EA" w14:paraId="0A367097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91944E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F338AC" w14:textId="77777777" w:rsidR="009A5A9C" w:rsidRPr="0086591A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potrafi odpowiednio dobrać i wykorzystać właściwe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narzędzia informatyczne</w:t>
            </w:r>
            <w:r w:rsidRPr="005413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procesie edycji tekstu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D1EB23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K_U03</w:t>
            </w:r>
          </w:p>
        </w:tc>
      </w:tr>
      <w:tr w:rsidR="00151EDA" w:rsidRPr="00E370EA" w14:paraId="0137CE64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8A0048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39C988" w14:textId="77777777" w:rsidR="009A5A9C" w:rsidRPr="005413DF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47570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potrafi współdziałać z innymi osobami w ramach prac zespołowych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5F55E85" w14:textId="77777777" w:rsidR="009A5A9C" w:rsidRPr="005413D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47570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151EDA" w:rsidRPr="0086591A" w14:paraId="4022ED1D" w14:textId="77777777" w:rsidTr="1E928D61">
        <w:trPr>
          <w:trHeight w:val="15"/>
        </w:trPr>
        <w:tc>
          <w:tcPr>
            <w:tcW w:w="96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4F57D09" w14:textId="77777777" w:rsidR="009A5A9C" w:rsidRPr="0086591A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612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8CAB0A3" w14:textId="77777777" w:rsidR="009A5A9C" w:rsidRPr="0086591A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jest gotów/gotowa do krytycznej oceny posiadanej wiedzy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E757DF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A49D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856CD0" w:rsidRPr="00C50DC8" w14:paraId="534BB52D" w14:textId="77777777" w:rsidTr="1E928D61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F48FB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F77AF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562F5EBF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Burnard, Lou, What is the Text Encoding Initiative? How to add intelligent markup to digital resources, Marseille: </w:t>
            </w:r>
            <w:proofErr w:type="spellStart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OpenEdition</w:t>
            </w:r>
            <w:proofErr w:type="spellEnd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 Press (</w:t>
            </w:r>
            <w:proofErr w:type="spellStart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Encyclopédie</w:t>
            </w:r>
            <w:proofErr w:type="spellEnd"/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 xml:space="preserve"> numérique, n° 3), 2014. &lt; http://books.openedition.org/oep/426 &gt;</w:t>
            </w:r>
          </w:p>
          <w:p w14:paraId="7252AE0F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Driscoll, Matthew James, Pierazzo Elena. (Eds.), Digital Scholarly Editing: Theories and Practices, Open Book Publishers, 2016.</w:t>
            </w:r>
          </w:p>
          <w:p w14:paraId="68EC6C22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Pierazzo Elena, Digital Scholarly Editing, Theories, Models and Methods, Ashgate Publishing, 2015.</w:t>
            </w:r>
          </w:p>
          <w:p w14:paraId="50FD49C3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Ray Siemens, Susan Schreibman (ed.), A Companion to Digital Literary Studies, Oxford, Blackwell, 2008. Online &lt;http://www.digitalhumanities.org/companionDLS&gt;</w:t>
            </w:r>
          </w:p>
          <w:p w14:paraId="2003AFE2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  <w:r w:rsidRPr="00240CE9"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  <w:t>TEI Guidelines for Electronic Text Encoding and Interchange &lt;http://www.tei-c.org/Guidelines&gt;</w:t>
            </w:r>
          </w:p>
          <w:p w14:paraId="487F361C" w14:textId="77777777" w:rsidR="009A5A9C" w:rsidRPr="00240CE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781D49" w:rsidRPr="00E370EA" w14:paraId="77FEAA20" w14:textId="77777777" w:rsidTr="1E928D61">
        <w:trPr>
          <w:trHeight w:val="6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2537F" w14:textId="77777777" w:rsidR="009A5A9C" w:rsidRPr="00240CE9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9E1F1" w14:textId="6F3B1D0A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Metody weryfikacji zakładanych efektów uczenia się</w:t>
            </w:r>
            <w:r w:rsidR="00712F46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="00712F46">
              <w:rPr>
                <w:rFonts w:ascii="Verdana" w:hAnsi="Verdana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435D93DF" w14:textId="42167F61" w:rsidR="009A5A9C" w:rsidRPr="005413D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color w:val="FF0000"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 (</w:t>
            </w:r>
            <w:r w:rsidR="00712F46"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K_U01, K_U03, K_U11, K_K01).</w:t>
            </w:r>
          </w:p>
        </w:tc>
      </w:tr>
      <w:tr w:rsidR="00781D49" w:rsidRPr="00E370EA" w14:paraId="12E3DD13" w14:textId="77777777" w:rsidTr="1E928D61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17ED7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BE9A1" w14:textId="0FFAA3EE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712F46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 w:rsidR="00712F46">
              <w:rPr>
                <w:rFonts w:ascii="Verdana" w:hAnsi="Verdana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3C7941F3" w14:textId="14097147" w:rsidR="009A5A9C" w:rsidRPr="00FD59E9" w:rsidRDefault="00712F46" w:rsidP="00712F46">
            <w:pPr>
              <w:spacing w:after="120" w:line="240" w:lineRule="auto"/>
              <w:ind w:right="57"/>
              <w:textAlignment w:val="baseline"/>
              <w:rPr>
                <w:lang w:eastAsia="pl-PL"/>
              </w:rPr>
            </w:pPr>
            <w:r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pozytywna ocena z przygotowania</w:t>
            </w:r>
            <w:r w:rsidR="009A5A9C"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zrealizowania</w:t>
            </w:r>
            <w:r w:rsidR="009A5A9C"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projektu (indywidualnego lub grupowego</w:t>
            </w:r>
            <w:r w:rsidRPr="00712F4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637521" w:rsidRPr="00E370EA" w14:paraId="7E21263C" w14:textId="77777777" w:rsidTr="00637521">
        <w:trPr>
          <w:trHeight w:val="536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4D48E" w14:textId="77777777" w:rsidR="00637521" w:rsidRPr="0086591A" w:rsidRDefault="00637521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EB3F4" w14:textId="3B2FB5D4" w:rsidR="00637521" w:rsidRPr="0086591A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7B1D55" w14:textId="33943E81" w:rsidR="00637521" w:rsidRPr="0086591A" w:rsidRDefault="00637521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51EDA" w:rsidRPr="00E370EA" w14:paraId="08CA3BCF" w14:textId="77777777" w:rsidTr="00637521">
        <w:trPr>
          <w:trHeight w:val="30"/>
        </w:trPr>
        <w:tc>
          <w:tcPr>
            <w:tcW w:w="960" w:type="dxa"/>
            <w:vMerge/>
            <w:vAlign w:val="center"/>
            <w:hideMark/>
          </w:tcPr>
          <w:p w14:paraId="5A6E7F69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AC605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A2B96B8" w14:textId="77777777" w:rsidR="009A5A9C" w:rsidRPr="005413D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1CFB5" w14:textId="77777777" w:rsidR="009A5A9C" w:rsidRPr="005413DF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5413D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30 </w:t>
            </w:r>
          </w:p>
        </w:tc>
      </w:tr>
      <w:tr w:rsidR="00151EDA" w:rsidRPr="00E370EA" w14:paraId="28A7F73E" w14:textId="77777777" w:rsidTr="00637521">
        <w:trPr>
          <w:trHeight w:val="45"/>
        </w:trPr>
        <w:tc>
          <w:tcPr>
            <w:tcW w:w="960" w:type="dxa"/>
            <w:vMerge/>
            <w:vAlign w:val="center"/>
            <w:hideMark/>
          </w:tcPr>
          <w:p w14:paraId="51651AA3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BC006" w14:textId="0BD42C36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3C273BA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- przygotowanie do zajęć: </w:t>
            </w:r>
          </w:p>
          <w:p w14:paraId="05DEA6B4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- czytanie wskazanej literatury: </w:t>
            </w:r>
          </w:p>
          <w:p w14:paraId="49ADEBE1" w14:textId="77777777" w:rsidR="009A5A9C" w:rsidRPr="00E370E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- przygotowanie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projektu</w:t>
            </w: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F0230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7C43B10B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30 </w:t>
            </w:r>
          </w:p>
          <w:p w14:paraId="4BEBE962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34652E24" w14:textId="77777777" w:rsidR="009A5A9C" w:rsidRPr="0086591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856CD0" w:rsidRPr="00E370EA" w14:paraId="4D57E411" w14:textId="77777777" w:rsidTr="00637521">
        <w:tc>
          <w:tcPr>
            <w:tcW w:w="960" w:type="dxa"/>
            <w:vMerge/>
            <w:vAlign w:val="center"/>
            <w:hideMark/>
          </w:tcPr>
          <w:p w14:paraId="4EC4C909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12AFE" w14:textId="77777777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B527A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856CD0" w:rsidRPr="00E370EA" w14:paraId="4AE5BF52" w14:textId="77777777" w:rsidTr="00637521">
        <w:tc>
          <w:tcPr>
            <w:tcW w:w="960" w:type="dxa"/>
            <w:vMerge/>
            <w:vAlign w:val="center"/>
            <w:hideMark/>
          </w:tcPr>
          <w:p w14:paraId="3FD54089" w14:textId="77777777" w:rsidR="009A5A9C" w:rsidRPr="0086591A" w:rsidRDefault="009A5A9C" w:rsidP="00BE6A88">
            <w:pPr>
              <w:numPr>
                <w:ilvl w:val="0"/>
                <w:numId w:val="56"/>
              </w:numPr>
              <w:spacing w:after="120" w:line="240" w:lineRule="auto"/>
              <w:ind w:left="57" w:right="57" w:firstLine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991DF" w14:textId="039F1B24" w:rsidR="009A5A9C" w:rsidRPr="0086591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E0A81" w14:textId="77777777" w:rsidR="009A5A9C" w:rsidRPr="00E370EA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E370E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AE97910" w14:textId="77777777" w:rsidR="009A5A9C" w:rsidRDefault="009A5A9C" w:rsidP="00FF5F06">
      <w:pPr>
        <w:spacing w:after="120" w:line="240" w:lineRule="auto"/>
        <w:ind w:right="57"/>
        <w:rPr>
          <w:rFonts w:ascii="Verdana" w:hAnsi="Verdana" w:cs="Verdana"/>
          <w:bCs/>
          <w:sz w:val="20"/>
          <w:szCs w:val="20"/>
          <w:lang w:eastAsia="pl-PL"/>
        </w:rPr>
      </w:pPr>
    </w:p>
    <w:p w14:paraId="19D65792" w14:textId="77E5FF24" w:rsidR="009A5A9C" w:rsidRDefault="009A5A9C" w:rsidP="009A5A9C">
      <w:pPr>
        <w:spacing w:after="120" w:line="240" w:lineRule="auto"/>
        <w:ind w:left="57" w:right="57"/>
        <w:jc w:val="right"/>
        <w:rPr>
          <w:rFonts w:ascii="Verdana" w:hAnsi="Verdana" w:cs="Verdana"/>
          <w:bCs/>
          <w:sz w:val="20"/>
          <w:szCs w:val="20"/>
          <w:lang w:eastAsia="pl-PL"/>
        </w:rPr>
      </w:pPr>
      <w:r w:rsidRPr="0086591A">
        <w:rPr>
          <w:rFonts w:ascii="Verdana" w:hAnsi="Verdana" w:cs="Verdana"/>
          <w:bCs/>
          <w:sz w:val="20"/>
          <w:szCs w:val="20"/>
          <w:lang w:eastAsia="pl-PL"/>
        </w:rPr>
        <w:t>(</w:t>
      </w:r>
      <w:r>
        <w:rPr>
          <w:rFonts w:ascii="Verdana" w:hAnsi="Verdana" w:cs="Verdana"/>
          <w:bCs/>
          <w:sz w:val="20"/>
          <w:szCs w:val="20"/>
          <w:lang w:eastAsia="pl-PL"/>
        </w:rPr>
        <w:t xml:space="preserve">22.11.2021, </w:t>
      </w:r>
      <w:r w:rsidR="00712F46">
        <w:rPr>
          <w:rFonts w:ascii="Verdana" w:hAnsi="Verdana" w:cs="Verdana"/>
          <w:bCs/>
          <w:sz w:val="20"/>
          <w:szCs w:val="20"/>
          <w:lang w:eastAsia="pl-PL"/>
        </w:rPr>
        <w:t xml:space="preserve">10.01.2022; </w:t>
      </w:r>
      <w:r>
        <w:rPr>
          <w:rFonts w:ascii="Verdana" w:hAnsi="Verdana" w:cs="Verdana"/>
          <w:bCs/>
          <w:sz w:val="20"/>
          <w:szCs w:val="20"/>
          <w:lang w:eastAsia="pl-PL"/>
        </w:rPr>
        <w:t>JLL</w:t>
      </w:r>
      <w:r w:rsidRPr="0086591A">
        <w:rPr>
          <w:rFonts w:ascii="Verdana" w:hAnsi="Verdana" w:cs="Verdana"/>
          <w:bCs/>
          <w:sz w:val="20"/>
          <w:szCs w:val="20"/>
          <w:lang w:eastAsia="pl-PL"/>
        </w:rPr>
        <w:t>)</w:t>
      </w:r>
    </w:p>
    <w:p w14:paraId="4EEA4026" w14:textId="77777777" w:rsidR="009A5A9C" w:rsidRPr="006356DF" w:rsidRDefault="009A5A9C" w:rsidP="009A5A9C">
      <w:pPr>
        <w:spacing w:after="120" w:line="240" w:lineRule="auto"/>
        <w:ind w:left="57" w:right="57"/>
        <w:jc w:val="right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89B2E0A" w14:textId="2250BAFC" w:rsidR="007A2F03" w:rsidRPr="006356DF" w:rsidRDefault="001014F0" w:rsidP="00F1203E">
      <w:pPr>
        <w:pStyle w:val="Nagwek3"/>
        <w:rPr>
          <w:rStyle w:val="normaltextrun"/>
        </w:rPr>
      </w:pPr>
      <w:bookmarkStart w:id="80" w:name="_Toc155199478"/>
      <w:bookmarkStart w:id="81" w:name="_Toc167702111"/>
      <w:r>
        <w:rPr>
          <w:rStyle w:val="normaltextrun"/>
        </w:rPr>
        <w:t>Poetyki literatur romańskich</w:t>
      </w:r>
      <w:bookmarkEnd w:id="80"/>
      <w:bookmarkEnd w:id="8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441"/>
        <w:gridCol w:w="2528"/>
      </w:tblGrid>
      <w:tr w:rsidR="00EF48A9" w:rsidRPr="006432B4" w14:paraId="2CAB490C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20B4D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863E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CFEB54B" w14:textId="1CF380D8" w:rsidR="007A2F03" w:rsidRPr="00C557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201F1BF5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POETYK</w:t>
            </w:r>
            <w:r w:rsidR="001014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 LITERATUR ROMAŃSKICH</w:t>
            </w:r>
          </w:p>
          <w:p w14:paraId="327DE68C" w14:textId="041F141F" w:rsidR="007A2F03" w:rsidRPr="00C557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pl-PL"/>
              </w:rPr>
            </w:pPr>
            <w:r w:rsidRPr="201F1BF5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Poetics</w:t>
            </w:r>
            <w:r w:rsidR="001014F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of </w:t>
            </w:r>
            <w:r w:rsidR="001014F0" w:rsidRPr="201F1BF5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Romance Literature</w:t>
            </w:r>
            <w:r w:rsidR="001014F0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s</w:t>
            </w:r>
          </w:p>
          <w:p w14:paraId="23025CB5" w14:textId="77777777" w:rsidR="007A2F03" w:rsidRPr="00C557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EF48A9" w:rsidRPr="0086591A" w14:paraId="7BC30F5E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E1B2A" w14:textId="77777777" w:rsidR="007A2F03" w:rsidRPr="00C55752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4F0E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Dyscyplina </w:t>
            </w:r>
          </w:p>
          <w:p w14:paraId="10999A5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literaturoznawstwo</w:t>
            </w:r>
          </w:p>
          <w:p w14:paraId="6FC1E03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0D20EE6A" w14:textId="77777777" w:rsidTr="201F1BF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17952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7EF1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096D31CF" w14:textId="136C3E8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i/lub </w:t>
            </w:r>
            <w:r w:rsidRPr="003F07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hiszpański</w:t>
            </w:r>
            <w:r w:rsidR="008847E8" w:rsidRPr="003F07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i/lub włoski</w:t>
            </w:r>
            <w:r w:rsidRPr="003F07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i/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lub polski </w:t>
            </w:r>
          </w:p>
          <w:p w14:paraId="3D1C98D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11C7AA37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71EB7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233E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635D6A6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2340FB33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67D93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C54BB" w14:textId="2E8A6E0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601B6C1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170E864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54C5711D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1A4FA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CF4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6EE7BDEC" w14:textId="48934853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4B6DF7B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30705654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13782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B452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 </w:t>
            </w:r>
          </w:p>
          <w:p w14:paraId="0E67C0B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3D59932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FA468A1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CAFB4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D686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)</w:t>
            </w:r>
          </w:p>
          <w:p w14:paraId="57FB135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56225F0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492DFAA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EE791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681E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982B87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46EC5C0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295772D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7146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54F4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7ACFA0F2" w14:textId="77777777" w:rsidR="007A2F03" w:rsidRPr="00653A6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653A6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  <w:p w14:paraId="0A5E66A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031FD5E2" w14:textId="77777777" w:rsidTr="201F1BF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9D703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A438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4A4CE5FC" w14:textId="53FF55E3" w:rsidR="007A2F03" w:rsidRPr="0086591A" w:rsidRDefault="00007ADA" w:rsidP="00F1203E">
            <w:pPr>
              <w:spacing w:after="120" w:line="240" w:lineRule="auto"/>
              <w:ind w:left="57" w:right="57"/>
              <w:textAlignment w:val="baseline"/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</w:t>
            </w:r>
            <w:r w:rsidR="007A2F03"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najomość języka wykładowego na poziomie umożliwiającym czynny udział w konwersatorium.</w:t>
            </w:r>
          </w:p>
        </w:tc>
      </w:tr>
      <w:tr w:rsidR="00EF48A9" w:rsidRPr="0086591A" w14:paraId="0E0BD9BD" w14:textId="77777777" w:rsidTr="201F1BF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CF0B3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B0CAC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487206D0" w14:textId="77777777" w:rsidR="007A2F03" w:rsidRPr="00C55752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C557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Celem przedmiotu będzie zaznajomienie studentów z problematyką wybranych zagadnień poetyki dzieła literackiego w korelacji z kontekstem historycznoliterackim określonej epoki, czy też nurtu w literaturze.</w:t>
            </w:r>
          </w:p>
          <w:p w14:paraId="597C3BB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F3D7B21" w14:textId="77777777" w:rsidTr="201F1BF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CDD9B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E7B1F" w14:textId="77777777" w:rsidR="007A2F03" w:rsidRPr="00B25AC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 (T)</w:t>
            </w:r>
          </w:p>
          <w:p w14:paraId="4F8618D2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rola tradycji w procesie historycznoliterackim,</w:t>
            </w:r>
          </w:p>
          <w:p w14:paraId="667311D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intertekstualność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(teoria i praktyka),</w:t>
            </w:r>
          </w:p>
          <w:p w14:paraId="6780785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życie gatunków a kontekst historycznoliteracki,</w:t>
            </w:r>
          </w:p>
          <w:p w14:paraId="4695788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kategorie estetyczne i ich ewolucja.</w:t>
            </w:r>
          </w:p>
        </w:tc>
      </w:tr>
      <w:tr w:rsidR="00151EDA" w:rsidRPr="0086591A" w14:paraId="456210C3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4A981A6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5DF7D1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9CDE51F" w14:textId="05D8F2DA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ADB97F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86591A" w14:paraId="1B1CED34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29D27E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57D1AD2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B25AC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ma pogłębioną, uporządkowaną wiedzę o wybranych elementach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poetyki</w:t>
            </w:r>
            <w:r w:rsidRPr="00B25AC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oraz o wybranych zagadnieniach z dziejów życia kulturalnego i społecznego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określonego kraju romańskiego;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7AA51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B25AC7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51EDA" w:rsidRPr="005A49D1" w14:paraId="6019905D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C4A90D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696244C" w14:textId="77777777" w:rsidR="007A2F03" w:rsidRPr="005A49D1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posiada pogłębione umiejętności badawcze (analiza prac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różnych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autorów, synteza poglądów, twórcza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interpretacja, dobór metod i narzędzi badawczych, formułowanie i przedstawienie wyników)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FB69DF" w14:textId="77777777" w:rsidR="007A2F03" w:rsidRPr="005A49D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5A49D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K_U01 </w:t>
            </w:r>
          </w:p>
        </w:tc>
      </w:tr>
      <w:tr w:rsidR="00151EDA" w:rsidRPr="0086591A" w14:paraId="39272B8B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FC41F78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F816B6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F62CF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potrafi dokonać pogłębionej analizy i interpretacji wytworów kultury charakterystycznych dla obszaru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określonego </w:t>
            </w:r>
            <w:r w:rsidRPr="00F62CF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języka romańskiego,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stosując właściwą terminologię </w:t>
            </w:r>
            <w:r w:rsidRPr="00F62CF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opisu literaturoznawczego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58C0E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62CF0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151EDA" w:rsidRPr="0086591A" w14:paraId="37B55789" w14:textId="77777777" w:rsidTr="00781D49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EBE391B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A190D5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5A49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jest gotów/gotowa do krytycznej oceny posiadanej wiedzy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8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B3E14E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5A49D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86591A" w14:paraId="1AA4765C" w14:textId="77777777" w:rsidTr="201F1BF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BE648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E24E1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109CBF1" w14:textId="77777777" w:rsidR="007A2F03" w:rsidRPr="00AA73CF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BLOOM H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Lęk przed wpływem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Kraków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2002.</w:t>
            </w:r>
          </w:p>
          <w:p w14:paraId="2FE1AE4D" w14:textId="77777777" w:rsidR="007A2F03" w:rsidRPr="00AA73CF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GŁOWIŃSKI M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„</w:t>
            </w:r>
            <w:r w:rsidRPr="0081448E">
              <w:rPr>
                <w:rFonts w:ascii="Verdana" w:eastAsia="Times New Roman" w:hAnsi="Verdana"/>
                <w:b/>
                <w:bCs/>
                <w:iCs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81448E">
              <w:rPr>
                <w:rFonts w:ascii="Verdana" w:eastAsia="Times New Roman" w:hAnsi="Verdana"/>
                <w:b/>
                <w:bCs/>
                <w:iCs/>
                <w:sz w:val="20"/>
                <w:szCs w:val="20"/>
                <w:lang w:eastAsia="pl-PL"/>
              </w:rPr>
              <w:t>intertekstualności</w:t>
            </w:r>
            <w:proofErr w:type="spellEnd"/>
            <w:r>
              <w:rPr>
                <w:rFonts w:ascii="Verdana" w:eastAsia="Times New Roman" w:hAnsi="Verdana"/>
                <w:b/>
                <w:bCs/>
                <w:iCs/>
                <w:sz w:val="20"/>
                <w:szCs w:val="20"/>
                <w:lang w:eastAsia="pl-PL"/>
              </w:rPr>
              <w:t>”</w:t>
            </w:r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 xml:space="preserve">, 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[w:] tegoż, </w:t>
            </w:r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Prace wybrane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t. 5: </w:t>
            </w:r>
            <w:proofErr w:type="spellStart"/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Intertekstualność</w:t>
            </w:r>
            <w:proofErr w:type="spellEnd"/>
            <w:r w:rsidRPr="00AA73CF">
              <w:rPr>
                <w:rFonts w:ascii="Verdana" w:eastAsia="Times New Roman" w:hAnsi="Verdana"/>
                <w:b/>
                <w:bCs/>
                <w:i/>
                <w:sz w:val="20"/>
                <w:szCs w:val="20"/>
                <w:lang w:eastAsia="pl-PL"/>
              </w:rPr>
              <w:t>, groteska, parabola</w:t>
            </w: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red. R. Nycz, </w:t>
            </w:r>
            <w:proofErr w:type="spellStart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Universitas</w:t>
            </w:r>
            <w:proofErr w:type="spellEnd"/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Kraków 2000.</w:t>
            </w:r>
          </w:p>
          <w:p w14:paraId="7FE879F7" w14:textId="77777777" w:rsidR="007A2F03" w:rsidRPr="00D67C52" w:rsidRDefault="007A2F03" w:rsidP="00F1203E">
            <w:pPr>
              <w:tabs>
                <w:tab w:val="num" w:pos="720"/>
              </w:tabs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KULAWIK 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D67C52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Poetyka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Antykwa, Kraków 1997.</w:t>
            </w:r>
          </w:p>
          <w:p w14:paraId="149BE933" w14:textId="77777777" w:rsidR="007A2F03" w:rsidRPr="00D67C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SARNOWSKA-TEMERIUSZ 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.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D67C52">
              <w:rPr>
                <w:rFonts w:ascii="Verdana" w:eastAsia="Times New Roman" w:hAnsi="Verdana"/>
                <w:b/>
                <w:bCs/>
                <w:i/>
                <w:iCs/>
                <w:sz w:val="20"/>
                <w:szCs w:val="20"/>
                <w:lang w:eastAsia="pl-PL"/>
              </w:rPr>
              <w:t>Przeszłość poetyki</w:t>
            </w:r>
            <w:r w:rsidRPr="00D67C52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, PWN, Warszawa 1995.</w:t>
            </w:r>
          </w:p>
          <w:p w14:paraId="3C4E15B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>Szczegółową bibliografię ustala i podaje każdorazowo prowadzący zajęcia.</w:t>
            </w:r>
          </w:p>
        </w:tc>
      </w:tr>
      <w:tr w:rsidR="00856CD0" w:rsidRPr="00FD59E9" w14:paraId="53464050" w14:textId="77777777" w:rsidTr="201F1BF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D6F94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E5788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0C0E349" w14:textId="5CB5F979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pisemna praca semestralna (indywidualna lub grupowa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(K_U01, K_U07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>, </w:t>
            </w:r>
          </w:p>
          <w:p w14:paraId="02DC2A0F" w14:textId="45FB5070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456431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przygotowanie wystąpienia ustnego (indywidualnego lub grupowego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12F46" w:rsidRPr="00712F4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K_W03,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K_K01</w:t>
            </w:r>
            <w:r w:rsidRPr="0456431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856CD0" w:rsidRPr="00FD59E9" w14:paraId="74587131" w14:textId="77777777" w:rsidTr="201F1BF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E319C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21886" w14:textId="2D87C778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78CB5CF7" w14:textId="4677E997" w:rsidR="007A2F03" w:rsidRPr="00AA73CF" w:rsidRDefault="007A2F03" w:rsidP="1E928D6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4A850EE9" w14:textId="57CFA7C8" w:rsidR="007A2F03" w:rsidRPr="00712F46" w:rsidRDefault="7E43D9F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065F720E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ocena z 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pisemn</w:t>
            </w:r>
            <w:r w:rsidR="20EE05C0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6A50B6C8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y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6CD0B6DA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262DEDE7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12C854FC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ej</w:t>
            </w:r>
            <w:r w:rsidR="007A2F03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), </w:t>
            </w:r>
          </w:p>
          <w:p w14:paraId="41E11E69" w14:textId="1D90C7FE" w:rsidR="007A2F03" w:rsidRPr="00712F4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712F46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pozytywna </w:t>
            </w:r>
            <w:r w:rsidR="0E9C1625" w:rsidRPr="00712F46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ocena </w:t>
            </w:r>
            <w:r w:rsidR="0E9C1625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wystąpieni</w:t>
            </w:r>
            <w:r w:rsidR="6400C389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a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22CB313C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3233DEE7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18DA269C"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go</w:t>
            </w:r>
            <w:r w:rsidRPr="1E928D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637521" w:rsidRPr="0086591A" w14:paraId="62912A23" w14:textId="77777777" w:rsidTr="00637521">
        <w:trPr>
          <w:trHeight w:val="66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B56D7" w14:textId="77777777" w:rsidR="00637521" w:rsidRPr="0086591A" w:rsidRDefault="00637521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B11FA" w14:textId="05FBF01D" w:rsidR="00637521" w:rsidRPr="0086591A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3F61A0" w14:textId="3B9CF3A0" w:rsidR="00637521" w:rsidRPr="0086591A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AA73CF" w14:paraId="72C0B560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597E4820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1E48A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9C97812" w14:textId="77777777" w:rsidR="007A2F03" w:rsidRPr="008144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81448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020A2" w14:textId="77777777" w:rsidR="007A2F03" w:rsidRPr="00AA73CF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AA73CF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DE0861" w14:paraId="43F21C7C" w14:textId="77777777" w:rsidTr="00637521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65FB0B80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50F6E" w14:textId="43624114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65DD84F" w14:textId="77777777" w:rsidR="007A2F03" w:rsidRPr="008144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1448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przygotowanie do zajęć, czytanie wskazanej literatury: </w:t>
            </w:r>
          </w:p>
          <w:p w14:paraId="69403786" w14:textId="77777777" w:rsidR="007A2F03" w:rsidRPr="00AA73C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48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- przygotowanie prac/wystąpień: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EEDF0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  <w:p w14:paraId="6F1AFD5B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  <w:p w14:paraId="79767ED8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40</w:t>
            </w:r>
          </w:p>
          <w:p w14:paraId="51ED2F29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3371A21" w14:textId="77777777" w:rsidR="007A2F03" w:rsidRPr="00DE0861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DE0861" w14:paraId="0EE2B594" w14:textId="77777777" w:rsidTr="00637521">
        <w:tc>
          <w:tcPr>
            <w:tcW w:w="851" w:type="dxa"/>
            <w:vMerge/>
            <w:vAlign w:val="center"/>
            <w:hideMark/>
          </w:tcPr>
          <w:p w14:paraId="3A3B993D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28AF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AA683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DE0861" w14:paraId="5EC712B8" w14:textId="77777777" w:rsidTr="00637521">
        <w:tc>
          <w:tcPr>
            <w:tcW w:w="851" w:type="dxa"/>
            <w:vMerge/>
            <w:vAlign w:val="center"/>
            <w:hideMark/>
          </w:tcPr>
          <w:p w14:paraId="2A5C94E8" w14:textId="77777777" w:rsidR="007A2F03" w:rsidRPr="0086591A" w:rsidRDefault="007A2F03" w:rsidP="009649AC">
            <w:pPr>
              <w:numPr>
                <w:ilvl w:val="0"/>
                <w:numId w:val="25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4D37" w14:textId="09E0E5E9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41505" w14:textId="77777777" w:rsidR="007A2F03" w:rsidRPr="00DE086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DE0861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43F05F1" w14:textId="77777777" w:rsidR="00A75A71" w:rsidRDefault="00A75A7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</w:p>
    <w:p w14:paraId="3079A4CF" w14:textId="2ECA3B1F" w:rsidR="009649AC" w:rsidRDefault="007A2F03" w:rsidP="00637521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 w:cs="Verdana"/>
          <w:sz w:val="20"/>
          <w:szCs w:val="20"/>
        </w:rPr>
      </w:pPr>
      <w:r w:rsidRPr="0456431C">
        <w:rPr>
          <w:rFonts w:ascii="Verdana" w:hAnsi="Verdana" w:cs="Verdana"/>
          <w:sz w:val="20"/>
          <w:szCs w:val="20"/>
        </w:rPr>
        <w:t xml:space="preserve">(9.11.2021, </w:t>
      </w:r>
      <w:r w:rsidR="00712F46">
        <w:rPr>
          <w:rFonts w:ascii="Verdana" w:hAnsi="Verdana" w:cs="Verdana"/>
          <w:sz w:val="20"/>
          <w:szCs w:val="20"/>
        </w:rPr>
        <w:t xml:space="preserve">10.01.2022 </w:t>
      </w:r>
      <w:r w:rsidRPr="0456431C">
        <w:rPr>
          <w:rFonts w:ascii="Verdana" w:hAnsi="Verdana" w:cs="Verdana"/>
          <w:sz w:val="20"/>
          <w:szCs w:val="20"/>
        </w:rPr>
        <w:t>MK, MP)</w:t>
      </w:r>
    </w:p>
    <w:p w14:paraId="27D84370" w14:textId="77777777" w:rsidR="007A2F03" w:rsidRPr="006356DF" w:rsidRDefault="007A2F03" w:rsidP="008C351A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75AA422F" w14:textId="77777777" w:rsidR="009A5A9C" w:rsidRPr="006356DF" w:rsidRDefault="009A5A9C" w:rsidP="009A5A9C">
      <w:pPr>
        <w:pStyle w:val="Nagwek3"/>
        <w:rPr>
          <w:rStyle w:val="normaltextrun"/>
          <w:rFonts w:ascii="Verdana" w:eastAsia="Verdana" w:hAnsi="Verdana" w:cs="Calibri"/>
          <w:sz w:val="20"/>
          <w:szCs w:val="20"/>
        </w:rPr>
      </w:pPr>
      <w:bookmarkStart w:id="82" w:name="_Toc155199479"/>
      <w:bookmarkStart w:id="83" w:name="_Toc167702112"/>
      <w:r>
        <w:rPr>
          <w:rStyle w:val="normaltextrun"/>
        </w:rPr>
        <w:t xml:space="preserve">Widowiska kulturowe we Włoszech od </w:t>
      </w:r>
      <w:proofErr w:type="spellStart"/>
      <w:r>
        <w:rPr>
          <w:rStyle w:val="normaltextrun"/>
        </w:rPr>
        <w:t>Risorgimenta</w:t>
      </w:r>
      <w:proofErr w:type="spellEnd"/>
      <w:r>
        <w:rPr>
          <w:rStyle w:val="normaltextrun"/>
        </w:rPr>
        <w:t xml:space="preserve"> do czasów współczesnych</w:t>
      </w:r>
      <w:bookmarkEnd w:id="82"/>
      <w:bookmarkEnd w:id="83"/>
      <w:r>
        <w:rPr>
          <w:rStyle w:val="normaltextrun"/>
        </w:rP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2551"/>
      </w:tblGrid>
      <w:tr w:rsidR="00EF48A9" w:rsidRPr="00C50DC8" w14:paraId="010DA4F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FA6A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8795E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1E4E236" w14:textId="17B2751E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WIDOWISKA KULTUROWE WE WŁOSZECH OD RISORGIMENTA DO CZASÓW WSPÓŁCZESNYCH</w:t>
            </w:r>
          </w:p>
          <w:p w14:paraId="74C7345D" w14:textId="77777777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Cultural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erformances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in 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Italy from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Risorgimento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to the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resent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D</w:t>
            </w:r>
            <w:r w:rsidRPr="00BF2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ay</w:t>
            </w:r>
          </w:p>
          <w:p w14:paraId="1930D2A4" w14:textId="77777777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EF48A9" w:rsidRPr="003B5081" w14:paraId="458C09A3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F355C" w14:textId="77777777" w:rsidR="009A5A9C" w:rsidRPr="00BF26FB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ECDC9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899624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literaturoznawstwo</w:t>
            </w:r>
          </w:p>
          <w:p w14:paraId="4F5D3376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53A4026" w14:textId="77777777" w:rsidTr="005F2ED4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A8EE7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901D8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13891B7" w14:textId="77777777" w:rsidR="009A5A9C" w:rsidRPr="00510A1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polski</w:t>
            </w:r>
          </w:p>
          <w:p w14:paraId="723ACF93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50554FA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BE006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E276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88BC4A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3B5081" w14:paraId="096DC1D5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AFD8E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E0256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E2C573D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261B8944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56CF58CF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1D0D5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56E06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77A8C36" w14:textId="2611F748" w:rsidR="009A5A9C" w:rsidRPr="003B5081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0361B7A8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6C8259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EE08D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97BE1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15224DEB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6013E86A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4B72779E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7E295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C535C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536B32E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7E84E5D7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719A9CF6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3D4D3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84FC2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B508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0448ACA8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73146CB0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593D140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4817A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805C1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</w:t>
            </w:r>
            <w:r w:rsidRPr="008C4A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</w:t>
            </w:r>
          </w:p>
          <w:p w14:paraId="3AB18E30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  <w:r w:rsidRPr="008C4A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  <w:p w14:paraId="48A88F72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37ECD36B" w14:textId="77777777" w:rsidTr="005F2ED4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F26A5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A49BB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15BB50D8" w14:textId="4C2804D2" w:rsidR="009A5A9C" w:rsidRPr="003B5081" w:rsidRDefault="00E62708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Brak wymagań wstępnych.</w:t>
            </w:r>
          </w:p>
          <w:p w14:paraId="4E193400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111EDE1B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78D89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D7631" w14:textId="77777777" w:rsidR="009A5A9C" w:rsidRPr="00510A1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42C2333" w14:textId="77777777" w:rsidR="009A5A9C" w:rsidRPr="003B5081" w:rsidRDefault="009A5A9C" w:rsidP="00521B8F">
            <w:pPr>
              <w:shd w:val="clear" w:color="auto" w:fill="FFFFFF"/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Celem zajęć jest analiza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włoskich widowisk kulturowych, czyli form życia zbiorowego, które kształtowały tożsamość Włoch od </w:t>
            </w:r>
            <w:proofErr w:type="spellStart"/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Risorgimenta</w:t>
            </w:r>
            <w:proofErr w:type="spellEnd"/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po współczesność. Studenci zapoznają się </w:t>
            </w:r>
            <w:r w:rsidRPr="00510A16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z omawianymi zjawiskami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 oraz zostaną wyposażeni w narzędzia teoretyczne pozwalające na </w:t>
            </w:r>
            <w:r w:rsidRPr="08B1C004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interpretacj</w:t>
            </w:r>
            <w:r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ę omawianych zjawisk. </w:t>
            </w:r>
          </w:p>
          <w:p w14:paraId="4C4F167F" w14:textId="77777777" w:rsidR="009A5A9C" w:rsidRPr="003B5081" w:rsidRDefault="009A5A9C" w:rsidP="00521B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3B5081" w14:paraId="075C5ECB" w14:textId="77777777" w:rsidTr="005F2ED4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B6EB9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3A2E5" w14:textId="77777777" w:rsidR="009A5A9C" w:rsidRPr="003F07C3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F07C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B5D166A" w14:textId="77777777" w:rsidR="009A5A9C" w:rsidRPr="003F07C3" w:rsidRDefault="009A5A9C" w:rsidP="00521B8F">
            <w:pPr>
              <w:pStyle w:val="paragraph"/>
              <w:spacing w:before="0" w:beforeAutospacing="0" w:after="120" w:afterAutospacing="0"/>
              <w:ind w:left="57" w:right="57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</w:pPr>
            <w:r w:rsidRPr="003F07C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t</w:t>
            </w:r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</w:rPr>
              <w:t>ema</w:t>
            </w:r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 xml:space="preserve">tyka zajęć obejmuje m.in. operę, teatr dla mas w okresie faszyzmu, karnawały i święta ludowe, dydaktyczno-moralizatorski projekt teatru powszechnego Giorgia Strehlera, formy widowiskowe życia społecznego (wiece, manifestacje, protesty), teatr Daria </w:t>
            </w:r>
            <w:proofErr w:type="spellStart"/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>Fo</w:t>
            </w:r>
            <w:proofErr w:type="spellEnd"/>
            <w:r w:rsidRPr="003F07C3">
              <w:rPr>
                <w:rFonts w:ascii="Verdana" w:eastAsia="ArialMT" w:hAnsi="Verdana"/>
                <w:b/>
                <w:bCs/>
                <w:sz w:val="20"/>
                <w:szCs w:val="20"/>
                <w:lang w:eastAsia="en-US"/>
              </w:rPr>
              <w:t xml:space="preserve">, teatr narracji, koncerty dla masowej publiczności; </w:t>
            </w:r>
          </w:p>
          <w:p w14:paraId="4D31B793" w14:textId="77777777" w:rsidR="009A5A9C" w:rsidRPr="003F07C3" w:rsidRDefault="009A5A9C" w:rsidP="00521B8F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</w:pPr>
            <w:r w:rsidRPr="003F07C3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</w:rPr>
              <w:t>- szczegółową tematykę zajęć ustala każdorazowo prowadzący na początku semestru.</w:t>
            </w:r>
          </w:p>
        </w:tc>
      </w:tr>
      <w:tr w:rsidR="00944A5B" w:rsidRPr="003B5081" w14:paraId="7D9D0EFB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DAD43CB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B0ECFD5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2481FC9" w14:textId="03DB3F96" w:rsidR="009A5A9C" w:rsidRPr="003B5081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A5A9C" w:rsidRPr="003B50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3F809CF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3B5081" w14:paraId="0B56886D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54C0A7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6F77C0" w14:textId="77777777" w:rsidR="009A5A9C" w:rsidRPr="003F07C3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wiedzę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51B340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K_W03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079500EC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BC7FD6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80FE1A" w14:textId="77777777" w:rsidR="009A5A9C" w:rsidRPr="00001A1F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posiada pogłębione umiejętności badawcze (analiza prac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różnych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autorów, synteza poglądów, twórcza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interpretacja, dobór metod i narzędzi badawczych, formułowanie i przedstawienie wyników) pozwalające na samodzielne rozwiązywanie złożonych i nietypowych problemów w obrębie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literaturoznawstwa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A0D840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5026B305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50FFF9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78F40A" w14:textId="77777777" w:rsidR="009A5A9C" w:rsidRPr="00001A1F" w:rsidRDefault="009A5A9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pierwszego języka romańskiego, 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pierwszym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36CB6C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4A5B" w:rsidRPr="003B5081" w14:paraId="37D0E499" w14:textId="77777777" w:rsidTr="005F2ED4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E96E9" w14:textId="77777777" w:rsidR="009A5A9C" w:rsidRPr="003B5081" w:rsidRDefault="009A5A9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06F83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gotów/gotowa do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krytycznej oceny posiadanej wiedzy i odbieranych treści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uznawania znaczenia wiedzy w rozwiązywaniu problemów poznawczych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 praktycznych oraz zasięgania opinii ekspertów w przypadku trudności z samodzielnym rozwiązaniem problemu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2F2FE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K_K01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F48A9" w:rsidRPr="00E70CA0" w14:paraId="147F21DF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E91C1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A8096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01A1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01A1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873F4C7" w14:textId="77777777" w:rsidR="009A5A9C" w:rsidRPr="00001A1F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001A1F">
              <w:rPr>
                <w:rFonts w:ascii="Verdana" w:hAnsi="Verdana"/>
                <w:b/>
                <w:bCs/>
                <w:sz w:val="20"/>
                <w:szCs w:val="20"/>
              </w:rPr>
              <w:t>Przykładowa literatura:</w:t>
            </w:r>
          </w:p>
          <w:p w14:paraId="33823A8E" w14:textId="77777777" w:rsidR="009A5A9C" w:rsidRPr="004D3B4A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MacAloon</w:t>
            </w:r>
            <w:proofErr w:type="spellEnd"/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J.,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Rytuał dramat święto spektakl. Wstęp do teorii widowiska kulturowego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Warszawa 2009. </w:t>
            </w:r>
          </w:p>
          <w:p w14:paraId="260D1F45" w14:textId="77777777" w:rsidR="009A5A9C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E70CA0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Dudzik W.,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Karnawał. Studia historyczno-antropologiczne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Warszawa 2011. </w:t>
            </w:r>
          </w:p>
          <w:p w14:paraId="6075710E" w14:textId="77777777" w:rsidR="009A5A9C" w:rsidRPr="003F07C3" w:rsidRDefault="009A5A9C" w:rsidP="00521B8F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it-IT"/>
              </w:rPr>
              <w:t xml:space="preserve">De Biase F.,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 xml:space="preserve">Cultura e partecipazione. </w:t>
            </w:r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professioni</w:t>
            </w:r>
            <w:proofErr w:type="spellEnd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3C01">
              <w:rPr>
                <w:rFonts w:ascii="Verdana" w:hAnsi="Verdana" w:cs="Tahoma"/>
                <w:b/>
                <w:bCs/>
                <w:i/>
                <w:iCs/>
                <w:color w:val="000000"/>
                <w:sz w:val="20"/>
                <w:szCs w:val="20"/>
              </w:rPr>
              <w:t>dell'audience</w:t>
            </w:r>
            <w:proofErr w:type="spellEnd"/>
            <w:r w:rsidRPr="00BF26F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26F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Milano</w:t>
            </w:r>
            <w:proofErr w:type="spellEnd"/>
            <w:r w:rsidRPr="00BF26FB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2017. </w:t>
            </w:r>
          </w:p>
        </w:tc>
      </w:tr>
      <w:tr w:rsidR="00856CD0" w:rsidRPr="003B5081" w14:paraId="009C3CC5" w14:textId="77777777" w:rsidTr="005F2ED4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31E2F" w14:textId="77777777" w:rsidR="009A5A9C" w:rsidRPr="00BF26FB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9D76D" w14:textId="6CA4E21E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56FA4F3B" w14:textId="4B4EE039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C12188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2C121889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K_W03, </w:t>
            </w:r>
            <w:r w:rsidR="2C121889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K_U01, K_U07</w:t>
            </w:r>
            <w:r w:rsidR="2C121889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2C121889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BBE7415" w14:textId="2BFCB88F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lub przygotowanie wystąpienia ustnego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5225086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225086E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K_W03, </w:t>
            </w:r>
            <w:r w:rsidR="5225086E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K_U01, K_U07</w:t>
            </w:r>
            <w:r w:rsidR="5225086E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5225086E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 </w:t>
            </w:r>
          </w:p>
          <w:p w14:paraId="347827D1" w14:textId="1941153A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ub przygotowanie i zrealizowanie projektu (indywidualnego lub grupowego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924AF5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924AF5A" w:rsidRPr="10D631E4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K_W03, </w:t>
            </w:r>
            <w:r w:rsidR="3924AF5A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K_U01, K_U07</w:t>
            </w:r>
            <w:r w:rsidR="3924AF5A" w:rsidRPr="10D631E4">
              <w:rPr>
                <w:rStyle w:val="eop"/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3924AF5A"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K_K01</w:t>
            </w:r>
            <w:r w:rsidRPr="00712F46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)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56CD0" w:rsidRPr="003B5081" w14:paraId="7F5951E8" w14:textId="77777777" w:rsidTr="005F2ED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3FBC1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DD8B4" w14:textId="77777777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296653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4CD9EFF" w14:textId="7F624994" w:rsidR="009A5A9C" w:rsidRPr="00712F46" w:rsidRDefault="009A5A9C" w:rsidP="00CB5B4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BEF61D6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 wynik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</w:t>
            </w:r>
            <w:r w:rsidR="17922781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1AE2F69B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obecności i postępów w zakresie tematyki zajęć,</w:t>
            </w:r>
            <w:r w:rsidRPr="00712F46">
              <w:rPr>
                <w:sz w:val="20"/>
                <w:szCs w:val="20"/>
              </w:rPr>
              <w:br/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C1C315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pozytywna ocena </w:t>
            </w:r>
            <w:r w:rsidR="3ECF61AE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7832F9FA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17FD8C4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760CFD94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6CF86CC0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</w:t>
            </w:r>
            <w:r w:rsidR="729E562D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CB5B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</w:t>
            </w:r>
            <w:r w:rsidR="16F5A2DC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wystąpieni</w:t>
            </w:r>
            <w:r w:rsidR="2A360A4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</w:t>
            </w:r>
            <w:r w:rsidR="12FB4FD7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(indywidualne</w:t>
            </w:r>
            <w:r w:rsidR="7DFFDD13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grupowe</w:t>
            </w:r>
            <w:r w:rsidR="01B15659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CB5B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ub </w:t>
            </w:r>
            <w:r w:rsidR="00CB5B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ze</w:t>
            </w:r>
            <w:r w:rsidR="4580B9EF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zrealizowane</w:t>
            </w:r>
            <w:r w:rsidR="5F4A1CD2" w:rsidRPr="10D631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</w:t>
            </w: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projektu (indywidualnego lub grupowego).</w:t>
            </w:r>
          </w:p>
        </w:tc>
      </w:tr>
      <w:tr w:rsidR="00637521" w:rsidRPr="003B5081" w14:paraId="4C96B8C6" w14:textId="77777777" w:rsidTr="00637521">
        <w:trPr>
          <w:trHeight w:val="66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8371B" w14:textId="77777777" w:rsidR="00637521" w:rsidRPr="003B5081" w:rsidRDefault="00637521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B8680" w14:textId="20D65736" w:rsidR="00637521" w:rsidRPr="003B5081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56CA2B" w14:textId="507A3D39" w:rsidR="00637521" w:rsidRPr="003B5081" w:rsidRDefault="00637521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81" w14:paraId="7D06C195" w14:textId="77777777" w:rsidTr="00637521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A0738BB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81FCB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288A1FD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B2852" w14:textId="78ADBCEE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30</w:t>
            </w:r>
          </w:p>
        </w:tc>
      </w:tr>
      <w:tr w:rsidR="00944A5B" w:rsidRPr="003B5081" w14:paraId="0A68DB85" w14:textId="77777777" w:rsidTr="00637521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73D6246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FD5B2" w14:textId="6AF39EE2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3E5E556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259BB54A" w14:textId="77777777" w:rsidR="009A5A9C" w:rsidRPr="00001A1F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61868F54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001A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5733E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5792D050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364E6F26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A0AC65D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</w:tr>
      <w:tr w:rsidR="00944A5B" w:rsidRPr="003B5081" w14:paraId="7344F237" w14:textId="77777777" w:rsidTr="00637521">
        <w:tc>
          <w:tcPr>
            <w:tcW w:w="851" w:type="dxa"/>
            <w:vMerge/>
            <w:vAlign w:val="center"/>
            <w:hideMark/>
          </w:tcPr>
          <w:p w14:paraId="73BA28FF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3BADE" w14:textId="77777777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4B6C8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81" w14:paraId="367982C3" w14:textId="77777777" w:rsidTr="00637521">
        <w:tc>
          <w:tcPr>
            <w:tcW w:w="851" w:type="dxa"/>
            <w:vMerge/>
            <w:vAlign w:val="center"/>
            <w:hideMark/>
          </w:tcPr>
          <w:p w14:paraId="370D26D6" w14:textId="77777777" w:rsidR="009A5A9C" w:rsidRPr="003B5081" w:rsidRDefault="009A5A9C" w:rsidP="00BE6A88">
            <w:pPr>
              <w:numPr>
                <w:ilvl w:val="0"/>
                <w:numId w:val="52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7A727" w14:textId="13E0C71B" w:rsidR="009A5A9C" w:rsidRPr="003B5081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5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43A9D" w14:textId="77777777" w:rsidR="009A5A9C" w:rsidRPr="00D25659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D2565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 ECTS</w:t>
            </w:r>
          </w:p>
        </w:tc>
      </w:tr>
    </w:tbl>
    <w:p w14:paraId="6E9A31B4" w14:textId="77777777" w:rsidR="009A5A9C" w:rsidRDefault="009A5A9C" w:rsidP="009A5A9C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</w:p>
    <w:p w14:paraId="2C71AF71" w14:textId="49EABAF8" w:rsidR="009A5A9C" w:rsidRPr="0091640E" w:rsidRDefault="009A5A9C" w:rsidP="009A5A9C">
      <w:pPr>
        <w:spacing w:after="120" w:line="240" w:lineRule="auto"/>
        <w:ind w:left="57" w:right="57"/>
        <w:jc w:val="right"/>
        <w:rPr>
          <w:rFonts w:ascii="Verdana" w:eastAsia="Calibri" w:hAnsi="Verdana" w:cs="Verdana"/>
          <w:sz w:val="20"/>
          <w:szCs w:val="20"/>
          <w:lang w:eastAsia="pl-PL"/>
        </w:rPr>
      </w:pPr>
      <w:r w:rsidRPr="08B1C004">
        <w:rPr>
          <w:rFonts w:ascii="Verdana" w:eastAsia="Calibri" w:hAnsi="Verdana" w:cs="Verdana"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sz w:val="20"/>
          <w:szCs w:val="20"/>
          <w:lang w:eastAsia="pl-PL"/>
        </w:rPr>
        <w:t>21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.1</w:t>
      </w:r>
      <w:r>
        <w:rPr>
          <w:rFonts w:ascii="Verdana" w:eastAsia="Calibri" w:hAnsi="Verdana" w:cs="Verdana"/>
          <w:sz w:val="20"/>
          <w:szCs w:val="20"/>
          <w:lang w:eastAsia="pl-PL"/>
        </w:rPr>
        <w:t>1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 xml:space="preserve">.2021, </w:t>
      </w:r>
      <w:r w:rsidR="00712F46">
        <w:rPr>
          <w:rFonts w:ascii="Verdana" w:eastAsia="Calibri" w:hAnsi="Verdana" w:cs="Verdana"/>
          <w:sz w:val="20"/>
          <w:szCs w:val="20"/>
          <w:lang w:eastAsia="pl-PL"/>
        </w:rPr>
        <w:t xml:space="preserve">10.01.2022; </w:t>
      </w:r>
      <w:r>
        <w:rPr>
          <w:rFonts w:ascii="Verdana" w:eastAsia="Calibri" w:hAnsi="Verdana" w:cs="Verdana"/>
          <w:sz w:val="20"/>
          <w:szCs w:val="20"/>
          <w:lang w:eastAsia="pl-PL"/>
        </w:rPr>
        <w:t>KW</w:t>
      </w:r>
      <w:r w:rsidRPr="08B1C004">
        <w:rPr>
          <w:rFonts w:ascii="Verdana" w:eastAsia="Calibri" w:hAnsi="Verdana" w:cs="Verdana"/>
          <w:sz w:val="20"/>
          <w:szCs w:val="20"/>
          <w:lang w:eastAsia="pl-PL"/>
        </w:rPr>
        <w:t>)</w:t>
      </w:r>
    </w:p>
    <w:p w14:paraId="6A5F99A6" w14:textId="531B6465" w:rsidR="00FF5F06" w:rsidRDefault="00FF5F06" w:rsidP="00CB5B44">
      <w:pPr>
        <w:pStyle w:val="paragraph"/>
        <w:shd w:val="clear" w:color="auto" w:fill="FFFFFF"/>
        <w:tabs>
          <w:tab w:val="left" w:pos="6255"/>
        </w:tabs>
        <w:spacing w:before="0" w:beforeAutospacing="0" w:after="120" w:afterAutospacing="0"/>
        <w:ind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F79FEFF" w14:textId="77777777" w:rsidR="009A5A9C" w:rsidRPr="001E634B" w:rsidRDefault="009A5A9C" w:rsidP="009A5A9C">
      <w:pPr>
        <w:pStyle w:val="Nagwek3"/>
        <w:rPr>
          <w:rStyle w:val="normaltextrun"/>
        </w:rPr>
      </w:pPr>
      <w:bookmarkStart w:id="84" w:name="_Toc155199480"/>
      <w:bookmarkStart w:id="85" w:name="_Toc167702113"/>
      <w:r>
        <w:rPr>
          <w:rStyle w:val="normaltextrun"/>
        </w:rPr>
        <w:t>W</w:t>
      </w:r>
      <w:r w:rsidRPr="0EFBE3B1">
        <w:rPr>
          <w:rStyle w:val="normaltextrun"/>
          <w:rFonts w:eastAsia="Arial Black" w:cs="Arial Black"/>
        </w:rPr>
        <w:t>łos</w:t>
      </w:r>
      <w:r>
        <w:rPr>
          <w:rStyle w:val="normaltextrun"/>
        </w:rPr>
        <w:t>ka kultura muzyczna</w:t>
      </w:r>
      <w:bookmarkEnd w:id="84"/>
      <w:bookmarkEnd w:id="85"/>
      <w:r>
        <w:rPr>
          <w:rStyle w:val="normaltextrun"/>
        </w:rPr>
        <w:t xml:space="preserve"> 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276"/>
        <w:gridCol w:w="2551"/>
      </w:tblGrid>
      <w:tr w:rsidR="009A5A9C" w:rsidRPr="00227680" w14:paraId="3B0C0BBF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86E88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50E7B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D394B92" w14:textId="610D5B6D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KULTURA MUZYCZNA WŁOCH</w:t>
            </w:r>
          </w:p>
          <w:p w14:paraId="6A14CD12" w14:textId="77777777" w:rsidR="009A5A9C" w:rsidRPr="00BF26F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Italian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Musical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A5A9C" w:rsidRPr="00D87F40" w14:paraId="53563C41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B80EB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D8BBE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4E6BFBA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literaturoznawstwo </w:t>
            </w:r>
          </w:p>
        </w:tc>
      </w:tr>
      <w:tr w:rsidR="009A5A9C" w:rsidRPr="00D87F40" w14:paraId="69B54B3E" w14:textId="77777777" w:rsidTr="00521B8F">
        <w:trPr>
          <w:trHeight w:val="3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262DB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72BD9" w14:textId="77777777" w:rsidR="009A5A9C" w:rsidRPr="00864E2D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0D49F7D4" w14:textId="77777777" w:rsidR="009A5A9C" w:rsidRPr="00864E2D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włoski lub polski </w:t>
            </w:r>
          </w:p>
        </w:tc>
      </w:tr>
      <w:tr w:rsidR="009A5A9C" w:rsidRPr="00D87F40" w14:paraId="08EB7A48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47172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12026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54AFD7C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A5A9C" w:rsidRPr="00D87F40" w14:paraId="4C528499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A944E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87BBC" w14:textId="560350F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55AF9777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3C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d</w:t>
            </w:r>
            <w:r w:rsidRPr="00B203C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wyboru</w:t>
            </w:r>
          </w:p>
        </w:tc>
      </w:tr>
      <w:tr w:rsidR="009A5A9C" w:rsidRPr="00D87F40" w14:paraId="3CA6DB75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5CFA8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C0CFE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3BB1F27" w14:textId="61973AAA" w:rsidR="009A5A9C" w:rsidRPr="00D87F40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9A5A9C" w:rsidRPr="00D87F40" w14:paraId="4E374281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DEB7F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058BB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18D8BF80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9B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9A5A9C" w:rsidRPr="00D87F40" w14:paraId="69B8719F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F20C3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A0C6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05C8DCB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9A5A9C" w:rsidRPr="00D87F40" w14:paraId="6CF8170E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BC889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91F8F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CBCB174" w14:textId="77777777" w:rsidR="009A5A9C" w:rsidRPr="00B203C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5DF07652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5A9C" w:rsidRPr="00D87F40" w14:paraId="63C605AC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96A2D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AFE04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B3FA5BC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 </w:t>
            </w:r>
          </w:p>
        </w:tc>
      </w:tr>
      <w:tr w:rsidR="009A5A9C" w:rsidRPr="00D87F40" w14:paraId="7F255D01" w14:textId="77777777" w:rsidTr="00521B8F">
        <w:trPr>
          <w:trHeight w:val="75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4724C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1AD24" w14:textId="537FE1B8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7CC2E9F" w14:textId="063AC5D9" w:rsidR="009A5A9C" w:rsidRPr="00D87F40" w:rsidRDefault="00007ADA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</w:t>
            </w:r>
            <w:r w:rsidR="009A5A9C" w:rsidRPr="008875DF">
              <w:rPr>
                <w:rFonts w:ascii="Verdana" w:hAnsi="Verdana"/>
                <w:b/>
                <w:bCs/>
                <w:sz w:val="20"/>
                <w:szCs w:val="20"/>
              </w:rPr>
              <w:t>najomość języka wykładowego na poziomie umożliwiającym udział w zajęciach</w:t>
            </w:r>
            <w:r>
              <w:rPr>
                <w:rFonts w:ascii="Verdana"/>
                <w:b/>
                <w:bCs/>
                <w:sz w:val="20"/>
                <w:szCs w:val="20"/>
              </w:rPr>
              <w:t>.</w:t>
            </w:r>
          </w:p>
        </w:tc>
      </w:tr>
      <w:tr w:rsidR="009A5A9C" w:rsidRPr="00D87F40" w14:paraId="3E7060BC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DE7FF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A0C90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570AB82" w14:textId="1C818139" w:rsidR="009A5A9C" w:rsidRPr="002A46A4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534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Zaznajomienie studentów z w</w:t>
            </w:r>
            <w:r w:rsidRPr="0055344D">
              <w:rPr>
                <w:rFonts w:ascii="Verdana" w:hAnsi="Verdana" w:cstheme="minorHAnsi"/>
                <w:b/>
                <w:bCs/>
                <w:sz w:val="20"/>
                <w:szCs w:val="20"/>
              </w:rPr>
              <w:t>kładem</w:t>
            </w:r>
            <w:r w:rsidRPr="008875DF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włoskich mistrzów w kulturę muzyczną nowożytnej Europy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9A5A9C" w:rsidRPr="001A6FB4" w14:paraId="4F4F8302" w14:textId="77777777" w:rsidTr="00521B8F">
        <w:trPr>
          <w:trHeight w:val="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BE336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8836F" w14:textId="77777777" w:rsidR="009A5A9C" w:rsidRPr="00EB5F29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935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realizowane w sposób tradycyjny </w:t>
            </w:r>
            <w:r w:rsidRPr="00CB5B4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C26F3B2" w14:textId="77777777" w:rsidR="009A5A9C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wybrane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p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oję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cia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np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.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madrygał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canzona,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ballada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Camerata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Florencka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dramma per musica, 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opera, recitativo, aria, ensemble, cantata, sonata da camera, sonata da chiesa, </w:t>
            </w: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oratorium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, concerto grosso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basso continuo,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muzyka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polifoniczna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; </w:t>
            </w:r>
          </w:p>
          <w:p w14:paraId="4D5FBA3F" w14:textId="77777777" w:rsidR="009A5A9C" w:rsidRPr="001A6FB4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FB4">
              <w:rPr>
                <w:rFonts w:ascii="Verdana" w:hAnsi="Verdana"/>
                <w:b/>
                <w:bCs/>
                <w:sz w:val="20"/>
                <w:szCs w:val="20"/>
              </w:rPr>
              <w:t>- wybrane zjawiska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(np. monodia akompaniowana czy opera werystyczna);</w:t>
            </w:r>
          </w:p>
          <w:p w14:paraId="6C78E0C5" w14:textId="77777777" w:rsidR="009A5A9C" w:rsidRDefault="009A5A9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-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elementy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wiedzy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o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twórczości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oraz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wybrane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utwor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y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kompozytorów</w:t>
            </w:r>
            <w:proofErr w:type="spellEnd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takich</w:t>
            </w:r>
            <w:proofErr w:type="spellEnd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jak</w:t>
            </w:r>
            <w:proofErr w:type="spellEnd"/>
            <w:r w:rsidRPr="00E3075F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: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Giovanni Pierluigi da Palestrina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Claudio Monteverdi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Francesco Cavalli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Arcangelo Corelli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Antonio Vivaldi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Giovanni Battista Pergolesi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Niccolò Paganini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Rossini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Vincenzo Bellini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Gaetano Donizetti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Giuseppe Verdi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83C04">
              <w:rPr>
                <w:rFonts w:ascii="Verdana" w:hAnsi="Verdana"/>
                <w:b/>
                <w:bCs/>
                <w:sz w:val="20"/>
                <w:szCs w:val="20"/>
              </w:rPr>
              <w:t>Giacomo Puccini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Pr="007234E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Ruggero Leoncavallo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;</w:t>
            </w:r>
          </w:p>
          <w:p w14:paraId="7453D641" w14:textId="77777777" w:rsidR="009A5A9C" w:rsidRPr="001A6FB4" w:rsidRDefault="009A5A9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FB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ilustracja muzyczna omawianych pojęć, zjawisk i utworów.</w:t>
            </w:r>
          </w:p>
        </w:tc>
      </w:tr>
      <w:tr w:rsidR="009A5A9C" w:rsidRPr="00D87F40" w14:paraId="0EE6FFE2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61C642" w14:textId="77777777" w:rsidR="009A5A9C" w:rsidRPr="001A6FB4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FFA659" w14:textId="19774648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F9D6C09" w14:textId="6F8C2490" w:rsidR="009A5A9C" w:rsidRPr="00450740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9A5A9C" w:rsidRPr="00A21D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468EF4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A5A9C" w:rsidRPr="00D87F40" w14:paraId="5BF6752A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F34164" w14:textId="77777777" w:rsidR="009A5A9C" w:rsidRPr="004422E0" w:rsidRDefault="009A5A9C" w:rsidP="00521B8F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206D52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 pogłębioną, uporządkowaną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wiedzę o wybranych zagadnieniach z dziejów życia kulturalnego i społecznego wybranych krajów romańskich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0ED462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K_W0</w:t>
            </w:r>
            <w:r>
              <w:rPr>
                <w:rStyle w:val="Teksttreci10ptBezpogrubienia"/>
                <w:rFonts w:ascii="Verdana" w:hAnsi="Verdana"/>
              </w:rPr>
              <w:t>3</w:t>
            </w:r>
          </w:p>
        </w:tc>
      </w:tr>
      <w:tr w:rsidR="009A5A9C" w:rsidRPr="00D87F40" w14:paraId="0295AB67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F9A3A0" w14:textId="77777777" w:rsidR="009A5A9C" w:rsidRPr="004422E0" w:rsidRDefault="009A5A9C" w:rsidP="00521B8F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070306" w14:textId="77777777" w:rsidR="009A5A9C" w:rsidRPr="0035313A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normaltextrun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dokonać pogłębionej analizy i interpretacji wytworów kultury charakterystycznych dla obszaru kultury pierwszego języka romańskiego, używając terminologii stosowanej 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pierwszym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języku romańskim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lub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języku polskim</w:t>
            </w:r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0BC51C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01A1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001A1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A5A9C" w:rsidRPr="00D87F40" w14:paraId="2DFA869F" w14:textId="77777777" w:rsidTr="00521B8F">
        <w:trPr>
          <w:trHeight w:val="15"/>
          <w:jc w:val="center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D3502" w14:textId="77777777" w:rsidR="009A5A9C" w:rsidRPr="004422E0" w:rsidRDefault="009A5A9C" w:rsidP="00521B8F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7561C" w14:textId="77777777" w:rsidR="009A5A9C" w:rsidRPr="004E226F" w:rsidRDefault="009A5A9C" w:rsidP="00521B8F">
            <w:pPr>
              <w:spacing w:after="120" w:line="240" w:lineRule="auto"/>
              <w:ind w:left="57" w:right="57"/>
            </w:pPr>
            <w:r w:rsidRPr="00450740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gotowy/a do krytycznej oceny posiadanej wiedzy i odbieranych treści.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F4C7C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K_K0</w:t>
            </w:r>
            <w:r>
              <w:rPr>
                <w:rStyle w:val="Teksttreci10ptBezpogrubienia"/>
                <w:rFonts w:ascii="Verdana" w:hAnsi="Verdana"/>
              </w:rPr>
              <w:t>1</w:t>
            </w:r>
          </w:p>
          <w:p w14:paraId="57E6027E" w14:textId="77777777" w:rsidR="009A5A9C" w:rsidRPr="004507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A5A9C" w:rsidRPr="00227680" w14:paraId="240A8D3D" w14:textId="77777777" w:rsidTr="00066434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B5C59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2B352" w14:textId="77777777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55390A1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064DB2" w14:textId="77777777" w:rsidR="009A5A9C" w:rsidRPr="002A46A4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Czaja D., </w:t>
            </w:r>
            <w:r w:rsidRPr="002A46A4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Kwintesencje. Pasaże barokowe</w:t>
            </w: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PWM, Kraków 2014. </w:t>
            </w:r>
          </w:p>
          <w:p w14:paraId="09DF77B7" w14:textId="77777777" w:rsidR="009A5A9C" w:rsidRPr="002A46A4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Kamiński P., </w:t>
            </w:r>
            <w:r w:rsidRPr="002A46A4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pl-PL"/>
              </w:rPr>
              <w:t>Tysiąc i jedna opera</w:t>
            </w:r>
            <w:r w:rsidRPr="002A46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wyd. 2, PWM, Kraków 2020. </w:t>
            </w:r>
          </w:p>
          <w:p w14:paraId="5D0056FC" w14:textId="77777777" w:rsidR="009A5A9C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46A4">
              <w:rPr>
                <w:rFonts w:ascii="Verdana" w:hAnsi="Verdana"/>
                <w:b/>
                <w:bCs/>
                <w:sz w:val="20"/>
                <w:szCs w:val="20"/>
              </w:rPr>
              <w:t xml:space="preserve">Talbot M., </w:t>
            </w:r>
            <w:r w:rsidRPr="002A46A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Vivaldi</w:t>
            </w:r>
            <w:r w:rsidRPr="002A46A4">
              <w:rPr>
                <w:rFonts w:ascii="Verdana" w:hAnsi="Verdana"/>
                <w:b/>
                <w:bCs/>
                <w:sz w:val="20"/>
                <w:szCs w:val="20"/>
              </w:rPr>
              <w:t xml:space="preserve">, PWM Kraków 1988. </w:t>
            </w:r>
          </w:p>
          <w:p w14:paraId="7115E187" w14:textId="77777777" w:rsidR="009A5A9C" w:rsidRPr="004D0DA8" w:rsidRDefault="009A5A9C" w:rsidP="00521B8F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0DA8">
              <w:rPr>
                <w:rFonts w:ascii="Verdana" w:hAnsi="Verdana"/>
                <w:b/>
                <w:bCs/>
                <w:sz w:val="20"/>
                <w:szCs w:val="20"/>
              </w:rPr>
              <w:t>Swolkień</w:t>
            </w:r>
            <w:proofErr w:type="spellEnd"/>
            <w:r w:rsidRPr="004D0DA8">
              <w:rPr>
                <w:rFonts w:ascii="Verdana" w:hAnsi="Verdana"/>
                <w:b/>
                <w:bCs/>
                <w:sz w:val="20"/>
                <w:szCs w:val="20"/>
              </w:rPr>
              <w:t xml:space="preserve"> H., </w:t>
            </w:r>
            <w:r w:rsidRPr="004D0DA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Verdi</w:t>
            </w:r>
            <w:r w:rsidRPr="004D0DA8">
              <w:rPr>
                <w:rFonts w:ascii="Verdana" w:hAnsi="Verdana"/>
                <w:b/>
                <w:bCs/>
                <w:sz w:val="20"/>
                <w:szCs w:val="20"/>
              </w:rPr>
              <w:t xml:space="preserve">, PWM Kraków 1968. </w:t>
            </w:r>
          </w:p>
          <w:p w14:paraId="3360CFA4" w14:textId="35870D45" w:rsidR="009A5A9C" w:rsidRPr="00712F46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lang w:val="it-IT" w:eastAsia="pl-PL"/>
              </w:rPr>
            </w:pP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Szczegółową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bibliografię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podaje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prowadzący</w:t>
            </w:r>
            <w:proofErr w:type="spellEnd"/>
            <w:r w:rsidRPr="003F07C3">
              <w:rPr>
                <w:rFonts w:ascii="Verdana" w:eastAsia="Times New Roman" w:hAnsi="Verdana" w:cs="Times New Roman"/>
                <w:bCs/>
                <w:sz w:val="20"/>
                <w:szCs w:val="20"/>
                <w:lang w:val="it-IT" w:eastAsia="pl-PL"/>
              </w:rPr>
              <w:t>.</w:t>
            </w:r>
          </w:p>
        </w:tc>
      </w:tr>
      <w:tr w:rsidR="009A5A9C" w:rsidRPr="00D87F40" w14:paraId="49EDF741" w14:textId="77777777" w:rsidTr="00521B8F">
        <w:trPr>
          <w:trHeight w:val="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91BA7" w14:textId="77777777" w:rsidR="009A5A9C" w:rsidRPr="0022768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227680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69BDF" w14:textId="63F8C68D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664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796C1C8" w14:textId="5B2FFE65" w:rsidR="009A5A9C" w:rsidRPr="00176B7B" w:rsidRDefault="009A5A9C" w:rsidP="000E56E3">
            <w:pPr>
              <w:spacing w:after="120" w:line="240" w:lineRule="auto"/>
              <w:ind w:left="57" w:right="57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- bieżące przygotowanie do zajęć (np. lektura 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zadanych tekstów)</w:t>
            </w:r>
            <w:r w:rsidR="13F61C45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13F61C45" w:rsidRPr="00176B7B">
              <w:rPr>
                <w:rStyle w:val="Teksttreci10ptBezpogrubienia"/>
                <w:rFonts w:ascii="Verdana" w:hAnsi="Verdana"/>
              </w:rPr>
              <w:t>K_K01</w:t>
            </w:r>
            <w:r w:rsidRPr="00176B7B">
              <w:rPr>
                <w:rStyle w:val="Teksttreci10ptBezpogrubienia"/>
                <w:rFonts w:ascii="Verdana" w:hAnsi="Verdana"/>
              </w:rPr>
              <w:t>)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,</w:t>
            </w:r>
          </w:p>
          <w:p w14:paraId="7D94F496" w14:textId="0458BBF9" w:rsidR="009A5A9C" w:rsidRPr="00176B7B" w:rsidRDefault="009A5A9C" w:rsidP="000E56E3">
            <w:pPr>
              <w:spacing w:after="120" w:line="240" w:lineRule="auto"/>
              <w:ind w:left="57" w:right="57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wystąpienie ustne (indywidualne lub grupowe)</w:t>
            </w:r>
            <w:r w:rsidR="63D36592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63D36592" w:rsidRPr="00176B7B">
              <w:rPr>
                <w:rStyle w:val="Teksttreci10ptBezpogrubienia"/>
                <w:rFonts w:ascii="Verdana" w:hAnsi="Verdana"/>
              </w:rPr>
              <w:t>K_W03,</w:t>
            </w:r>
            <w:r w:rsidR="63D36592" w:rsidRPr="00176B7B">
              <w:rPr>
                <w:rStyle w:val="Teksttreci10ptBezpogrubienia"/>
                <w:rFonts w:ascii="Verdana" w:hAnsi="Verdana"/>
                <w:b w:val="0"/>
                <w:bCs w:val="0"/>
              </w:rPr>
              <w:t xml:space="preserve"> </w:t>
            </w:r>
            <w:r w:rsidR="63D36592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Pr="00176B7B">
              <w:rPr>
                <w:rStyle w:val="eop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,</w:t>
            </w:r>
          </w:p>
          <w:p w14:paraId="56782403" w14:textId="7B80A14A" w:rsidR="009A5A9C" w:rsidRPr="00176B7B" w:rsidRDefault="009A5A9C">
            <w:pPr>
              <w:pStyle w:val="paragraph"/>
              <w:spacing w:before="0" w:beforeAutospacing="0" w:after="120" w:afterAutospacing="0"/>
              <w:ind w:left="57" w:right="57"/>
              <w:rPr>
                <w:rStyle w:val="eop"/>
                <w:b/>
                <w:bCs/>
                <w:lang w:eastAsia="en-US"/>
              </w:rPr>
            </w:pP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wypracowanie pisemne (indywidualne lub grupowe)</w:t>
            </w:r>
            <w:r w:rsidR="34A3A9AC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34A3A9AC" w:rsidRPr="00176B7B">
              <w:rPr>
                <w:rStyle w:val="Teksttreci10ptBezpogrubienia"/>
                <w:rFonts w:ascii="Verdana" w:hAnsi="Verdana"/>
              </w:rPr>
              <w:t>K_W03</w:t>
            </w:r>
            <w:r w:rsidR="34A3A9AC" w:rsidRPr="00176B7B">
              <w:rPr>
                <w:rStyle w:val="Teksttreci10ptBezpogrubienia"/>
                <w:rFonts w:ascii="Verdana" w:hAnsi="Verdana"/>
                <w:b w:val="0"/>
                <w:bCs w:val="0"/>
              </w:rPr>
              <w:t xml:space="preserve">, </w:t>
            </w:r>
            <w:r w:rsidR="34A3A9AC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0BFB762E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2E6097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5F292E9C" w14:textId="63CAF8A0" w:rsidR="009A5A9C" w:rsidRPr="00712F46" w:rsidRDefault="009A5A9C" w:rsidP="00712F46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sprawdzian pisemny lub ustny</w:t>
            </w:r>
            <w:r w:rsidR="304CCEEA"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</w:t>
            </w:r>
            <w:r w:rsidR="304CCEEA" w:rsidRPr="00176B7B">
              <w:rPr>
                <w:rStyle w:val="Teksttreci10ptBezpogrubienia"/>
                <w:rFonts w:ascii="Verdana" w:hAnsi="Verdana"/>
              </w:rPr>
              <w:t>K_W03,</w:t>
            </w:r>
            <w:r w:rsidR="304CCEEA" w:rsidRPr="00176B7B">
              <w:rPr>
                <w:rStyle w:val="Teksttreci10ptBezpogrubienia"/>
                <w:rFonts w:ascii="Verdana" w:hAnsi="Verdana"/>
                <w:b w:val="0"/>
                <w:bCs w:val="0"/>
              </w:rPr>
              <w:t xml:space="preserve"> </w:t>
            </w:r>
            <w:r w:rsidR="304CCEEA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K_U07</w:t>
            </w:r>
            <w:r w:rsidR="348494C2" w:rsidRPr="00176B7B">
              <w:rPr>
                <w:rStyle w:val="normaltextrun"/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176B7B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 w:rsidRPr="00176B7B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</w:tc>
      </w:tr>
      <w:tr w:rsidR="009A5A9C" w:rsidRPr="00D87F40" w14:paraId="3AD1589E" w14:textId="77777777" w:rsidTr="00066434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933579F" w14:textId="77777777" w:rsidR="009A5A9C" w:rsidRPr="00D87F40" w:rsidRDefault="009A5A9C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B554E3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6643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4867869" w14:textId="434A7522" w:rsidR="009A5A9C" w:rsidRPr="00387A2D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Zaliczenie na ocenę</w:t>
            </w:r>
            <w:r w:rsidR="0006643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podstawie:</w:t>
            </w:r>
          </w:p>
          <w:p w14:paraId="25C615DC" w14:textId="55164B1C" w:rsidR="009A5A9C" w:rsidRPr="00751ADF" w:rsidRDefault="009A5A9C" w:rsidP="10D631E4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ciągł</w:t>
            </w:r>
            <w:r w:rsidR="4C42A42C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kontrol</w:t>
            </w:r>
            <w:r w:rsidR="0E8AF4A0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obecności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postępów w zakresie tematyki zajęć</w:t>
            </w:r>
            <w:r w:rsidR="00624E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7B0203A" w14:textId="37444F75" w:rsidR="009A5A9C" w:rsidRPr="00387A2D" w:rsidRDefault="009A5A9C" w:rsidP="00624ED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16F7CFC8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pozytywn</w:t>
            </w:r>
            <w:r w:rsidR="00624EDC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ej</w:t>
            </w:r>
            <w:r w:rsidR="16F7CFC8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ocen</w:t>
            </w:r>
            <w:r w:rsidR="00624EDC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y</w:t>
            </w:r>
            <w:r w:rsidR="16F7CFC8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z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pisemn</w:t>
            </w:r>
            <w:r w:rsidR="0F8D7E41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ej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prac</w:t>
            </w:r>
            <w:r w:rsidR="7B08DF8F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y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zaliczeniow</w:t>
            </w:r>
            <w:r w:rsidR="31C4B6D7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ej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referat</w:t>
            </w:r>
            <w:r w:rsidR="4204CE59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wskazany temat</w:t>
            </w:r>
            <w:r w:rsidR="00624ED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lub</w:t>
            </w:r>
            <w:r w:rsidR="00624ED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sprawdzian</w:t>
            </w:r>
            <w:r w:rsidR="5516C91D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0480F2FA"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ego</w:t>
            </w:r>
            <w:r w:rsidRPr="10D631E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637521" w:rsidRPr="00D87F40" w14:paraId="79F19FBA" w14:textId="77777777" w:rsidTr="00637521">
        <w:trPr>
          <w:trHeight w:val="1252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16F82" w14:textId="77777777" w:rsidR="00637521" w:rsidRPr="00D87F40" w:rsidRDefault="00637521" w:rsidP="00BE6A88">
            <w:pPr>
              <w:numPr>
                <w:ilvl w:val="0"/>
                <w:numId w:val="5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709DB" w14:textId="3A29054C" w:rsidR="00637521" w:rsidRPr="00D87F40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5F73FE" w14:textId="2AD484CA" w:rsidR="00637521" w:rsidRPr="00D87F40" w:rsidRDefault="00637521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A5A9C" w:rsidRPr="00D87F40" w14:paraId="38381363" w14:textId="77777777" w:rsidTr="00637521">
        <w:trPr>
          <w:trHeight w:val="30"/>
          <w:jc w:val="center"/>
        </w:trPr>
        <w:tc>
          <w:tcPr>
            <w:tcW w:w="843" w:type="dxa"/>
            <w:vMerge/>
            <w:vAlign w:val="center"/>
            <w:hideMark/>
          </w:tcPr>
          <w:p w14:paraId="68D036F6" w14:textId="77777777" w:rsidR="009A5A9C" w:rsidRPr="00DB1C67" w:rsidRDefault="009A5A9C" w:rsidP="00BE6A88">
            <w:pPr>
              <w:pStyle w:val="Akapitzlist"/>
              <w:numPr>
                <w:ilvl w:val="0"/>
                <w:numId w:val="55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96EFC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E837770" w14:textId="09D2E156" w:rsidR="009A5A9C" w:rsidRPr="00B04107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</w:t>
            </w:r>
            <w:r w:rsidR="00756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ri</w:t>
            </w:r>
            <w:r w:rsidRPr="534A36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um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6E82C" w14:textId="77777777" w:rsidR="00B65197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89DEE1" w14:textId="4C49365A" w:rsidR="009A5A9C" w:rsidRPr="00B04107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A5A9C" w:rsidRPr="00D87F40" w14:paraId="1351AF06" w14:textId="77777777" w:rsidTr="00637521">
        <w:trPr>
          <w:trHeight w:val="45"/>
          <w:jc w:val="center"/>
        </w:trPr>
        <w:tc>
          <w:tcPr>
            <w:tcW w:w="843" w:type="dxa"/>
            <w:vMerge/>
            <w:vAlign w:val="center"/>
            <w:hideMark/>
          </w:tcPr>
          <w:p w14:paraId="5A4C98E7" w14:textId="77777777" w:rsidR="009A5A9C" w:rsidRPr="00DB1C67" w:rsidRDefault="009A5A9C" w:rsidP="00BE6A88">
            <w:pPr>
              <w:pStyle w:val="Akapitzlist"/>
              <w:numPr>
                <w:ilvl w:val="0"/>
                <w:numId w:val="55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2AAE3" w14:textId="74AACDBD" w:rsidR="009A5A9C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60B29F8E" w14:textId="77777777" w:rsidR="009A5A9C" w:rsidRPr="00B04107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czytanie wskazanej przez prowadzącego literatury)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3F9FE34D" w14:textId="77777777" w:rsidR="009A5A9C" w:rsidRPr="00A563BB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prezentacji ustnych lub pracy pisemnej:</w:t>
            </w:r>
          </w:p>
          <w:p w14:paraId="73DFDD35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62B18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2026D7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7F7EC7F7" w14:textId="77777777" w:rsidR="009A5A9C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DCA41F8" w14:textId="77777777" w:rsidR="009A5A9C" w:rsidRPr="00D87F40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A5A9C" w:rsidRPr="00D87F40" w14:paraId="19370431" w14:textId="77777777" w:rsidTr="00637521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3FB42A2F" w14:textId="77777777" w:rsidR="009A5A9C" w:rsidRPr="00DB1C67" w:rsidRDefault="009A5A9C" w:rsidP="00BE6A88">
            <w:pPr>
              <w:pStyle w:val="Akapitzlist"/>
              <w:numPr>
                <w:ilvl w:val="0"/>
                <w:numId w:val="55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31EF8" w14:textId="77777777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7FE63" w14:textId="77777777" w:rsidR="009A5A9C" w:rsidRPr="00D87F40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A5A9C" w:rsidRPr="00D87F40" w14:paraId="3C7D4499" w14:textId="77777777" w:rsidTr="00637521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6EA898AD" w14:textId="77777777" w:rsidR="009A5A9C" w:rsidRPr="00DB1C67" w:rsidRDefault="009A5A9C" w:rsidP="00BE6A88">
            <w:pPr>
              <w:pStyle w:val="Akapitzlist"/>
              <w:numPr>
                <w:ilvl w:val="0"/>
                <w:numId w:val="55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60C9F" w14:textId="314317C6" w:rsidR="009A5A9C" w:rsidRPr="00D87F40" w:rsidRDefault="009A5A9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F1FA0" w14:textId="77777777" w:rsidR="009A5A9C" w:rsidRPr="00F35303" w:rsidRDefault="009A5A9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3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CBD64A5" w14:textId="77777777" w:rsidR="009A5A9C" w:rsidRDefault="009A5A9C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78CAD738" w14:textId="5A5A14D5" w:rsidR="009A5A9C" w:rsidRDefault="009A5A9C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t>(24/11/2021</w:t>
      </w:r>
      <w:r w:rsidR="00B65197">
        <w:rPr>
          <w:rFonts w:ascii="Verdana" w:eastAsia="Calibri" w:hAnsi="Verdana" w:cs="Verdana"/>
          <w:bCs/>
          <w:sz w:val="20"/>
          <w:szCs w:val="20"/>
        </w:rPr>
        <w:t xml:space="preserve">; </w:t>
      </w:r>
      <w:r w:rsidR="00B65197">
        <w:rPr>
          <w:rFonts w:ascii="Verdana" w:eastAsia="Calibri" w:hAnsi="Verdana" w:cs="Verdana"/>
          <w:sz w:val="20"/>
          <w:szCs w:val="20"/>
        </w:rPr>
        <w:t>9/01/2022</w:t>
      </w:r>
      <w:r w:rsidR="00B65197">
        <w:rPr>
          <w:rFonts w:ascii="Verdana" w:eastAsia="Calibri" w:hAnsi="Verdana" w:cs="Verdana"/>
          <w:bCs/>
          <w:sz w:val="20"/>
          <w:szCs w:val="20"/>
        </w:rPr>
        <w:t xml:space="preserve"> </w:t>
      </w:r>
      <w:r>
        <w:rPr>
          <w:rFonts w:ascii="Verdana" w:eastAsia="Calibri" w:hAnsi="Verdana" w:cs="Verdana"/>
          <w:bCs/>
          <w:sz w:val="20"/>
          <w:szCs w:val="20"/>
        </w:rPr>
        <w:t>JŁ)</w:t>
      </w:r>
    </w:p>
    <w:p w14:paraId="3712A44F" w14:textId="77777777" w:rsidR="00637521" w:rsidRDefault="00637521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7957DAA8" w14:textId="77777777" w:rsidR="00637521" w:rsidRDefault="00637521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68B9C78C" w14:textId="77777777" w:rsidR="00637521" w:rsidRDefault="00637521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598EE6B8" w14:textId="77777777" w:rsidR="00637521" w:rsidRDefault="00637521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674B95CD" w14:textId="77777777" w:rsidR="00637521" w:rsidRDefault="00637521" w:rsidP="009A5A9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18AF71E9" w14:textId="77777777" w:rsidR="009A5A9C" w:rsidRDefault="009A5A9C" w:rsidP="009A5A9C">
      <w:pPr>
        <w:spacing w:after="120" w:line="240" w:lineRule="auto"/>
        <w:ind w:left="57" w:right="57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3CC386F" w14:textId="49A44913" w:rsidR="00303F1B" w:rsidRPr="006356DF" w:rsidRDefault="00303F1B" w:rsidP="00F1203E">
      <w:pPr>
        <w:pStyle w:val="Nagwek3"/>
        <w:rPr>
          <w:rStyle w:val="normaltextrun"/>
        </w:rPr>
      </w:pPr>
      <w:bookmarkStart w:id="86" w:name="_Toc155199481"/>
      <w:bookmarkStart w:id="87" w:name="_Toc167702114"/>
      <w:r w:rsidRPr="006356DF">
        <w:rPr>
          <w:rStyle w:val="normaltextrun"/>
        </w:rPr>
        <w:lastRenderedPageBreak/>
        <w:t>Współczesna literatura krajów romańskich</w:t>
      </w:r>
      <w:bookmarkEnd w:id="86"/>
      <w:bookmarkEnd w:id="87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551"/>
      </w:tblGrid>
      <w:tr w:rsidR="00EF48A9" w:rsidRPr="006432B4" w14:paraId="2D920D40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131EF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57AA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A7F8143" w14:textId="77777777" w:rsidR="006356DF" w:rsidRPr="00A25D7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A25D79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WSPÓŁCZESNA LITERATURA KRAJÓW ROMAŃSKICH</w:t>
            </w:r>
          </w:p>
          <w:p w14:paraId="588E8EFA" w14:textId="77777777" w:rsidR="006356DF" w:rsidRPr="00CE3B7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 xml:space="preserve">Contemporary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L</w:t>
            </w: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iterature of Romance-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s</w:t>
            </w: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 xml:space="preserve">peaking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C</w:t>
            </w:r>
            <w:r w:rsidRPr="00CE3B7D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ountries</w:t>
            </w:r>
          </w:p>
          <w:p w14:paraId="700FEA07" w14:textId="77777777" w:rsidR="006356DF" w:rsidRPr="00CE3B7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EF48A9" w:rsidRPr="0086591A" w14:paraId="369CAE75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309B8" w14:textId="77777777" w:rsidR="006356DF" w:rsidRPr="00CE3B7D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8BDE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D49E32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literaturoznawstwo</w:t>
            </w:r>
          </w:p>
        </w:tc>
      </w:tr>
      <w:tr w:rsidR="00EF48A9" w:rsidRPr="0086591A" w14:paraId="788BEB82" w14:textId="77777777" w:rsidTr="006356DF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D7D12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E8B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DD391C4" w14:textId="51E5246D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francuski i/lub hiszpański </w:t>
            </w:r>
            <w:r w:rsidR="008750F7"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i/lub włoski </w:t>
            </w:r>
            <w:r w:rsidR="008750F7" w:rsidRPr="008750F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i/l</w:t>
            </w:r>
            <w:r w:rsidRPr="008750F7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ub </w:t>
            </w:r>
            <w:r w:rsidRPr="7F85398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polski</w:t>
            </w:r>
          </w:p>
        </w:tc>
      </w:tr>
      <w:tr w:rsidR="00EF48A9" w:rsidRPr="0086591A" w14:paraId="751D5E81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6DC3B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B7C9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C78107E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665E40A6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47F7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178D8" w14:textId="16249ECA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D5AD1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5949EADB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31378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EC36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4B13F9" w14:textId="38BBD908" w:rsidR="006356DF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79F26D72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3C4A1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B0BA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7DA3A1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67C1B0D3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DB55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3698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FF366F5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7D661DCD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772E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DE21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32E7B06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7E5B70B5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233E3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D7363" w14:textId="250AB5E5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AA09AB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86591A" w14:paraId="3F58D2BC" w14:textId="77777777" w:rsidTr="00510112">
        <w:trPr>
          <w:trHeight w:val="6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FCC10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4427A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9B712CB" w14:textId="6A3C9DED" w:rsidR="006356DF" w:rsidRPr="0086591A" w:rsidRDefault="00624ED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006356DF" w:rsidRPr="64A2F34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najomość języka wykładowego na poziomie umożliwiającym czynny udział w konwersatorium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F48A9" w:rsidRPr="0086591A" w14:paraId="167EB462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939BB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8A70F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03DA20C" w14:textId="77777777" w:rsidR="006356DF" w:rsidRPr="00A25D7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7F85398B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zapoznanie studentów z najważniejszymi współczesnymi dziełami literackimi z kręgu kultur romańskich;</w:t>
            </w:r>
          </w:p>
          <w:p w14:paraId="777E77A7" w14:textId="77777777" w:rsidR="006356DF" w:rsidRPr="00A25D7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</w:pPr>
            <w:r w:rsidRPr="7F85398B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uświadomienie studentom głównych problemów poruszanych w najnowszej literaturze wyrażanej w jednym z języków romańskich;</w:t>
            </w:r>
          </w:p>
          <w:p w14:paraId="49C144F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- doskonalenie umiejętności analizy i interpretacji tekstu literackiego.</w:t>
            </w:r>
          </w:p>
        </w:tc>
      </w:tr>
      <w:tr w:rsidR="00EF48A9" w:rsidRPr="0086591A" w14:paraId="2E912762" w14:textId="77777777" w:rsidTr="006356DF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ADD7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F9546" w14:textId="2EC01EFE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 w:rsidR="00624E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24EDC" w:rsidRPr="00624E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624E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BBE4CE3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wybrane dzieła literackie na tle panoramy literackiej danego kraju;</w:t>
            </w:r>
          </w:p>
          <w:p w14:paraId="0E986B9F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wybrane dzieła literackie w kontekście zjawisk historyczno-literackich;</w:t>
            </w:r>
          </w:p>
          <w:p w14:paraId="08656D5C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główne problemy poruszane w wybranych utworach literackich.</w:t>
            </w:r>
          </w:p>
          <w:p w14:paraId="3621178C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F85398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Szczegółowe treści programowe określa każdorazowo prowadzący.</w:t>
            </w:r>
          </w:p>
        </w:tc>
      </w:tr>
      <w:tr w:rsidR="00944A5B" w:rsidRPr="0086591A" w14:paraId="131F8F1C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1A0A60F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B0F3D8D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2B93B96" w14:textId="15D8C590" w:rsidR="006356DF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72FE2E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40F83E4F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C1CF95" w14:textId="77777777" w:rsidR="006356DF" w:rsidRPr="0086591A" w:rsidRDefault="006356DF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45599F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28C9708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ma pogłębioną, prowadzącą do specjalizacji, wiedzę szczegółową w zakresie wybranej tematyki dotyczącej literatury i kultury obszaru pierwszego języka romańskiego;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98C287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K_W04</w:t>
            </w:r>
          </w:p>
        </w:tc>
      </w:tr>
      <w:tr w:rsidR="00944A5B" w:rsidRPr="0086591A" w14:paraId="16497155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7B2C93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69CF02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723F2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zna i rozumie fundamentalne dylematy współczesnej cywilizacji; potrafi wskazać ich kontekst, uwarunkowania i skutki na przykładzie zjawisk z zakresu studiowanych dyscyplin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373DC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944A5B" w:rsidRPr="0086591A" w14:paraId="6FBB65F3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8D774A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260835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723F29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potrafi wyszukiwać, analizować, oceniać, selekcjonować, integrować i prezentować informacje z różnych źródeł oraz formułować na tej podstawie krytyczne sądy; potrafi zdobyć wiedzę z różnych dyscyplin humanistycznych i stosować ją w nowych sytuacjach; potrafi znaleźć odniesienia do dziedzin z pogranicza humanistyki oraz wykorzystać zdobytą wiedzę i spostrzeżenia do celów analitycznych i interpretacyjnych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15A72F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944A5B" w:rsidRPr="0086591A" w14:paraId="0E51BEE3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431E1B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0E6AAFB" w14:textId="77777777" w:rsidR="006356DF" w:rsidRPr="0086591A" w:rsidRDefault="006356DF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28C9708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potrafi, w języku polskim i pierwszym języku romańskim, porozumiewać się w kwestiach szczegółowych ze zróżnicowanymi kręgami odbiorców; potrafi prowadzić debatę;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3A295D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944A5B" w:rsidRPr="0086591A" w14:paraId="70A28E22" w14:textId="77777777" w:rsidTr="0051011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4C5BB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28AC6" w14:textId="77777777" w:rsidR="006356DF" w:rsidRPr="0086591A" w:rsidRDefault="006356DF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jest gotów/gotowa do krytycznej oceny posiadanej wiedzy i odbieranych treści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2A0E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23F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EF48A9" w:rsidRPr="0086591A" w14:paraId="2475D8C4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3A99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E97DF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9150374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Baczyńska B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hiszpańskiej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2014.</w:t>
            </w:r>
          </w:p>
          <w:p w14:paraId="163250E2" w14:textId="77777777" w:rsidR="006356DF" w:rsidRPr="003B50A4" w:rsidRDefault="006356DF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Berthier 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M. </w:t>
            </w:r>
            <w:proofErr w:type="spellStart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Jarretty</w:t>
            </w:r>
            <w:proofErr w:type="spellEnd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(</w:t>
            </w:r>
            <w:proofErr w:type="spellStart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red</w:t>
            </w:r>
            <w:proofErr w:type="spellEnd"/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.),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H" w:eastAsia="pl-PL"/>
              </w:rPr>
              <w:t>Histoire de la France littéraire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, PUF,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Paryż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 xml:space="preserve"> 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H" w:eastAsia="pl-PL"/>
              </w:rPr>
              <w:t>2006.</w:t>
            </w:r>
            <w:r w:rsidRPr="003B50A4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</w:t>
            </w:r>
          </w:p>
          <w:p w14:paraId="2355BC7B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Dybel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K., B.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Marczuk,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Prokop,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francuskiej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2021.</w:t>
            </w:r>
          </w:p>
          <w:p w14:paraId="2B2C6E03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Goic 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Historia y crítica de la literatura hispanoamericana. Época contemporánea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, Crítica, Barcelona 1998.</w:t>
            </w:r>
          </w:p>
          <w:p w14:paraId="62852CD3" w14:textId="6574F252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Iñigo Madrigal 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Historia de la literatura hispanoamericana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, Cátedra,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Madryt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 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1992.</w:t>
            </w:r>
          </w:p>
          <w:p w14:paraId="528132CB" w14:textId="5C6D7D29" w:rsidR="00442B22" w:rsidRPr="003F07C3" w:rsidRDefault="00442B22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</w:pPr>
            <w:proofErr w:type="spellStart"/>
            <w:r w:rsidRPr="003F07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Janusz</w:t>
            </w:r>
            <w:proofErr w:type="spellEnd"/>
            <w:r w:rsidRPr="003F07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J.</w:t>
            </w:r>
            <w:r w:rsidRPr="003F07C3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 xml:space="preserve">, </w:t>
            </w:r>
            <w:r w:rsidRPr="003F07C3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  <w:lang w:val="it-IT"/>
              </w:rPr>
              <w:t>Varianti dell’espressionismo nella narrativa italiana postmoderna 1980-2000,</w:t>
            </w:r>
            <w:r w:rsidRPr="003F07C3">
              <w:rPr>
                <w:rFonts w:ascii="Verdana" w:hAnsi="Verdana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F07C3">
              <w:rPr>
                <w:rFonts w:ascii="Verdana" w:hAnsi="Verdana" w:cs="Times New Roman"/>
                <w:b/>
                <w:bCs/>
                <w:sz w:val="20"/>
                <w:szCs w:val="20"/>
                <w:lang w:val="it-IT"/>
              </w:rPr>
              <w:t>Wydawnictwo</w:t>
            </w:r>
            <w:proofErr w:type="spellEnd"/>
            <w:r w:rsidRPr="003F07C3">
              <w:rPr>
                <w:rFonts w:ascii="Verdana" w:hAnsi="Verdana" w:cs="Times New Roman"/>
                <w:b/>
                <w:bCs/>
                <w:sz w:val="20"/>
                <w:szCs w:val="20"/>
                <w:lang w:val="it-IT"/>
              </w:rPr>
              <w:t xml:space="preserve"> UŚ, Katowice 2018.</w:t>
            </w:r>
          </w:p>
          <w:p w14:paraId="2A157C49" w14:textId="77777777" w:rsidR="006356DF" w:rsidRPr="00143277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val="es-ES_tradnl" w:eastAsia="pl-PL"/>
              </w:rPr>
            </w:pP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>Łukaszyk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 xml:space="preserve"> E., N. Pluta, </w:t>
            </w:r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 xml:space="preserve">Historia </w:t>
            </w: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>literatur</w:t>
            </w:r>
            <w:proofErr w:type="spellEnd"/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 xml:space="preserve"> </w:t>
            </w:r>
            <w:proofErr w:type="spellStart"/>
            <w:r w:rsidRPr="00143277">
              <w:rPr>
                <w:rFonts w:ascii="Verdana" w:eastAsia="Times New Roman" w:hAnsi="Verdana"/>
                <w:b/>
                <w:i/>
                <w:sz w:val="20"/>
                <w:lang w:val="es-ES_tradnl" w:eastAsia="pl-PL"/>
              </w:rPr>
              <w:t>iberoamerykańskich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 xml:space="preserve">, </w:t>
            </w:r>
            <w:proofErr w:type="spellStart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>Ossolineum</w:t>
            </w:r>
            <w:proofErr w:type="spellEnd"/>
            <w:r w:rsidRPr="00143277">
              <w:rPr>
                <w:rFonts w:ascii="Verdana" w:eastAsia="Times New Roman" w:hAnsi="Verdana"/>
                <w:b/>
                <w:sz w:val="20"/>
                <w:lang w:val="es-ES_tradnl" w:eastAsia="pl-PL"/>
              </w:rPr>
              <w:t xml:space="preserve">, Wrocław 2010. </w:t>
            </w:r>
          </w:p>
          <w:p w14:paraId="154DCA00" w14:textId="77777777" w:rsidR="006356DF" w:rsidRPr="003B50A4" w:rsidRDefault="006356DF" w:rsidP="00F1203E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</w:pPr>
            <w:proofErr w:type="spellStart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Mitterand</w:t>
            </w:r>
            <w:proofErr w:type="spellEnd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H. (</w:t>
            </w:r>
            <w:proofErr w:type="spellStart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red</w:t>
            </w:r>
            <w:proofErr w:type="spellEnd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.), </w:t>
            </w:r>
            <w:r w:rsidRPr="5CEFC36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Anthologie de la littérature française</w:t>
            </w:r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, Nathan, </w:t>
            </w:r>
            <w:proofErr w:type="spellStart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>Paryż</w:t>
            </w:r>
            <w:proofErr w:type="spellEnd"/>
            <w:r w:rsidRPr="5CEFC36A">
              <w:rPr>
                <w:rFonts w:ascii="Verdana" w:eastAsia="Verdana" w:hAnsi="Verdana" w:cs="Verdana"/>
                <w:b/>
                <w:bCs/>
                <w:sz w:val="20"/>
                <w:szCs w:val="20"/>
                <w:lang w:val="fr-CH"/>
              </w:rPr>
              <w:t xml:space="preserve"> 1992</w:t>
            </w:r>
            <w:r w:rsidRPr="5CEFC36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fr-CH"/>
              </w:rPr>
              <w:t>.</w:t>
            </w:r>
          </w:p>
          <w:p w14:paraId="644B0E6E" w14:textId="77777777" w:rsidR="006356DF" w:rsidRPr="003B50A4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Potok 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Współczesna proza hiszpańska. Studia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Wydawnictwo Naukowe UAM, Poznań 2016.</w:t>
            </w:r>
          </w:p>
          <w:p w14:paraId="2E758726" w14:textId="77A37B58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Pozuelo Y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, 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>.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_tradnl" w:eastAsia="pl-PL"/>
              </w:rPr>
              <w:t xml:space="preserve"> María, </w:t>
            </w:r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 xml:space="preserve">Novela </w:t>
            </w:r>
            <w:proofErr w:type="spellStart"/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_tradnl" w:eastAsia="pl-PL"/>
              </w:rPr>
              <w:t>espa</w:t>
            </w:r>
            <w:proofErr w:type="spellEnd"/>
            <w:r w:rsidRPr="003B50A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ñola del siglo XXI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Cátedra,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Madryt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2017.</w:t>
            </w:r>
          </w:p>
          <w:p w14:paraId="55BFD80D" w14:textId="77E1A5DF" w:rsidR="00442B22" w:rsidRPr="003F07C3" w:rsidRDefault="00F112D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Serkowska H. (red.), </w:t>
            </w:r>
            <w:r w:rsidRPr="003F07C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Literatura włoska w toku. O wybranych współczesnych pisarzach Italii</w:t>
            </w:r>
            <w:r w:rsidRPr="003F07C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t xml:space="preserve">Zakład Narodowy im. Ossolińskich, Wrocław 2006. </w:t>
            </w:r>
          </w:p>
          <w:p w14:paraId="26A54DD4" w14:textId="7398EEFF" w:rsidR="00F112DB" w:rsidRPr="003F07C3" w:rsidRDefault="00F112D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t xml:space="preserve">Serkowska H. (red.), </w:t>
            </w:r>
            <w:r w:rsidRPr="003F07C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Literatura włoska w toku 2</w:t>
            </w:r>
            <w:r w:rsidRPr="003F07C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F07C3">
              <w:rPr>
                <w:rFonts w:ascii="Verdana" w:hAnsi="Verdana"/>
                <w:b/>
                <w:bCs/>
                <w:sz w:val="20"/>
                <w:szCs w:val="20"/>
              </w:rPr>
              <w:t xml:space="preserve">Wydawnictwa Uniwersytetu Warszawskiego, Warszawa 2011. </w:t>
            </w:r>
          </w:p>
          <w:p w14:paraId="29F483ED" w14:textId="29195F8B" w:rsidR="006356DF" w:rsidRPr="00712F4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F07C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Szczegółową listę lektur prowadzący przedmiot podają na początku semestru.</w:t>
            </w:r>
          </w:p>
        </w:tc>
      </w:tr>
      <w:tr w:rsidR="00856CD0" w:rsidRPr="00FD59E9" w14:paraId="5573C3E5" w14:textId="77777777" w:rsidTr="006356DF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99D7C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B866D" w14:textId="77777777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D90B80B" w14:textId="44670D62" w:rsidR="006356DF" w:rsidRPr="00FD59E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/>
                <w:color w:val="000000" w:themeColor="text1"/>
                <w:sz w:val="20"/>
                <w:lang w:val="pl"/>
              </w:rPr>
            </w:pP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- pisemna praca semestralna (indywidualna lub grupowa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="4135CBD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(K_W04, K_W06, K_U02</w:t>
            </w:r>
            <w:r w:rsidR="15DE931C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, K_K01</w:t>
            </w: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</w:t>
            </w: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4C93997A" w14:textId="3F0E1C3D" w:rsidR="006356DF" w:rsidRPr="00712F46" w:rsidRDefault="006356DF" w:rsidP="00712F46">
            <w:pPr>
              <w:spacing w:after="120" w:line="240" w:lineRule="auto"/>
              <w:ind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00FA20D0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p</w:t>
            </w:r>
            <w:proofErr w:type="spellStart"/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rzygotowanie</w:t>
            </w:r>
            <w:proofErr w:type="spellEnd"/>
            <w:r w:rsidRPr="7F85398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wystąpienia ustnego (indywidualnego lub grupowego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67FA4F0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(K_W04, K_W06, K_U02, K_U10)</w:t>
            </w:r>
            <w:r w:rsidR="644BDFD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56CD0" w:rsidRPr="00FD59E9" w14:paraId="1908B561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F1B94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1F27B" w14:textId="23D5A53D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53E25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353E25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4429CF" w14:textId="77777777" w:rsidR="00FA20D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</w:pP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291C3658"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pozytywny wynik </w:t>
            </w:r>
            <w:r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ciągł</w:t>
            </w:r>
            <w:r w:rsidR="65E7B4C3"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kontrol</w:t>
            </w:r>
            <w:r w:rsidR="2F5FD811" w:rsidRPr="1C82F991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i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obecności i postępów w zakresie tematyki zajęć,</w:t>
            </w:r>
          </w:p>
          <w:p w14:paraId="7C0019DE" w14:textId="044677CD" w:rsidR="006356DF" w:rsidRPr="00FD59E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7AAE7510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pozytywna ocena z 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pisemn</w:t>
            </w:r>
            <w:r w:rsidR="29504853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prac</w:t>
            </w:r>
            <w:r w:rsidR="313361D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y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semestraln</w:t>
            </w:r>
            <w:r w:rsidR="1B7B5631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(indywidualn</w:t>
            </w:r>
            <w:r w:rsidR="3A650698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 lub 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grupow</w:t>
            </w:r>
            <w:r w:rsidR="2ACD301C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ej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>),</w:t>
            </w:r>
          </w:p>
          <w:p w14:paraId="6EC51021" w14:textId="180A12CD" w:rsidR="006356DF" w:rsidRPr="00FD59E9" w:rsidRDefault="006356DF" w:rsidP="00B65197">
            <w:pPr>
              <w:spacing w:after="120" w:line="240" w:lineRule="auto"/>
              <w:ind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l"/>
              </w:rPr>
              <w:t xml:space="preserve">- </w:t>
            </w:r>
            <w:r w:rsidR="3F4D09B8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pozytywna ocena z 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wystąpieni</w:t>
            </w:r>
            <w:r w:rsidR="097E1C3E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ustne</w:t>
            </w:r>
            <w:r w:rsidR="54932157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(indywidualne</w:t>
            </w:r>
            <w:r w:rsidR="4A69E7F6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lub grupowe</w:t>
            </w:r>
            <w:r w:rsidR="370C5099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go</w:t>
            </w:r>
            <w:r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1CE102AC" w:rsidRPr="534A36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637521" w:rsidRPr="0086591A" w14:paraId="5178BC09" w14:textId="77777777" w:rsidTr="00637521">
        <w:trPr>
          <w:trHeight w:val="56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31995" w14:textId="77777777" w:rsidR="00637521" w:rsidRPr="0086591A" w:rsidRDefault="00637521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A0118" w14:textId="08368F50" w:rsidR="00637521" w:rsidRPr="0086591A" w:rsidRDefault="00637521" w:rsidP="0063752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99770C" w14:textId="372AC9BC" w:rsidR="00637521" w:rsidRPr="0086591A" w:rsidRDefault="00637521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3B50A4" w14:paraId="3A5CA55A" w14:textId="77777777" w:rsidTr="00510112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4D2E43B3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80991" w14:textId="77777777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AC3A37E" w14:textId="77777777" w:rsidR="006356DF" w:rsidRPr="00C0143B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3EBDF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3B50A4" w14:paraId="73ADBFB4" w14:textId="77777777" w:rsidTr="00510112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F403149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F6ADA" w14:textId="44B1B78F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0A302E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- </w:t>
            </w: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przygotowanie do zajęć: </w:t>
            </w:r>
          </w:p>
          <w:p w14:paraId="68B39D0D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czytanie wskazanej literatury: </w:t>
            </w:r>
          </w:p>
          <w:p w14:paraId="4D9CF7F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612AE44A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przygotowanie prac/wystąpień/projektów: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12BA0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br/>
            </w:r>
            <w:r>
              <w:br/>
            </w: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6E5366C0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1099B47C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12AE4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944A5B" w:rsidRPr="003B50A4" w14:paraId="52AF2449" w14:textId="77777777" w:rsidTr="00510112">
        <w:tc>
          <w:tcPr>
            <w:tcW w:w="851" w:type="dxa"/>
            <w:vMerge/>
            <w:vAlign w:val="center"/>
            <w:hideMark/>
          </w:tcPr>
          <w:p w14:paraId="6BA0413E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3D43E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23DF2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3B50A4" w14:paraId="0E81BB88" w14:textId="77777777" w:rsidTr="00510112">
        <w:tc>
          <w:tcPr>
            <w:tcW w:w="851" w:type="dxa"/>
            <w:vMerge/>
            <w:vAlign w:val="center"/>
            <w:hideMark/>
          </w:tcPr>
          <w:p w14:paraId="240FE747" w14:textId="77777777" w:rsidR="006356DF" w:rsidRPr="0086591A" w:rsidRDefault="006356DF" w:rsidP="009649AC">
            <w:pPr>
              <w:numPr>
                <w:ilvl w:val="0"/>
                <w:numId w:val="2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851B5" w14:textId="75F3CCE9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34819" w14:textId="77777777" w:rsidR="006356DF" w:rsidRPr="003B50A4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B50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590C345" w14:textId="3AB5494E" w:rsidR="006356DF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405D56D3" w14:textId="70004BB9" w:rsidR="00001B53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 xml:space="preserve">14.10.2021, </w:t>
      </w:r>
      <w:r w:rsidR="00B71E24">
        <w:rPr>
          <w:rFonts w:ascii="Verdana" w:eastAsia="Calibri" w:hAnsi="Verdana" w:cs="Verdana"/>
          <w:bCs/>
          <w:sz w:val="20"/>
          <w:szCs w:val="20"/>
        </w:rPr>
        <w:t xml:space="preserve">7.01.2022, </w:t>
      </w:r>
      <w:r>
        <w:rPr>
          <w:rFonts w:ascii="Verdana" w:eastAsia="Calibri" w:hAnsi="Verdana" w:cs="Verdana"/>
          <w:bCs/>
          <w:sz w:val="20"/>
          <w:szCs w:val="20"/>
        </w:rPr>
        <w:t>Ł.S.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0F045875" w14:textId="513C3E79" w:rsidR="000D674D" w:rsidRDefault="009649AC" w:rsidP="009649AC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eastAsia="Calibri" w:hAnsi="Verdana" w:cs="Verdana"/>
          <w:bCs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br w:type="page"/>
      </w:r>
    </w:p>
    <w:p w14:paraId="6C8580A6" w14:textId="31D431CC" w:rsidR="00303F1B" w:rsidRPr="006356DF" w:rsidRDefault="00303F1B" w:rsidP="00C25CE8">
      <w:pPr>
        <w:pStyle w:val="Nagwek2"/>
      </w:pPr>
      <w:bookmarkStart w:id="88" w:name="_Toc155199482"/>
      <w:bookmarkStart w:id="89" w:name="_Toc167702115"/>
      <w:r w:rsidRPr="006356DF">
        <w:rPr>
          <w:rStyle w:val="normaltextrun"/>
        </w:rPr>
        <w:lastRenderedPageBreak/>
        <w:t>Przedmioty językoznawcze</w:t>
      </w:r>
      <w:bookmarkEnd w:id="88"/>
      <w:bookmarkEnd w:id="89"/>
    </w:p>
    <w:p w14:paraId="37DF303C" w14:textId="77777777" w:rsidR="006356DF" w:rsidRDefault="006356DF" w:rsidP="00F1203E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66DFFE0F" w14:textId="77777777" w:rsidR="007A2F03" w:rsidRPr="006356DF" w:rsidRDefault="007A2F03" w:rsidP="00F1203E">
      <w:pPr>
        <w:pStyle w:val="Nagwek3"/>
      </w:pPr>
      <w:bookmarkStart w:id="90" w:name="_Toc155199483"/>
      <w:bookmarkStart w:id="91" w:name="_Toc167702116"/>
      <w:proofErr w:type="spellStart"/>
      <w:r w:rsidRPr="006356DF">
        <w:rPr>
          <w:rStyle w:val="spellingerror"/>
        </w:rPr>
        <w:t>Frazeografia</w:t>
      </w:r>
      <w:proofErr w:type="spellEnd"/>
      <w:r w:rsidRPr="006356DF">
        <w:rPr>
          <w:rStyle w:val="normaltextrun"/>
        </w:rPr>
        <w:t> francuska</w:t>
      </w:r>
      <w:bookmarkEnd w:id="90"/>
      <w:bookmarkEnd w:id="9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1417"/>
        <w:gridCol w:w="2693"/>
      </w:tblGrid>
      <w:tr w:rsidR="00EF48A9" w:rsidRPr="0086591A" w14:paraId="5DE2819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D623E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EC8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2BF76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FRAZEOGRAFIA FRANCUSKA</w:t>
            </w:r>
          </w:p>
          <w:p w14:paraId="463772A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The French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Phraseography</w:t>
            </w:r>
            <w:proofErr w:type="spellEnd"/>
          </w:p>
          <w:p w14:paraId="583755C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95B15A2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276F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9C36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8FA4E0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</w:t>
            </w: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ęzykoznawstwo</w:t>
            </w:r>
          </w:p>
          <w:p w14:paraId="5590A6C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5FC6925" w14:textId="77777777" w:rsidTr="00B16FA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9AC9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DD97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CBA8A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</w:p>
          <w:p w14:paraId="0412F2E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371EC9E7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A8E41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016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44E339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3B8A0F63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8CC87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B2ABE" w14:textId="02E57ED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936A6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  <w:p w14:paraId="5F64DD4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9C67714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D28F3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8BFE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506E1A6" w14:textId="276D9D2D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  <w:p w14:paraId="240B8A5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F658F33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32DCD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1152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3DE425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  <w:p w14:paraId="74850D8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43B7A938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35B3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E1B1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78A2860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  <w:p w14:paraId="0DFD266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6C3B5C9D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394B8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D4CB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0F048A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  <w:p w14:paraId="3C538C5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7F298026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CD4AB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771A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45B0AD40" w14:textId="77777777" w:rsidR="007A2F03" w:rsidRPr="008364B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8364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  <w:p w14:paraId="25F33A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31EE0F63" w14:textId="77777777" w:rsidTr="00B16FA0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62604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D5D2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3BFBE2" w14:textId="62F0A793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  <w:p w14:paraId="2A3AEEF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018B650" w14:textId="77777777" w:rsidTr="00B16FA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10F67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8C0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308B51C" w14:textId="2DC81A9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w problematykę frazeologiczną, zapoznanie się z francuską i polską terminologią z dziedziny frazeologii, zaznajomienie z wybranymi współczesnymi słownikami frazeologicznymi języka francuskiego oraz dwujęzycznymi słownikami frazeologicznymi francusko-polskimi i polsko-francuskimi, zdobycie specjalistycznej wiedzy z zakresu leksykograficznego opisu frazeologicznych jednostek języka, wykształcenie umiejętności samodzielnej analizy słowników pod kątem leksykograficznego opisu frazeologizmów.</w:t>
            </w:r>
          </w:p>
        </w:tc>
      </w:tr>
      <w:tr w:rsidR="00EF48A9" w:rsidRPr="0086591A" w14:paraId="4EC6CFFE" w14:textId="77777777" w:rsidTr="00B16FA0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6D072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7A281" w14:textId="1B13C074" w:rsidR="007A2F03" w:rsidRPr="00EA1B5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A1B5C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realizowane w sposób tradycyjny</w:t>
            </w:r>
            <w:r w:rsidR="00EA1B5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EA1B5C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(T)</w:t>
            </w:r>
            <w:r w:rsidR="00EA1B5C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2C32257A" w14:textId="77777777" w:rsidR="007A2F03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Pojęcie frazeologizmu; terminologia frazeologiczna.</w:t>
            </w:r>
          </w:p>
          <w:p w14:paraId="1AD48167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Frazeografia</w:t>
            </w:r>
            <w:proofErr w:type="spellEnd"/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 jako dyscyplina frazeologii.</w:t>
            </w:r>
          </w:p>
          <w:p w14:paraId="65751C37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3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Ogólna charakterystyka słowników frazeologicznych języka francuskiego na tle porównawczym polskim.</w:t>
            </w:r>
          </w:p>
          <w:p w14:paraId="58C854FA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Główne elementy leksykograficznego opisu frazeologizmów we francuskich słownikach frazeologicznych.</w:t>
            </w:r>
          </w:p>
          <w:p w14:paraId="1870E359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Miejsce i opis frazeologizmów w słownikach ogólnych języka francuskiego.</w:t>
            </w:r>
          </w:p>
          <w:p w14:paraId="3DCE8FB8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Przegląd dwujęzycznych słowników frazeologicznych francusko-polskich i polsko-francuskich.</w:t>
            </w:r>
          </w:p>
          <w:p w14:paraId="386C5D23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. Leksykograficzny opis frazeologizmów w słownikach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L.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 xml:space="preserve"> Zaręby.</w:t>
            </w:r>
          </w:p>
          <w:p w14:paraId="303DD2A5" w14:textId="77777777" w:rsidR="007A2F03" w:rsidRPr="001A27D2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1A27D2">
              <w:rPr>
                <w:rFonts w:ascii="Verdana" w:hAnsi="Verdana"/>
                <w:b/>
                <w:bCs/>
                <w:sz w:val="20"/>
                <w:szCs w:val="20"/>
              </w:rPr>
              <w:t>. Miejsce i opis frazeologizmów w dwujęzycznych słownikach ogólnych francusko-polskich i polsko-francuskich.</w:t>
            </w:r>
          </w:p>
        </w:tc>
      </w:tr>
      <w:tr w:rsidR="00944A5B" w:rsidRPr="0086591A" w14:paraId="52C61060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C262B20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F513B0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A522B33" w14:textId="37D55A2D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D500B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588467DB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6F145C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76CCCF7" w14:textId="77777777" w:rsidR="007A2F03" w:rsidRPr="00900912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pogłębioną, uporządkowaną i podbudowaną teoretycznie wiedzę o miejscu i znaczeniu </w:t>
            </w:r>
            <w:proofErr w:type="spellStart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frazeografii</w:t>
            </w:r>
            <w:proofErr w:type="spellEnd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 i frazeologii w systemie nauk humanistycznych oraz o ich specyfice przedmiotowej i metodologicznej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3FFD468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K_W01</w:t>
            </w:r>
          </w:p>
        </w:tc>
      </w:tr>
      <w:tr w:rsidR="00944A5B" w:rsidRPr="0086591A" w14:paraId="49B79793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9120BC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A1C6E1" w14:textId="77777777" w:rsidR="007A2F03" w:rsidRPr="00900912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uporządkowaną, pogłębioną wiedzę z zakresu </w:t>
            </w:r>
            <w:proofErr w:type="spellStart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frazeografii</w:t>
            </w:r>
            <w:proofErr w:type="spellEnd"/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, obejmującą terminologię, teorie i metodologie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55785DF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944A5B" w:rsidRPr="0086591A" w14:paraId="5D33B529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33EBAE5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94AA86" w14:textId="77777777" w:rsidR="007A2F03" w:rsidRPr="00900912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a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nalizuje praktykę leksykograficzną w zakresie opisu frazeologizmów w słownikach jednojęzycznych i dwujęzycznych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5EAD86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</w:p>
        </w:tc>
      </w:tr>
      <w:tr w:rsidR="00944A5B" w:rsidRPr="0086591A" w14:paraId="601297E0" w14:textId="77777777" w:rsidTr="004422E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9CAAD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10E17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w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yszukuje, selekcjonuje, analizuje, ocenia i prezentuje informacje z różnych źródeł oraz formułuje krytyczne sądy.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64786" w14:textId="77777777" w:rsidR="007A2F03" w:rsidRPr="0090091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EF48A9" w:rsidRPr="00C50DC8" w14:paraId="5E336F37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94F0E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AAE65" w14:textId="77777777" w:rsidR="007A2F03" w:rsidRPr="0088633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863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Literatura obowiązkowa i zalecana </w:t>
            </w:r>
            <w:r w:rsidRPr="0088633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8633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33411828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Bardosi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V. (1992), « Problèmes posés par le traitement lexicographique des figés »,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Cahiers d’études hongroises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4,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107-113.</w:t>
            </w:r>
          </w:p>
          <w:p w14:paraId="63488A99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Gonzalez Rey I. (2011), « La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phraséographie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l’aînée et la cadette de la phraséologie », [w:] R.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Zaharieva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S.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Kaldieva-Zaharieva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Linguistic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Studies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honour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of Prof.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Siyka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Spasova-Mihaylova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Bulgarian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Academy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of Sciences - Institute for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Bulgarian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Language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“ Prof.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Lyubomir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Andreichin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”, Academic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Publishing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House “Prof. Marin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Drinov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”, Sofia,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213-239.</w:t>
            </w:r>
          </w:p>
          <w:p w14:paraId="70FA0824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Heinz M. (1993),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Les locutions figurées dans le « Petit Robert ». Description critique de leur traitement et propositions de normalisation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Max Niemeyer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Verlag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Tübingen.</w:t>
            </w:r>
          </w:p>
          <w:p w14:paraId="431730E2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Heinz M. (2003), « Les locutions figurées dans le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Nouveau Petit Robert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 : évolution de quelques traitements entre 1993 et 2003 », [w:] M. C. Cormier, A. Francoeur, J.-C. Boulanger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Les dictionnaires Le Robert, Genèse et évolution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Les Presses de l’Université de Montréal,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227-245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.</w:t>
            </w:r>
          </w:p>
          <w:p w14:paraId="6BBB25D7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 xml:space="preserve">Jezierska B. (2013), « Makro- i mikrostruktura słownika przekładowego w świetle polskiej praktyki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>frazeograficznej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 xml:space="preserve"> (na podstawie « Polsko-francuskiego słownika frazeologicznego » Leona Zaręby) », [w:] G. Dziamska-Lenart, J. Liberek (red.),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Perspektywy współczesnej frazeologii polskiej. Między teorią a praktyką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</w:rPr>
              <w:t>frazeograficzną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</w:rPr>
              <w:t xml:space="preserve">, Wydawnictwo Naukowe UAM, Poznań, str. 91-99. </w:t>
            </w:r>
          </w:p>
          <w:p w14:paraId="05A79DD9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noProof/>
                <w:sz w:val="20"/>
                <w:szCs w:val="20"/>
                <w:lang w:val="fr-FR"/>
              </w:rPr>
            </w:pPr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lastRenderedPageBreak/>
              <w:t xml:space="preserve">Klein J.R. (2007), « La phraséologie (et en particulier les proverbes) dans le </w:t>
            </w:r>
            <w:r w:rsidRPr="3BB1001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Trésor de la langue française informatisé</w:t>
            </w:r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 », [w:] E. </w:t>
            </w:r>
            <w:proofErr w:type="spellStart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Buchi</w:t>
            </w:r>
            <w:proofErr w:type="spellEnd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3BB1001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Actes du Séminaire de méthodologie en étymologie et histoire du lexique</w:t>
            </w:r>
            <w:r w:rsidRPr="3BB1001C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Nancy, ATILF, </w:t>
            </w:r>
            <w:r w:rsidRPr="3BB1001C">
              <w:rPr>
                <w:rFonts w:ascii="Verdana" w:hAnsi="Verdana"/>
                <w:b/>
                <w:bCs/>
                <w:noProof/>
                <w:sz w:val="20"/>
                <w:szCs w:val="20"/>
                <w:lang w:val="fr-FR"/>
              </w:rPr>
              <w:t>publikacja elektroniczna, 29 str.</w:t>
            </w:r>
          </w:p>
          <w:p w14:paraId="0A5F4150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Mortchev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-Bouveret M. (2006), « Étude comparative de la phraséologie dans six dictionnaires de langue française », [w:] A.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Hacki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Buhofer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H. Burger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Phraseology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in Motion.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Proceedings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zu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Europhras</w:t>
            </w:r>
            <w:proofErr w:type="spellEnd"/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Basel 2004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Schneider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Verlag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Baltmannsweiler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289-298.</w:t>
            </w:r>
          </w:p>
          <w:p w14:paraId="03594560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Murano M. (2010), </w:t>
            </w:r>
            <w:r w:rsidRPr="0088633D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 traitement des séquences figées dans les dictionnaires bilingues français-italien, italien-français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Polimetrica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Milano.</w:t>
            </w:r>
          </w:p>
          <w:p w14:paraId="12C726E7" w14:textId="77777777" w:rsidR="007A2F03" w:rsidRPr="0088633D" w:rsidRDefault="007A2F03" w:rsidP="00F1203E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Perko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G. (2001), « </w:t>
            </w:r>
            <w:r w:rsidRPr="0088633D">
              <w:rPr>
                <w:rFonts w:ascii="Verdana" w:hAnsi="Verdana"/>
                <w:b/>
                <w:bCs/>
                <w:iCs/>
                <w:sz w:val="20"/>
                <w:szCs w:val="20"/>
                <w:lang w:val="fr-FR"/>
              </w:rPr>
              <w:t>Les expressions idiomatiques : description théorique et traitement dictionnairique (l’exemple des dictionnaires monolingues français) »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Linguistica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XLI,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37-75.</w:t>
            </w:r>
          </w:p>
          <w:p w14:paraId="24BF6932" w14:textId="74A77560" w:rsidR="007A2F03" w:rsidRPr="0088633D" w:rsidRDefault="007A2F03" w:rsidP="00712F46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sz w:val="20"/>
                <w:lang w:val="fr-FR" w:eastAsia="pl-PL"/>
              </w:rPr>
            </w:pP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Roberts R. (1996), « Le traitement des collocations et des expressions idiomatiques dans les dictionnaires bilingues », [w:] H.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Béjoint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Ph.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Thoiron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88633D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Les dictionnaires bilingues</w:t>
            </w:r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Duculot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Louvain-la-Neuve, </w:t>
            </w:r>
            <w:proofErr w:type="spellStart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88633D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181-197.</w:t>
            </w:r>
          </w:p>
        </w:tc>
      </w:tr>
      <w:tr w:rsidR="00EF48A9" w:rsidRPr="0086591A" w14:paraId="7E52411F" w14:textId="77777777" w:rsidTr="00B16FA0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E78D4" w14:textId="77777777" w:rsidR="007A2F03" w:rsidRPr="00A87C03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E53C7" w14:textId="18A06C09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BD0CF63" w14:textId="06A80697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sprawdzian semestralny</w:t>
            </w:r>
            <w:r w:rsidR="7B923733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7B923733" w:rsidRPr="048514EC">
              <w:rPr>
                <w:rFonts w:ascii="Verdana" w:hAnsi="Verdana"/>
                <w:b/>
                <w:bCs/>
                <w:sz w:val="20"/>
                <w:szCs w:val="20"/>
              </w:rPr>
              <w:t>K_W01, K_W02</w:t>
            </w:r>
            <w:r w:rsidR="608EE516" w:rsidRPr="048514EC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EA1B5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34B0D77E" w14:textId="7D863583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indywidualne prace pisemne</w:t>
            </w:r>
            <w:r w:rsidR="3ADA068C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ADA068C" w:rsidRPr="048514EC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  <w:r w:rsidR="6D1578C3" w:rsidRPr="048514E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9158376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K_U02</w:t>
            </w:r>
            <w:r w:rsidR="79A6614B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)</w:t>
            </w:r>
            <w:r w:rsidR="00F252FA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,</w:t>
            </w:r>
          </w:p>
          <w:p w14:paraId="7F47BE08" w14:textId="671D63FD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</w:t>
            </w:r>
            <w:r w:rsidR="31E124FB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1E124FB" w:rsidRPr="048514EC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  <w:r w:rsidR="42171CB4" w:rsidRPr="048514EC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42171CB4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K_U02)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86591A" w14:paraId="4BF90403" w14:textId="77777777" w:rsidTr="00B16FA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94B28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511F9" w14:textId="2954C61B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9EF727F" w14:textId="7662C742" w:rsidR="007A2F03" w:rsidRPr="003C213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</w:t>
            </w:r>
            <w:r w:rsidR="5B93E704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</w:t>
            </w: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6208417C" w14:textId="6B275364" w:rsidR="007A2F03" w:rsidRPr="006533ED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33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4EDDE2A" w:rsidRPr="006533E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aktywnego udziału w zajęciach</w:t>
            </w:r>
            <w:r w:rsidRPr="006533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 </w:t>
            </w:r>
          </w:p>
          <w:p w14:paraId="71C51998" w14:textId="2BB4DA4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 sprawdzianu semestralnego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</w:t>
            </w:r>
          </w:p>
          <w:p w14:paraId="3173DD79" w14:textId="6173D90B" w:rsidR="007A2F03" w:rsidRPr="007C6DFC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indywidualn</w:t>
            </w:r>
            <w:r w:rsidR="40C6F11E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C879EA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</w:t>
            </w:r>
            <w:r w:rsidR="5819137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5042B2C" w14:textId="1873CB02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wystąpieni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ustne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3A7487" w:rsidRPr="0086591A" w14:paraId="751ED50C" w14:textId="77777777" w:rsidTr="003A7487">
        <w:trPr>
          <w:trHeight w:val="51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BB671" w14:textId="77777777" w:rsidR="003A7487" w:rsidRPr="0086591A" w:rsidRDefault="003A7487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053E0" w14:textId="5FC8E7F0" w:rsidR="003A7487" w:rsidRPr="0086591A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2CE3D" w14:textId="5ED2D91F" w:rsidR="003A7487" w:rsidRPr="0086591A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22D74B2D" w14:textId="77777777" w:rsidTr="003A7487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7C2DE1B1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83E6A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3BF1D5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521E5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8203C3" w14:textId="77777777" w:rsidR="007A2F03" w:rsidRPr="00B7517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47F2BF4A" w14:textId="77777777" w:rsidTr="003A7487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386BB03A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4615D" w14:textId="15A2C7BE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E27DA6B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19F3061A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1B3DD503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 </w:t>
            </w:r>
          </w:p>
          <w:p w14:paraId="2E21851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BBB9D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2596455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0A6AD2BF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25</w:t>
            </w:r>
          </w:p>
          <w:p w14:paraId="3F238FE6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07E75050" w14:textId="2F94B4AC" w:rsidR="007A2F03" w:rsidRPr="003F07C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5000C0D6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04D89864" w14:textId="77777777" w:rsidTr="003A7487">
        <w:tc>
          <w:tcPr>
            <w:tcW w:w="851" w:type="dxa"/>
            <w:vMerge/>
            <w:vAlign w:val="center"/>
            <w:hideMark/>
          </w:tcPr>
          <w:p w14:paraId="46A142CA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C0F1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62D7" w14:textId="77777777" w:rsidR="007A2F03" w:rsidRPr="00B7517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27AB79F6" w14:textId="77777777" w:rsidTr="003A7487">
        <w:tc>
          <w:tcPr>
            <w:tcW w:w="851" w:type="dxa"/>
            <w:vMerge/>
            <w:vAlign w:val="center"/>
            <w:hideMark/>
          </w:tcPr>
          <w:p w14:paraId="045AF658" w14:textId="77777777" w:rsidR="007A2F03" w:rsidRPr="0086591A" w:rsidRDefault="007A2F03" w:rsidP="009649AC">
            <w:pPr>
              <w:numPr>
                <w:ilvl w:val="0"/>
                <w:numId w:val="29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9426B" w14:textId="2A546CC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5E267" w14:textId="77777777" w:rsidR="007A2F03" w:rsidRPr="00B7517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02E47E0" w14:textId="3FED6196" w:rsidR="003F07C3" w:rsidRDefault="007A2F03" w:rsidP="009649AC">
      <w:pPr>
        <w:pStyle w:val="paragraph"/>
        <w:shd w:val="clear" w:color="auto" w:fill="FFFFFF"/>
        <w:spacing w:before="120" w:beforeAutospacing="0" w:after="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28/10/2021</w:t>
      </w:r>
      <w:r w:rsidR="00F252FA">
        <w:rPr>
          <w:rFonts w:ascii="Verdana" w:eastAsia="Calibri" w:hAnsi="Verdana" w:cs="Verdana"/>
          <w:bCs/>
          <w:sz w:val="20"/>
          <w:szCs w:val="20"/>
        </w:rPr>
        <w:t>, 10/01/2022</w:t>
      </w:r>
      <w:r>
        <w:rPr>
          <w:rFonts w:ascii="Verdana" w:eastAsia="Calibri" w:hAnsi="Verdana" w:cs="Verdana"/>
          <w:bCs/>
          <w:sz w:val="20"/>
          <w:szCs w:val="20"/>
        </w:rPr>
        <w:t xml:space="preserve"> WU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287EC5BD" w14:textId="77777777" w:rsidR="00CC07FB" w:rsidRDefault="00CC07FB" w:rsidP="009649AC">
      <w:pPr>
        <w:pStyle w:val="paragraph"/>
        <w:shd w:val="clear" w:color="auto" w:fill="FFFFFF"/>
        <w:spacing w:before="120" w:beforeAutospacing="0" w:after="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36D5B272" w14:textId="77777777" w:rsidR="003A7487" w:rsidRDefault="003A7487" w:rsidP="009649AC">
      <w:pPr>
        <w:pStyle w:val="paragraph"/>
        <w:shd w:val="clear" w:color="auto" w:fill="FFFFFF"/>
        <w:spacing w:before="120" w:beforeAutospacing="0" w:after="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057271FF" w14:textId="77777777" w:rsidR="003A7487" w:rsidRDefault="003A7487" w:rsidP="009649AC">
      <w:pPr>
        <w:pStyle w:val="paragraph"/>
        <w:shd w:val="clear" w:color="auto" w:fill="FFFFFF"/>
        <w:spacing w:before="120" w:beforeAutospacing="0" w:after="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6F8EB799" w14:textId="77777777" w:rsidR="00CC07FB" w:rsidRDefault="00CC07FB" w:rsidP="009649AC">
      <w:pPr>
        <w:pStyle w:val="paragraph"/>
        <w:shd w:val="clear" w:color="auto" w:fill="FFFFFF"/>
        <w:spacing w:before="120" w:beforeAutospacing="0" w:after="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p w14:paraId="43C888F3" w14:textId="77777777" w:rsidR="007A2F03" w:rsidRPr="006356DF" w:rsidRDefault="007A2F03" w:rsidP="00F1203E">
      <w:pPr>
        <w:pStyle w:val="Nagwek3"/>
      </w:pPr>
      <w:bookmarkStart w:id="92" w:name="_Toc155199484"/>
      <w:bookmarkStart w:id="93" w:name="_Toc167702117"/>
      <w:r w:rsidRPr="006356DF">
        <w:rPr>
          <w:rStyle w:val="normaltextrun"/>
        </w:rPr>
        <w:lastRenderedPageBreak/>
        <w:t>Historia ortografii francuskiej</w:t>
      </w:r>
      <w:bookmarkEnd w:id="92"/>
      <w:bookmarkEnd w:id="93"/>
      <w:r w:rsidRPr="006356DF">
        <w:rPr>
          <w:rStyle w:val="normaltextrun"/>
        </w:rPr>
        <w:t xml:space="preserve"> 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551"/>
      </w:tblGrid>
      <w:tr w:rsidR="00EF48A9" w:rsidRPr="00A52A66" w14:paraId="60E9FC27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7B9F3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566D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876E520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HISTORIA ORTOGRAFII FRANCUSKIEJ</w:t>
            </w:r>
          </w:p>
          <w:p w14:paraId="179597B7" w14:textId="665A906F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n-GB" w:eastAsia="pl-PL"/>
              </w:rPr>
              <w:t>History of French Orthography</w:t>
            </w:r>
          </w:p>
        </w:tc>
      </w:tr>
      <w:tr w:rsidR="00EF48A9" w:rsidRPr="0086591A" w14:paraId="382F6453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B589C" w14:textId="77777777" w:rsidR="007A2F03" w:rsidRPr="000A2C33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3167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E8039A0" w14:textId="7214221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86591A" w14:paraId="4D7F586C" w14:textId="77777777" w:rsidTr="7EB67C6E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89CA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E2D4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8631DE9" w14:textId="256F9493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</w:p>
        </w:tc>
      </w:tr>
      <w:tr w:rsidR="00EF48A9" w:rsidRPr="0086591A" w14:paraId="72AA48CE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00CD7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9534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CEC5CA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1FF011DD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C5D86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BAB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7CC9EAD" w14:textId="10E8D78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20250370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A1BE8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D7E3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766C48" w14:textId="5A20F522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774236D3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1AE23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2556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5B1CB46A" w14:textId="74E7993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49424BBD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E213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CBF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48FDBCD6" w14:textId="2CDAFEB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003803A7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05E04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3767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FE2F0AD" w14:textId="78066C4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27DF37C4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0D93B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ABC2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D1EF663" w14:textId="566A8EAD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8364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EF48A9" w:rsidRPr="0086591A" w14:paraId="2B5637B1" w14:textId="77777777" w:rsidTr="7EB67C6E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B2129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3FC4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5FDFE4B7" w14:textId="5469FF44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6FC09249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5AC4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DE66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9DC9EB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Wprowadzenie w problematykę ortograficzną w ujęciu diachronicznym, zapoznanie się z francuską i polską terminologią związaną z ortografią, zdobycie specjalistycznej wiedzy z zakresu ewolucji ortografii języka francuskiego z uwzględnieniem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wewnątrzjęzykowych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zewnątrzjęzykowych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przyczyn jej zmian, zrozumienie istoty współczesnej debaty dotyczącej reformy francuskiej ortografii.</w:t>
            </w:r>
          </w:p>
        </w:tc>
      </w:tr>
      <w:tr w:rsidR="00EF48A9" w:rsidRPr="0086591A" w14:paraId="49EF2467" w14:textId="77777777" w:rsidTr="7EB67C6E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8FE3E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E76F3" w14:textId="3FC49BE3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</w:t>
            </w:r>
            <w:r w:rsidR="001A6C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A6C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6027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5262DBB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Pojęcie ortografii.</w:t>
            </w:r>
          </w:p>
          <w:p w14:paraId="14B5368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Podstawowe rozróżnienia terminologiczne.</w:t>
            </w:r>
          </w:p>
          <w:p w14:paraId="06F9997C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 Ortografia łacińska.</w:t>
            </w:r>
          </w:p>
          <w:p w14:paraId="3081E59E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Ortografia języka starofrancuskiego.</w:t>
            </w:r>
          </w:p>
          <w:p w14:paraId="0252A163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5. Ortografia języka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średniofrancuskiego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706154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6. Ortografia francuska w XVI wieku.</w:t>
            </w:r>
          </w:p>
          <w:p w14:paraId="7F6B151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7. Ortografia francuszczyzny klasycznej.</w:t>
            </w:r>
          </w:p>
          <w:p w14:paraId="4A1605F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8. Ortografia współczesnej francuszczyzny.</w:t>
            </w:r>
          </w:p>
        </w:tc>
      </w:tr>
      <w:tr w:rsidR="00944A5B" w:rsidRPr="0086591A" w14:paraId="7B5C4495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654572F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CA1A92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0E1FEA1" w14:textId="5B05561B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8F21D5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24E61EC9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BFF381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ED5A93" w14:textId="77777777" w:rsidR="007A2F03" w:rsidRPr="00986560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hAnsi="Verdana"/>
                <w:b/>
                <w:bCs/>
                <w:sz w:val="20"/>
                <w:szCs w:val="20"/>
              </w:rPr>
              <w:t xml:space="preserve"> - ma uporządkowaną wiedzę, obejmującą terminologię, o rozwoju języka francuskiego, a w szczególności pogłębioną wiedzę o zależnościach pomiędzy zmianami fonetycznymi zachodzącymi w tym języku a ewolucją jego ortografii;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B8BAE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944A5B" w:rsidRPr="0086591A" w14:paraId="4CD20EE9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B37BEB7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9C4714" w14:textId="77777777" w:rsidR="007A2F03" w:rsidRPr="00986560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hAnsi="Verdana"/>
                <w:b/>
                <w:bCs/>
                <w:sz w:val="20"/>
                <w:szCs w:val="20"/>
              </w:rPr>
              <w:t>- ma pogłębioną, prowadzącą do specjalizacji, wiedzę szczegółową w zakresie przemian ortografii francuskiej;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A5F808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944A5B" w:rsidRPr="0086591A" w14:paraId="04069172" w14:textId="77777777" w:rsidTr="7EB67C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DB02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8B7D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hAnsi="Verdana"/>
                <w:b/>
                <w:bCs/>
                <w:sz w:val="20"/>
                <w:szCs w:val="20"/>
              </w:rPr>
              <w:t>- wyszukuje, selekcjonuje, analizuje, ocenia i prezentuje informacje z różnych źródeł oraz formułuje krytyczne sądy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 znajduje odniesienia do różnych dyscyplin humanistycznych i wykorzystuje zdobytą wiedzę do celów analitycznych.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0897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EF48A9" w:rsidRPr="00C50DC8" w14:paraId="3FB7F932" w14:textId="77777777" w:rsidTr="7EB67C6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6758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71E26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Literatura obowiązkowa i zalecana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4AC5F71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Arrivé M.,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Gadet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F.,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Galmiche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M.,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grammaire d’aujourd’hui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Flammarion,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1986.</w:t>
            </w:r>
          </w:p>
          <w:p w14:paraId="63D6180A" w14:textId="77777777" w:rsidR="007A2F03" w:rsidRPr="00783C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val="fr-FR" w:eastAsia="pl-PL"/>
              </w:rPr>
            </w:pPr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Catach N., </w:t>
            </w:r>
            <w:r w:rsidRPr="00783C04">
              <w:rPr>
                <w:rFonts w:ascii="Verdana" w:eastAsia="Times New Roman" w:hAnsi="Verdana"/>
                <w:b/>
                <w:i/>
                <w:sz w:val="20"/>
                <w:lang w:val="fr-FR" w:eastAsia="pl-PL"/>
              </w:rPr>
              <w:t>L’Orthographe</w:t>
            </w:r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, PUF, </w:t>
            </w:r>
            <w:proofErr w:type="spellStart"/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>Paryż</w:t>
            </w:r>
            <w:proofErr w:type="spellEnd"/>
            <w:r w:rsidRPr="00783C04">
              <w:rPr>
                <w:rFonts w:ascii="Verdana" w:eastAsia="Times New Roman" w:hAnsi="Verdana"/>
                <w:b/>
                <w:sz w:val="20"/>
                <w:lang w:val="fr-FR" w:eastAsia="pl-PL"/>
              </w:rPr>
              <w:t xml:space="preserve"> 1978.</w:t>
            </w:r>
          </w:p>
          <w:p w14:paraId="276514FF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Cazal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Y.,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Parussa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G.,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Introduction à l’histoire de l’orthographe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Armand Colin,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2015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.</w:t>
            </w:r>
          </w:p>
          <w:p w14:paraId="6BE33A8C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Cerquiglini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B.,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genèse de l’orthographe française (XII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-XVII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 siècles)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Champion,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2004.</w:t>
            </w:r>
          </w:p>
          <w:p w14:paraId="074A0ABE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Closets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F. de,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Zéro faute : l’orthographe, une passion française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Mille et une nuits,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2009.</w:t>
            </w:r>
          </w:p>
          <w:p w14:paraId="3E8AD47E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Marchello-Nizia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.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La langue française aux XIV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 et XV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vertAlign w:val="superscript"/>
                <w:lang w:val="fr-FR" w:eastAsia="pl-PL"/>
              </w:rPr>
              <w:t>e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 xml:space="preserve"> siècles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Nathan Université,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1997.</w:t>
            </w:r>
          </w:p>
          <w:p w14:paraId="6F06CBD3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Marchello-Nizia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Ch.,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 français en diachronie : douze siècles d’évolution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Ophrys,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1999.</w:t>
            </w:r>
          </w:p>
          <w:p w14:paraId="72C646A0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Narjoux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C.,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 Grevisse de l’étudiant. Grammaire graduelle du français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, De Boeck, Louvain-la-Neuve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2018.</w:t>
            </w:r>
          </w:p>
          <w:p w14:paraId="3B905466" w14:textId="77777777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Riegel M.,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Pellat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J.-C.,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Rioul</w:t>
            </w:r>
            <w:proofErr w:type="spellEnd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R.,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Grammaire méthodique du français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Quadrige &amp; PUF,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2011.</w:t>
            </w:r>
          </w:p>
          <w:p w14:paraId="1CC153C9" w14:textId="4DA51F3A" w:rsidR="007A2F03" w:rsidRPr="009865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Walter H., </w:t>
            </w:r>
            <w:r w:rsidRPr="00986560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FR" w:eastAsia="pl-PL"/>
              </w:rPr>
              <w:t>Le français dans tous les sens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, Robert Laffont, </w:t>
            </w:r>
            <w:proofErr w:type="spellStart"/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Par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yż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 xml:space="preserve"> </w:t>
            </w:r>
            <w:r w:rsidRPr="009865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  <w:t>1988.</w:t>
            </w:r>
          </w:p>
        </w:tc>
      </w:tr>
      <w:tr w:rsidR="00EF48A9" w:rsidRPr="0086591A" w14:paraId="27A027F4" w14:textId="77777777" w:rsidTr="7EB67C6E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CF54" w14:textId="77777777" w:rsidR="007A2F03" w:rsidRPr="009C7E7B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18D07" w14:textId="6D7845AF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A2C1245" w14:textId="0C10588F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sprawdzian semestralny</w:t>
            </w:r>
            <w:r w:rsidR="53620EDF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3620EDF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K_W02, K_W04</w:t>
            </w:r>
            <w:r w:rsidR="57889B58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)</w:t>
            </w:r>
            <w:r w:rsidR="240E6BC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7C5BAE7" w14:textId="219EEA6E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</w:t>
            </w:r>
            <w:r w:rsidR="5DB908A0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5DB908A0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K_W04, K_U02)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86591A" w14:paraId="764DE442" w14:textId="77777777" w:rsidTr="7EB67C6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99508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72222" w14:textId="5F88ECCA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7F53E1A" w14:textId="6CE0D773" w:rsidR="007A2F03" w:rsidRPr="003C213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</w:t>
            </w:r>
            <w:r w:rsidR="7782793C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</w:t>
            </w: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165C5DCA" w14:textId="0D1C3737" w:rsidR="007A2F03" w:rsidRPr="006533ED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33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6B152E6" w:rsidRPr="006533E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aktywnego udziału w zajęciach</w:t>
            </w:r>
            <w:r w:rsidR="240E6BC6" w:rsidRPr="006533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6533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86C90D" w14:textId="578D273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 sprawdzianu semestralnego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7DDBDA2D" w14:textId="1D5EB3A9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- wystąpieni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ustne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A7487" w:rsidRPr="0086591A" w14:paraId="3B3DFEDD" w14:textId="77777777" w:rsidTr="003A7487">
        <w:trPr>
          <w:trHeight w:val="41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AB82E" w14:textId="77777777" w:rsidR="003A7487" w:rsidRPr="0086591A" w:rsidRDefault="003A7487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7506" w14:textId="1C8C0C5F" w:rsidR="003A7487" w:rsidRPr="0086591A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B88E75" w14:textId="14C6364A" w:rsidR="003A7487" w:rsidRPr="0086591A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2A7CEE77" w14:textId="77777777" w:rsidTr="7EB67C6E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76AC3B55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D1647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BFC78F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84C2E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4F5502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5AE9CD3E" w14:textId="77777777" w:rsidTr="7EB67C6E">
        <w:trPr>
          <w:trHeight w:val="1969"/>
        </w:trPr>
        <w:tc>
          <w:tcPr>
            <w:tcW w:w="851" w:type="dxa"/>
            <w:vMerge/>
            <w:vAlign w:val="center"/>
            <w:hideMark/>
          </w:tcPr>
          <w:p w14:paraId="15D522AD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FF95A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02DB582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4498FE77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3C66E496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nia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525C21A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44210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E72857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06038B38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1008F53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3E4AE96D" w14:textId="40CFCFB8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944A5B" w:rsidRPr="0086591A" w14:paraId="37630AB6" w14:textId="77777777" w:rsidTr="7EB67C6E">
        <w:tc>
          <w:tcPr>
            <w:tcW w:w="851" w:type="dxa"/>
            <w:vMerge/>
            <w:vAlign w:val="center"/>
            <w:hideMark/>
          </w:tcPr>
          <w:p w14:paraId="5673AAC6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534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7CE52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2E749238" w14:textId="77777777" w:rsidTr="7EB67C6E">
        <w:tc>
          <w:tcPr>
            <w:tcW w:w="851" w:type="dxa"/>
            <w:vMerge/>
            <w:vAlign w:val="center"/>
            <w:hideMark/>
          </w:tcPr>
          <w:p w14:paraId="6D9EC9AC" w14:textId="77777777" w:rsidR="007A2F03" w:rsidRPr="0086591A" w:rsidRDefault="007A2F03" w:rsidP="009649AC">
            <w:pPr>
              <w:numPr>
                <w:ilvl w:val="0"/>
                <w:numId w:val="30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BB85A" w14:textId="5BB2995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C520C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47D7B0C" w14:textId="77777777" w:rsidR="00FF5F06" w:rsidRDefault="00FF5F06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C05F627" w14:textId="478D33A2" w:rsidR="007A2F03" w:rsidRDefault="007A2F03" w:rsidP="00F1203E">
      <w:pPr>
        <w:pStyle w:val="paragraph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02/11/2021</w:t>
      </w:r>
      <w:r w:rsidR="00F252FA">
        <w:rPr>
          <w:rFonts w:ascii="Verdana" w:eastAsia="Calibri" w:hAnsi="Verdana" w:cs="Verdana"/>
          <w:bCs/>
          <w:sz w:val="20"/>
          <w:szCs w:val="20"/>
        </w:rPr>
        <w:t>, 10/01/2022</w:t>
      </w:r>
      <w:r>
        <w:rPr>
          <w:rFonts w:ascii="Verdana" w:eastAsia="Calibri" w:hAnsi="Verdana" w:cs="Verdana"/>
          <w:bCs/>
          <w:sz w:val="20"/>
          <w:szCs w:val="20"/>
        </w:rPr>
        <w:t xml:space="preserve"> WU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1906B525" w14:textId="77777777" w:rsidR="00F1203E" w:rsidRDefault="00F1203E" w:rsidP="00F1203E">
      <w:pPr>
        <w:pStyle w:val="paragraph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644C380F" w14:textId="77777777" w:rsidR="007A2F03" w:rsidRPr="006356DF" w:rsidRDefault="007A2F03" w:rsidP="00F1203E">
      <w:pPr>
        <w:pStyle w:val="Nagwek3"/>
      </w:pPr>
      <w:bookmarkStart w:id="94" w:name="_Toc155199485"/>
      <w:bookmarkStart w:id="95" w:name="_Toc167702118"/>
      <w:r w:rsidRPr="006356DF">
        <w:rPr>
          <w:rStyle w:val="normaltextrun"/>
        </w:rPr>
        <w:t>Historia słowników francuskich</w:t>
      </w:r>
      <w:bookmarkEnd w:id="94"/>
      <w:bookmarkEnd w:id="95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582"/>
        <w:gridCol w:w="2670"/>
      </w:tblGrid>
      <w:tr w:rsidR="00EF48A9" w:rsidRPr="006432B4" w14:paraId="58329D63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8F6A4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AFDD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A392282" w14:textId="7777777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0A2C33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HISTORIA SŁOWNIKÓW FRANCUSKICH</w:t>
            </w:r>
          </w:p>
          <w:p w14:paraId="639EA526" w14:textId="1225105B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pl-PL"/>
              </w:rPr>
              <w:t>History of French Dictionaries</w:t>
            </w:r>
          </w:p>
        </w:tc>
      </w:tr>
      <w:tr w:rsidR="00EF48A9" w:rsidRPr="0086591A" w14:paraId="4B58BBDF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CBF19" w14:textId="77777777" w:rsidR="007A2F03" w:rsidRPr="000A2C33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BFD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16218A8" w14:textId="05D0B3C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86591A" w14:paraId="5547F932" w14:textId="77777777" w:rsidTr="657CBEB8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C47DC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815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2D23500" w14:textId="256167D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</w:p>
        </w:tc>
      </w:tr>
      <w:tr w:rsidR="00EF48A9" w:rsidRPr="0086591A" w14:paraId="4FB5F8FB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FD5D9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BB8C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35C870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58F4F5F2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DADFA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83054" w14:textId="393FBEB2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AD0D7D6" w14:textId="3E03C762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2EA073B8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C3083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E52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A9DD6D" w14:textId="7E746E66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5B533D96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41A81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9BDB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6636B1E3" w14:textId="63D7286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BA41963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E8174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9107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7B45169" w14:textId="318C3F3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191BED54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EC88D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09E0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09C9ADC4" w14:textId="06D7839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3456AD09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8109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F281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A853BE0" w14:textId="1A6A8860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</w:t>
            </w:r>
            <w:r w:rsidRPr="008364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onwersatorium, 30 godzin</w:t>
            </w:r>
          </w:p>
        </w:tc>
      </w:tr>
      <w:tr w:rsidR="00EF48A9" w:rsidRPr="0086591A" w14:paraId="3613991F" w14:textId="77777777" w:rsidTr="002A6D13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8EFA2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E10F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930AD6" w14:textId="083239FE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1623672C" w14:textId="77777777" w:rsidTr="657CBEB8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60AE3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6B0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4E2A6B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w problematykę (meta)leksykograficzną, zapoznanie się z francuską i polską terminologią z dziedziny leksykografii, zdobycie wiedzy na temat rozwoju leksykografii francuskiej, zaznajomienie z wybranymi słownikami języka francuskiego, wykształcenie umiejętności samodzielnej analizy jednojęzycznych słowników ogólnych.</w:t>
            </w:r>
          </w:p>
        </w:tc>
      </w:tr>
      <w:tr w:rsidR="00EF48A9" w:rsidRPr="0086591A" w14:paraId="54407108" w14:textId="77777777" w:rsidTr="657CBEB8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9B389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98396" w14:textId="3EEE6E43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Pr="00E106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="00E106D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129CBCA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Leksykografia a </w:t>
            </w:r>
            <w:proofErr w:type="spellStart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metaleksykografia</w:t>
            </w:r>
            <w:proofErr w:type="spellEnd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B7BC3FF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Typologia słowników.</w:t>
            </w:r>
          </w:p>
          <w:p w14:paraId="361AEFA5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proofErr w:type="spellStart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Megastruktura</w:t>
            </w:r>
            <w:proofErr w:type="spellEnd"/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makrostruktura i mikrostruktura słownika.</w:t>
            </w:r>
          </w:p>
          <w:p w14:paraId="426856E5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Początki leksykografii francuskiej.</w:t>
            </w:r>
          </w:p>
          <w:p w14:paraId="37DA73BF" w14:textId="77777777" w:rsidR="007A2F03" w:rsidRPr="0089422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94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5. Pierwsze słowniki jednojęzyczne języka francuskiego.</w:t>
            </w:r>
          </w:p>
          <w:p w14:paraId="52973715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6. Leksykografia francuska wieku Oświecenia.</w:t>
            </w:r>
          </w:p>
          <w:p w14:paraId="0E29128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7. Leksykografia francuska wieku XIX.</w:t>
            </w:r>
          </w:p>
          <w:p w14:paraId="58B855C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8. Leksykografia francuska w XX wieku.</w:t>
            </w:r>
          </w:p>
          <w:p w14:paraId="32BE93F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9. Francuska leksykografia cyfrowa.</w:t>
            </w:r>
          </w:p>
        </w:tc>
      </w:tr>
      <w:tr w:rsidR="00151EDA" w:rsidRPr="0086591A" w14:paraId="1159AF13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73D201D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F05DB1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6EB1EF8B" w14:textId="06FD8610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B3F959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86591A" w14:paraId="7B1141BA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89E25BF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1AF2EB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pogłębioną, uporządkowaną i podbudowaną teoretycznie wiedzę o miejscu i znaczeniu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leksyk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ografii w systemie nauk humanistycznych oraz o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jej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 specyfice przedmiotowej i metodologicznej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2E5F5B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K_W01</w:t>
            </w:r>
          </w:p>
        </w:tc>
      </w:tr>
      <w:tr w:rsidR="00151EDA" w:rsidRPr="0086591A" w14:paraId="61DED3EB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137654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AF54CC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m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a uporządkowaną, pogłębioną wiedzę z zakresu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leksyk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ografii, obejmującą terminologię, teorie i metodologie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254FF9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K_W02</w:t>
            </w:r>
          </w:p>
        </w:tc>
      </w:tr>
      <w:tr w:rsidR="00151EDA" w:rsidRPr="0086591A" w14:paraId="1BDB2C6B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74CCD1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E23DB9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identyfikuje różnego typu słowniki jednojęzyczne oraz a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 xml:space="preserve">nalizuje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ich mega-, makro- i mikrostrukturę;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66CD3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K_U01</w:t>
            </w:r>
          </w:p>
        </w:tc>
      </w:tr>
      <w:tr w:rsidR="00151EDA" w:rsidRPr="0086591A" w14:paraId="3A7F05E4" w14:textId="77777777" w:rsidTr="00F252F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3C755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2E62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w</w:t>
            </w: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yszukuje, selekcjonuje, analizuje, ocenia i prezentuje informacje z różnych źródeł oraz formułuje krytyczne sądy.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3B9E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00912">
              <w:rPr>
                <w:rFonts w:ascii="Verdana" w:hAnsi="Verdana"/>
                <w:b/>
                <w:bCs/>
                <w:sz w:val="20"/>
                <w:szCs w:val="20"/>
              </w:rPr>
              <w:t>K_U02</w:t>
            </w:r>
          </w:p>
        </w:tc>
      </w:tr>
      <w:tr w:rsidR="00EF48A9" w:rsidRPr="00C56E4D" w14:paraId="1F81184D" w14:textId="77777777" w:rsidTr="657CBEB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1E028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140A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AB77D5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 xml:space="preserve">Bielińska M. (red.) (2020), </w:t>
            </w:r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Leksykografia. Słownik specjalistyczny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>Universitas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</w:rPr>
              <w:t>, Kraków.</w:t>
            </w:r>
          </w:p>
          <w:p w14:paraId="4120DC54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Collinot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A.,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Mazière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F. (1997), 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Un prêt à parler : le dictionnaire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PUF, Paris.</w:t>
            </w:r>
          </w:p>
          <w:p w14:paraId="24B153F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Corbin P. (2020), « Les dictionnaires monolingues généraux du français actuel gratuits en ligne : évolutions récentes (2020) », </w:t>
            </w:r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Academic Journal of Modern </w:t>
            </w:r>
            <w:proofErr w:type="spellStart"/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Philology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9,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65-77.</w:t>
            </w:r>
          </w:p>
          <w:p w14:paraId="41EEEF37" w14:textId="77777777" w:rsidR="007A2F03" w:rsidRPr="0011791F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1791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lastRenderedPageBreak/>
              <w:t>Cormier M. C., Francoeur A., Boulanger J.-C. (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</w:t>
            </w:r>
            <w:r w:rsidRPr="0011791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) (2003), </w:t>
            </w:r>
            <w:r w:rsidRPr="0011791F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Les dictionnaires Le Robert, Genèse et évolution</w:t>
            </w:r>
            <w:r w:rsidRPr="0011791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Les Presses de l’Université de Montréal.</w:t>
            </w:r>
          </w:p>
          <w:p w14:paraId="065BEB93" w14:textId="59A61C0A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Lexique 19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 :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 Changer les dictionnaires?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Presses Universitaires du Septentrion, Lille, 2009.</w:t>
            </w:r>
          </w:p>
          <w:p w14:paraId="0F690AAC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Nikodinovski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Z. (2020), « Les dictionnaires électroniques de la langue française », [w:] E.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Popovska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S. Petrova (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1F256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Analogies et interactions au sein des études romanes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Faculté de philologie « 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Bla</w:t>
            </w:r>
            <w:r w:rsidRPr="001F2564">
              <w:rPr>
                <w:rFonts w:ascii="Verdana" w:hAnsi="Verdana" w:cs="Times New Roman"/>
                <w:b/>
                <w:bCs/>
                <w:sz w:val="20"/>
                <w:szCs w:val="20"/>
                <w:lang w:val="fr-FR"/>
              </w:rPr>
              <w:t>ž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e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Koneski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 », Skopje, </w:t>
            </w:r>
            <w:proofErr w:type="spellStart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str</w:t>
            </w:r>
            <w:proofErr w:type="spellEnd"/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 405-428.</w:t>
            </w:r>
          </w:p>
          <w:p w14:paraId="4BCB18AA" w14:textId="77777777" w:rsidR="007A2F03" w:rsidRPr="001F2564" w:rsidRDefault="007A2F03" w:rsidP="00F1203E">
            <w:pPr>
              <w:pStyle w:val="Tekstpodstawowy"/>
              <w:spacing w:after="120"/>
              <w:ind w:left="57" w:right="57"/>
              <w:rPr>
                <w:rFonts w:ascii="Verdana" w:hAnsi="Verdana"/>
                <w:b/>
                <w:bCs/>
                <w:color w:val="auto"/>
                <w:sz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color w:val="auto"/>
                <w:sz w:val="20"/>
                <w:lang w:val="fr-FR"/>
              </w:rPr>
              <w:t xml:space="preserve">Pruvost J. (2000), </w:t>
            </w:r>
            <w:r w:rsidRPr="001F2564">
              <w:rPr>
                <w:rFonts w:ascii="Verdana" w:hAnsi="Verdana"/>
                <w:b/>
                <w:bCs/>
                <w:i/>
                <w:color w:val="auto"/>
                <w:sz w:val="20"/>
                <w:lang w:val="fr-FR"/>
              </w:rPr>
              <w:t>Dictionnaires et nouvelles technologies</w:t>
            </w:r>
            <w:r w:rsidRPr="001F2564">
              <w:rPr>
                <w:rFonts w:ascii="Verdana" w:hAnsi="Verdana"/>
                <w:b/>
                <w:bCs/>
                <w:color w:val="auto"/>
                <w:sz w:val="20"/>
                <w:lang w:val="fr-FR"/>
              </w:rPr>
              <w:t>, PUF, Paris.</w:t>
            </w:r>
          </w:p>
          <w:p w14:paraId="497E03BB" w14:textId="77777777" w:rsidR="007A2F03" w:rsidRPr="001F256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Pruvost J. (2006), 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Les dictionnaires français outils d’une langue et d’une culture, 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Ophrys, Paris.</w:t>
            </w:r>
          </w:p>
          <w:p w14:paraId="01A12E7D" w14:textId="624A2709" w:rsidR="007A2F03" w:rsidRPr="00C56E4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 w:eastAsia="pl-PL"/>
              </w:rPr>
            </w:pP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Rey A. (2008), </w:t>
            </w:r>
            <w:r w:rsidRPr="001F256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De l’artisanat des dictionnaires à une science du mot. Images et modèles</w:t>
            </w:r>
            <w:r w:rsidRPr="001F256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Armand Colin, Paris.</w:t>
            </w:r>
          </w:p>
        </w:tc>
      </w:tr>
      <w:tr w:rsidR="00EF48A9" w:rsidRPr="00FD59E9" w14:paraId="17EAEE8E" w14:textId="77777777" w:rsidTr="657CBEB8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E16DD" w14:textId="77777777" w:rsidR="007A2F03" w:rsidRPr="00C56E4D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FDB44" w14:textId="7435914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F5B79B2" w14:textId="366BB978" w:rsidR="007A2F03" w:rsidRPr="007C6DF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pisemny sprawdzian semestralny</w:t>
            </w:r>
            <w:r w:rsidR="369F80CE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369F80CE" w:rsidRPr="048514EC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K_W01, K_W02)</w:t>
            </w:r>
            <w:r w:rsidR="240E6BC6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23589222" w14:textId="70E5AB5B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wystąpienia ustnego</w:t>
            </w:r>
            <w:r w:rsidR="66BFDBB3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6BFDBB3" w:rsidRPr="048514EC">
              <w:rPr>
                <w:rFonts w:ascii="Verdana" w:hAnsi="Verdana"/>
                <w:b/>
                <w:bCs/>
                <w:sz w:val="20"/>
                <w:szCs w:val="20"/>
              </w:rPr>
              <w:t>K_U01, K_U02)</w:t>
            </w:r>
            <w:r w:rsidR="0B03B618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FD59E9" w14:paraId="68650C7E" w14:textId="77777777" w:rsidTr="657CBEB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E8D03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4743F" w14:textId="5AE794D0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446C0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46C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2EC6BA8" w14:textId="2A9D18AF" w:rsidR="007A2F03" w:rsidRPr="003C213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</w:t>
            </w:r>
            <w:r w:rsidR="7AA436A9" w:rsidRPr="048514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pozytywnych ocen z</w:t>
            </w:r>
            <w:r w:rsidRPr="003C21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32EACC8C" w14:textId="46E7E282" w:rsidR="007A2F03" w:rsidRPr="00FB70FC" w:rsidRDefault="0B03B618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70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DB673CA" w:rsidRPr="00FB70F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aktywnego udziału w zajęciach</w:t>
            </w:r>
            <w:r w:rsidR="240E6BC6" w:rsidRPr="00FB70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FB70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4B5D965" w14:textId="3C628753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 sprawdzianu semestralnego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7F61DCEA" w14:textId="0F07A1ED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wystąpieni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ustne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go</w:t>
            </w:r>
            <w:r w:rsidR="00446C0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3A7487" w:rsidRPr="0086591A" w14:paraId="1090B0EA" w14:textId="77777777" w:rsidTr="003A7487">
        <w:trPr>
          <w:trHeight w:val="4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37FC" w14:textId="77777777" w:rsidR="003A7487" w:rsidRPr="0086591A" w:rsidRDefault="003A7487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338F1" w14:textId="5CBA16B5" w:rsidR="003A7487" w:rsidRPr="0086591A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797BD7" w14:textId="7D0A1D4E" w:rsidR="003A7487" w:rsidRPr="0086591A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57EBBCC8" w14:textId="77777777" w:rsidTr="003A7487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12105F12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BDED4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D4021B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A33E3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854D1B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422EB603" w14:textId="77777777" w:rsidTr="003A7487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9B620D2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5DBCD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09E1434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4B79C25E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192261D3" w14:textId="77777777" w:rsidR="007A2F03" w:rsidRPr="00FC438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nia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570F9A2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943A7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EC518B5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1A51DD0E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19A1AF5" w14:textId="77777777" w:rsidR="007A2F03" w:rsidRPr="00FC438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2008FDAD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13F89311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0CA404AF" w14:textId="77777777" w:rsidTr="003A7487">
        <w:tc>
          <w:tcPr>
            <w:tcW w:w="851" w:type="dxa"/>
            <w:vMerge/>
            <w:vAlign w:val="center"/>
            <w:hideMark/>
          </w:tcPr>
          <w:p w14:paraId="15096BD5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7C9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A2E6D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15718002" w14:textId="77777777" w:rsidTr="003A7487">
        <w:tc>
          <w:tcPr>
            <w:tcW w:w="851" w:type="dxa"/>
            <w:vMerge/>
            <w:vAlign w:val="center"/>
            <w:hideMark/>
          </w:tcPr>
          <w:p w14:paraId="0B54756F" w14:textId="77777777" w:rsidR="007A2F03" w:rsidRPr="0086591A" w:rsidRDefault="007A2F03" w:rsidP="009649AC">
            <w:pPr>
              <w:numPr>
                <w:ilvl w:val="0"/>
                <w:numId w:val="3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9DE38" w14:textId="6DB2258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EDB57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751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3E4899AE" w14:textId="77777777" w:rsidR="007A2F03" w:rsidRDefault="007A2F03" w:rsidP="00436D3D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23C7099" w14:textId="7AD9B5C3" w:rsidR="007A2F03" w:rsidRDefault="007A2F03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86591A">
        <w:rPr>
          <w:rFonts w:ascii="Verdana" w:eastAsia="Calibri" w:hAnsi="Verdana" w:cs="Verdana"/>
          <w:bCs/>
          <w:sz w:val="20"/>
          <w:szCs w:val="20"/>
          <w:lang w:eastAsia="pl-PL"/>
        </w:rPr>
        <w:t>(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>29/10/2021</w:t>
      </w:r>
      <w:r w:rsidR="00F252FA">
        <w:rPr>
          <w:rFonts w:ascii="Verdana" w:eastAsia="Calibri" w:hAnsi="Verdana" w:cs="Verdana"/>
          <w:bCs/>
          <w:sz w:val="20"/>
          <w:szCs w:val="20"/>
          <w:lang w:eastAsia="pl-PL"/>
        </w:rPr>
        <w:t xml:space="preserve">, </w:t>
      </w:r>
      <w:r w:rsidR="00F252FA">
        <w:rPr>
          <w:rFonts w:ascii="Verdana" w:eastAsia="Calibri" w:hAnsi="Verdana" w:cs="Verdana"/>
          <w:bCs/>
          <w:sz w:val="20"/>
          <w:szCs w:val="20"/>
        </w:rPr>
        <w:t>10/01/2022</w:t>
      </w:r>
      <w:r>
        <w:rPr>
          <w:rFonts w:ascii="Verdana" w:eastAsia="Calibri" w:hAnsi="Verdana"/>
          <w:sz w:val="20"/>
          <w:lang w:eastAsia="pl-PL"/>
        </w:rPr>
        <w:t xml:space="preserve"> </w:t>
      </w:r>
      <w:r>
        <w:rPr>
          <w:rFonts w:ascii="Verdana" w:eastAsia="Calibri" w:hAnsi="Verdana" w:cs="Verdana"/>
          <w:bCs/>
          <w:sz w:val="20"/>
          <w:szCs w:val="20"/>
          <w:lang w:eastAsia="pl-PL"/>
        </w:rPr>
        <w:t>WU</w:t>
      </w:r>
      <w:r w:rsidRPr="0086591A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46A9E44B" w14:textId="77777777" w:rsidR="003A7487" w:rsidRDefault="003A7487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</w:p>
    <w:p w14:paraId="712AD145" w14:textId="77777777" w:rsidR="00CC07FB" w:rsidRDefault="00CC07FB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</w:p>
    <w:p w14:paraId="4BE3255E" w14:textId="77777777" w:rsidR="00CC07FB" w:rsidRDefault="00CC07FB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</w:p>
    <w:p w14:paraId="55F93D43" w14:textId="77777777" w:rsidR="00CC07FB" w:rsidRDefault="00CC07FB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</w:p>
    <w:p w14:paraId="602CB5E7" w14:textId="77777777" w:rsidR="00CC07FB" w:rsidRDefault="00CC07FB" w:rsidP="00F1203E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</w:p>
    <w:p w14:paraId="63B83C87" w14:textId="3B9C9B35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6953FDD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96" w:name="_Toc155199486"/>
      <w:bookmarkStart w:id="97" w:name="_Toc167702119"/>
      <w:r w:rsidRPr="001E634B">
        <w:rPr>
          <w:rStyle w:val="normaltextrun"/>
        </w:rPr>
        <w:lastRenderedPageBreak/>
        <w:t>Językoznawstwo kognitywne</w:t>
      </w:r>
      <w:bookmarkEnd w:id="96"/>
      <w:bookmarkEnd w:id="97"/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677"/>
        <w:gridCol w:w="1253"/>
        <w:gridCol w:w="2693"/>
      </w:tblGrid>
      <w:tr w:rsidR="00EF48A9" w:rsidRPr="00EA6D8E" w14:paraId="2E316971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C8DC6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7D73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0D7732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 KOGNITYWNE</w:t>
            </w:r>
          </w:p>
          <w:p w14:paraId="14697EC8" w14:textId="77777777" w:rsidR="007A2F03" w:rsidRPr="00EA6D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Cognitive</w:t>
            </w:r>
            <w:proofErr w:type="spellEnd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Linguistics</w:t>
            </w:r>
            <w:proofErr w:type="spellEnd"/>
          </w:p>
        </w:tc>
      </w:tr>
      <w:tr w:rsidR="00EF48A9" w:rsidRPr="0086591A" w14:paraId="57B94555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6E307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484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9C0AEB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  <w:p w14:paraId="3FFC93A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0D2D0C39" w14:textId="77777777" w:rsidTr="003A7487">
        <w:trPr>
          <w:trHeight w:val="33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5BBA5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CAD1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7A8C929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52A1B42" w14:textId="3C2DFEF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A8C929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hiszpański i/lub polski i/lub </w:t>
            </w:r>
            <w:r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angielski</w:t>
            </w:r>
            <w:r w:rsidR="0096002A" w:rsidRPr="003F07C3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i/lub włoski</w:t>
            </w:r>
          </w:p>
          <w:p w14:paraId="6B64982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48A9" w:rsidRPr="0086591A" w14:paraId="2CC9444F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A9F48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D45F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716F5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52866E29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EECF5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41D4" w14:textId="5D837C2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728C8A" w14:textId="4A9C40A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A6D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1E63C12C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D079E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A016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6EA3D65E" w14:textId="796046E0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7BD0676C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6738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BB56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4FF93A8" w14:textId="410F8561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0838F694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CA0CF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1E15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B0A6105" w14:textId="6501DB5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F48A9" w:rsidRPr="0086591A" w14:paraId="469A3C0C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845B0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6341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290BD940" w14:textId="33AF5D2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12C66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1AC2B6D6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E835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2229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54AA0D07" w14:textId="5C02AC6D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A8C929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86591A" w14:paraId="4C394872" w14:textId="77777777" w:rsidTr="003A7487">
        <w:trPr>
          <w:trHeight w:val="75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FBC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4829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F402E34" w14:textId="48595519" w:rsidR="007A2F03" w:rsidRPr="0086591A" w:rsidRDefault="002A6D1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5A3B5854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D2929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0EB6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992A7C8" w14:textId="77777777" w:rsidR="007A2F03" w:rsidRPr="001C030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C03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zapoznanie studentów z podstawowymi terminami i kierunkami językoznawstwa kognitywnego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F48A9" w:rsidRPr="00401582" w14:paraId="06B22234" w14:textId="77777777" w:rsidTr="003A7487">
        <w:trPr>
          <w:trHeight w:val="3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882F5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4AED3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Przykładowe treści programowe (precyzowane każdorazowo przez wykładowcę):</w:t>
            </w:r>
          </w:p>
          <w:p w14:paraId="13338283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 Język a poznanie.</w:t>
            </w:r>
          </w:p>
          <w:p w14:paraId="3A22955C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Początki i rozwój językoznawstwa kognitywnego.</w:t>
            </w:r>
          </w:p>
          <w:p w14:paraId="5BC8C5FC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 Naturalny metajęzyk semantyczny Anny Wierzbickiej.</w:t>
            </w:r>
          </w:p>
          <w:p w14:paraId="40602D0A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Językowy obraz świata: polska etnolingwistyka kognitywna.</w:t>
            </w:r>
          </w:p>
          <w:p w14:paraId="44AC9FF7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5. S-A-T – metody zbierania danych w etnolingwistyce.</w:t>
            </w:r>
          </w:p>
          <w:p w14:paraId="2D819D93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6. Gramatyka kognitywna </w:t>
            </w:r>
            <w:proofErr w:type="spellStart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Langackera</w:t>
            </w:r>
            <w:proofErr w:type="spellEnd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086D7E2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7.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Teoria metafory </w:t>
            </w:r>
            <w:proofErr w:type="spellStart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Lakoffa</w:t>
            </w:r>
            <w:proofErr w:type="spellEnd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Johnsona.</w:t>
            </w:r>
          </w:p>
          <w:p w14:paraId="3014DDE2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8. Teoria amalgamatów pojęciowych </w:t>
            </w:r>
            <w:proofErr w:type="spellStart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Fauconniera</w:t>
            </w:r>
            <w:proofErr w:type="spellEnd"/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Turnera.</w:t>
            </w:r>
          </w:p>
          <w:p w14:paraId="2B90E658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9. Leksykologia kognitywna </w:t>
            </w:r>
            <w:proofErr w:type="spellStart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Geeraertsa</w:t>
            </w:r>
            <w:proofErr w:type="spellEnd"/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0E17D21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10. Język w użyciu – duże korpusy językowe.</w:t>
            </w:r>
          </w:p>
          <w:p w14:paraId="158A5FEA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11. Kategoryzacja i teoria prototypów.</w:t>
            </w:r>
          </w:p>
          <w:p w14:paraId="788E5079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12. Polisemia i kategorie radialne.</w:t>
            </w:r>
          </w:p>
        </w:tc>
      </w:tr>
      <w:tr w:rsidR="00944A5B" w:rsidRPr="0086591A" w14:paraId="1AC15869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AD6DC42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FCCD919" w14:textId="77777777" w:rsidR="007A2F03" w:rsidRPr="001C10D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015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</w:t>
            </w:r>
            <w:r w:rsidRPr="001C10D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 efekty uczenia się </w:t>
            </w:r>
          </w:p>
          <w:p w14:paraId="10B15725" w14:textId="502F3497" w:rsidR="007A2F03" w:rsidRPr="001C10D2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1C10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E68EFB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7CBAA589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6983A6" w14:textId="77777777" w:rsidR="007A2F03" w:rsidRPr="007F05B8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EC2012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ma pogłębioną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wiedzę o miejsc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 i znaczeniu językoznawstwa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kognitywnego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 systemie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nauk humanistycznych oraz o jego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specyfice przedmiotow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ej i metodologicznej; 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596FED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944A5B" w:rsidRPr="0086591A" w14:paraId="453CC995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F6D8483" w14:textId="77777777" w:rsidR="007A2F03" w:rsidRPr="007F05B8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781664A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badawcze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językoznawstwa kognitywnego;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A3DF06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944A5B" w:rsidRPr="0086591A" w14:paraId="3642B725" w14:textId="77777777" w:rsidTr="003A7487">
        <w:trPr>
          <w:trHeight w:val="15"/>
          <w:jc w:val="center"/>
        </w:trPr>
        <w:tc>
          <w:tcPr>
            <w:tcW w:w="10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0E2003" w14:textId="77777777" w:rsidR="007A2F03" w:rsidRPr="007F05B8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0EEE67C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objaśnia i analizuje zjawiska językowe odwołując się do metod opisu języka właściwych dla językoznawstwa kognitywnego, używając terminologii stosowanej w </w:t>
            </w:r>
            <w:r w:rsidRPr="009B5FB4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języku wykładowym</w:t>
            </w:r>
          </w:p>
        </w:tc>
        <w:tc>
          <w:tcPr>
            <w:tcW w:w="269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0D034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</w:t>
            </w: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06</w:t>
            </w:r>
          </w:p>
        </w:tc>
      </w:tr>
      <w:tr w:rsidR="00EF48A9" w:rsidRPr="00C50DC8" w14:paraId="6662F78A" w14:textId="77777777" w:rsidTr="003A7487">
        <w:trPr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8DAD0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F254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F59B63" w14:textId="77777777" w:rsidR="007A2F03" w:rsidRPr="00401582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</w:pPr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Cuenca, M.J., J. </w:t>
            </w:r>
            <w:proofErr w:type="spellStart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Hilferty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Introducción</w:t>
            </w:r>
            <w:proofErr w:type="spellEnd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a la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lingüística</w:t>
            </w:r>
            <w:proofErr w:type="spellEnd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cognitiva</w:t>
            </w:r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, Barcelona 2007.</w:t>
            </w:r>
          </w:p>
          <w:p w14:paraId="2A56FE35" w14:textId="764BE7E7" w:rsidR="007A2F03" w:rsidRPr="00401582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color w:val="000000"/>
                <w:sz w:val="20"/>
                <w:szCs w:val="20"/>
                <w:lang w:val="pt-PT"/>
              </w:rPr>
            </w:pPr>
            <w:proofErr w:type="spellStart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Hualde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, J.I., A. </w:t>
            </w:r>
            <w:proofErr w:type="spellStart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Olarrea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 xml:space="preserve">, A.M. Escobar, C.E. Travis,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Introducción</w:t>
            </w:r>
            <w:proofErr w:type="spellEnd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a la</w:t>
            </w:r>
            <w:r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 </w:t>
            </w:r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 xml:space="preserve">linguística </w:t>
            </w:r>
            <w:proofErr w:type="spellStart"/>
            <w:r w:rsidRPr="00401582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pt-PT"/>
              </w:rPr>
              <w:t>hispánica</w:t>
            </w:r>
            <w:proofErr w:type="spellEnd"/>
            <w:r w:rsidRPr="00401582">
              <w:rPr>
                <w:rFonts w:ascii="Verdana" w:hAnsi="Verdana" w:cs="Tahoma"/>
                <w:b/>
                <w:color w:val="000000"/>
                <w:sz w:val="20"/>
                <w:szCs w:val="20"/>
                <w:lang w:val="pt-PT"/>
              </w:rPr>
              <w:t>, Cambridge 2012.</w:t>
            </w:r>
          </w:p>
        </w:tc>
      </w:tr>
      <w:tr w:rsidR="00EF48A9" w:rsidRPr="0086591A" w14:paraId="2DB94921" w14:textId="77777777" w:rsidTr="003A7487">
        <w:trPr>
          <w:trHeight w:val="60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F637D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  <w:lang w:val="es-ES_tradnl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8A401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DD70A77" w14:textId="13D9C552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pisemny test końcowy (K_W01, K_W06, K_U06).</w:t>
            </w:r>
          </w:p>
        </w:tc>
      </w:tr>
      <w:tr w:rsidR="00EF48A9" w:rsidRPr="0086591A" w14:paraId="348D02A2" w14:textId="77777777" w:rsidTr="003A7487">
        <w:trPr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73EEC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5A599" w14:textId="2EEFC2CA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E5EAB75" w14:textId="3817FC4B" w:rsidR="007A2F03" w:rsidRPr="000818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7109F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aliczenie na ocenę na podstawie</w:t>
            </w:r>
            <w:r w:rsidR="03116C14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pozytywnej oceny z</w:t>
            </w: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20E48F48" w14:textId="77970BB3" w:rsidR="007A2F03" w:rsidRPr="000818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pisemnego testu końcowego</w:t>
            </w:r>
            <w:r w:rsidR="710DBE64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655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7EBE23A3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75% oceny końcowej</w:t>
            </w:r>
            <w:r w:rsidR="00B655B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2821FBEB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B598695" w14:textId="0BF4D97F" w:rsidR="007A2F03" w:rsidRPr="006256AD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aktywnego udziału w zajęciach</w:t>
            </w:r>
            <w:r w:rsidR="067C46BE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(25% oceny końcowej)</w:t>
            </w:r>
            <w:r w:rsidR="0C115671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3A7487" w:rsidRPr="0086591A" w14:paraId="6A4759F6" w14:textId="77777777" w:rsidTr="003A7487">
        <w:trPr>
          <w:trHeight w:val="631"/>
          <w:jc w:val="center"/>
        </w:trPr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AC81C" w14:textId="77777777" w:rsidR="003A7487" w:rsidRPr="007F05B8" w:rsidRDefault="003A7487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7C98B" w14:textId="42E4FAB2" w:rsidR="003A7487" w:rsidRPr="0086591A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CBAA0B" w14:textId="115A7F06" w:rsidR="003A7487" w:rsidRPr="0086591A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18C4EE7D" w14:textId="77777777" w:rsidTr="003A7487">
        <w:trPr>
          <w:trHeight w:val="30"/>
          <w:jc w:val="center"/>
        </w:trPr>
        <w:tc>
          <w:tcPr>
            <w:tcW w:w="1016" w:type="dxa"/>
            <w:vMerge/>
            <w:vAlign w:val="center"/>
            <w:hideMark/>
          </w:tcPr>
          <w:p w14:paraId="3BC137FF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07E0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6A6C70F" w14:textId="391EDE96" w:rsidR="007A2F03" w:rsidRPr="007A07E1" w:rsidRDefault="007A2F03" w:rsidP="007A07E1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241D9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3E2CB194" w14:textId="77777777" w:rsidTr="003A7487">
        <w:trPr>
          <w:trHeight w:val="45"/>
          <w:jc w:val="center"/>
        </w:trPr>
        <w:tc>
          <w:tcPr>
            <w:tcW w:w="1016" w:type="dxa"/>
            <w:vMerge/>
            <w:vAlign w:val="center"/>
            <w:hideMark/>
          </w:tcPr>
          <w:p w14:paraId="55FDDDEB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7562B" w14:textId="4E05B7AA" w:rsidR="007A2F03" w:rsidRPr="002A3D8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A3D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</w:t>
            </w:r>
          </w:p>
          <w:p w14:paraId="70F16245" w14:textId="77777777" w:rsidR="007A2F03" w:rsidRPr="002B08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7753E92C" w14:textId="77777777" w:rsidR="007A2F03" w:rsidRPr="002B08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się do testu:</w:t>
            </w:r>
          </w:p>
          <w:p w14:paraId="692543C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54DCF" w14:textId="4C63DE42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3AC6E946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B08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  <w:p w14:paraId="7BEFEB8E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4A5B" w:rsidRPr="0086591A" w14:paraId="45E934F3" w14:textId="77777777" w:rsidTr="003A7487">
        <w:trPr>
          <w:jc w:val="center"/>
        </w:trPr>
        <w:tc>
          <w:tcPr>
            <w:tcW w:w="1016" w:type="dxa"/>
            <w:vMerge/>
            <w:vAlign w:val="center"/>
            <w:hideMark/>
          </w:tcPr>
          <w:p w14:paraId="53A55281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B139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BD4A3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26650947" w14:textId="77777777" w:rsidTr="003A7487">
        <w:trPr>
          <w:jc w:val="center"/>
        </w:trPr>
        <w:tc>
          <w:tcPr>
            <w:tcW w:w="1016" w:type="dxa"/>
            <w:vMerge/>
            <w:vAlign w:val="center"/>
            <w:hideMark/>
          </w:tcPr>
          <w:p w14:paraId="1EA12FE9" w14:textId="77777777" w:rsidR="007A2F03" w:rsidRPr="007F05B8" w:rsidRDefault="007A2F03" w:rsidP="009649AC">
            <w:pPr>
              <w:pStyle w:val="Akapitzlist"/>
              <w:numPr>
                <w:ilvl w:val="1"/>
                <w:numId w:val="32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7CB1F" w14:textId="6657D64F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370F" w14:textId="77777777" w:rsidR="007A2F03" w:rsidRPr="002B0874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172F09E" w14:textId="77777777" w:rsidR="003A7487" w:rsidRDefault="003A7487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sz w:val="20"/>
          <w:szCs w:val="20"/>
        </w:rPr>
      </w:pPr>
    </w:p>
    <w:p w14:paraId="5DF34F0C" w14:textId="2DFB0170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sz w:val="20"/>
          <w:szCs w:val="20"/>
        </w:rPr>
      </w:pPr>
      <w:r w:rsidRPr="403D7D40">
        <w:rPr>
          <w:rFonts w:ascii="Verdana" w:eastAsia="Calibri" w:hAnsi="Verdana" w:cs="Verdana"/>
          <w:sz w:val="20"/>
          <w:szCs w:val="20"/>
        </w:rPr>
        <w:t xml:space="preserve">(29.10.2021, </w:t>
      </w:r>
      <w:r w:rsidR="00F252FA">
        <w:rPr>
          <w:rFonts w:ascii="Verdana" w:eastAsia="Calibri" w:hAnsi="Verdana" w:cs="Verdana"/>
          <w:sz w:val="20"/>
          <w:szCs w:val="20"/>
        </w:rPr>
        <w:t xml:space="preserve">10.01.2022; </w:t>
      </w:r>
      <w:r w:rsidRPr="403D7D40">
        <w:rPr>
          <w:rFonts w:ascii="Verdana" w:eastAsia="Calibri" w:hAnsi="Verdana" w:cs="Verdana"/>
          <w:sz w:val="20"/>
          <w:szCs w:val="20"/>
        </w:rPr>
        <w:t>ZBS)</w:t>
      </w:r>
    </w:p>
    <w:p w14:paraId="1EF8623E" w14:textId="77777777" w:rsidR="00CC07FB" w:rsidRDefault="00CC07FB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694CE962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98" w:name="_Toc155199487"/>
      <w:bookmarkStart w:id="99" w:name="_Toc167702120"/>
      <w:r w:rsidRPr="001E634B">
        <w:rPr>
          <w:rStyle w:val="normaltextrun"/>
        </w:rPr>
        <w:lastRenderedPageBreak/>
        <w:t>Językoznawstwo stosowane</w:t>
      </w:r>
      <w:bookmarkEnd w:id="98"/>
      <w:bookmarkEnd w:id="99"/>
    </w:p>
    <w:tbl>
      <w:tblPr>
        <w:tblW w:w="96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97"/>
        <w:gridCol w:w="1417"/>
        <w:gridCol w:w="2716"/>
      </w:tblGrid>
      <w:tr w:rsidR="007A2F03" w:rsidRPr="009C5E50" w14:paraId="51BE466F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E8331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BE6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0C6BA6C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 STOSOWANE</w:t>
            </w:r>
          </w:p>
          <w:p w14:paraId="12EAB8C0" w14:textId="77777777" w:rsidR="007A2F03" w:rsidRPr="001D1E1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Applied </w:t>
            </w:r>
            <w:proofErr w:type="spellStart"/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Linguistics</w:t>
            </w:r>
            <w:proofErr w:type="spellEnd"/>
          </w:p>
        </w:tc>
      </w:tr>
      <w:tr w:rsidR="007A2F03" w:rsidRPr="0086591A" w14:paraId="6929CFE9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1025E" w14:textId="77777777" w:rsidR="007A2F03" w:rsidRPr="001D1E13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4952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6E3B048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A2F03" w:rsidRPr="0086591A" w14:paraId="7D79D74A" w14:textId="77777777" w:rsidTr="49638D25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A1D40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0E08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12E22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hiszpański i/lub polski</w:t>
            </w:r>
          </w:p>
        </w:tc>
      </w:tr>
      <w:tr w:rsidR="007A2F03" w:rsidRPr="0086591A" w14:paraId="1AEE0732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520C7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7458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303916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86591A" w14:paraId="426F323E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478F7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5799" w14:textId="0599D52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754A677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86591A" w14:paraId="5AF835EC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7466C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5652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1D86E47C" w14:textId="7B15ADC2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86591A" w14:paraId="631AB42F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98682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190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1BCEAEF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86591A" w14:paraId="63C01229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F5E59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325B1" w14:textId="77777777" w:rsidR="007A2F03" w:rsidRPr="005E25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studiów</w:t>
            </w:r>
          </w:p>
          <w:p w14:paraId="7FD9DB5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7A2F03" w:rsidRPr="0086591A" w14:paraId="76FD2F03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5976B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ECC9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1CCCC70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7A2F03" w:rsidRPr="0086591A" w14:paraId="5C5D37A5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17881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8D4C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78820C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7A2F03" w:rsidRPr="0086591A" w14:paraId="34D4ACCF" w14:textId="77777777" w:rsidTr="49638D25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CA33B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F1D0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1D893C22" w14:textId="49166DB1" w:rsidR="007A2F03" w:rsidRPr="0086591A" w:rsidRDefault="00603C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  <w:r w:rsidR="60341AB7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A2F03" w:rsidRPr="0086591A" w14:paraId="4F661E18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64D7A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17B6" w14:textId="77777777" w:rsidR="007A2F03" w:rsidRPr="009C5E5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4258B84" w14:textId="77777777" w:rsidR="007A2F03" w:rsidRPr="0018167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zapoznanie studentów </w:t>
            </w:r>
            <w:r w:rsidRPr="00126C34">
              <w:rPr>
                <w:rFonts w:ascii="Verdana" w:hAnsi="Verdana" w:cs="Calibri"/>
                <w:b/>
                <w:bCs/>
                <w:noProof/>
                <w:sz w:val="20"/>
                <w:szCs w:val="20"/>
              </w:rPr>
              <w:t xml:space="preserve">z przedmiotem, celami i </w:t>
            </w:r>
            <w:r>
              <w:rPr>
                <w:rFonts w:ascii="Verdana" w:hAnsi="Verdana" w:cs="Calibri"/>
                <w:b/>
                <w:bCs/>
                <w:noProof/>
                <w:sz w:val="20"/>
                <w:szCs w:val="20"/>
              </w:rPr>
              <w:t>wybranymi zagadnieniami językoznawstwa stosowanego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.</w:t>
            </w:r>
          </w:p>
        </w:tc>
      </w:tr>
      <w:tr w:rsidR="007A2F03" w:rsidRPr="0086591A" w14:paraId="4016AA85" w14:textId="77777777" w:rsidTr="49638D25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D6214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84731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FAC98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Przykładowe treści programowe </w:t>
            </w:r>
            <w:r w:rsidRPr="007A07E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(precyzowane każdorazowo przez wykładowcę)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7A07E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realizowane w sposób tradycyjny</w:t>
            </w: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(T):</w:t>
            </w:r>
          </w:p>
          <w:p w14:paraId="41603044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Przedmiot badań i działy językoznawstwa stosowanego.</w:t>
            </w:r>
          </w:p>
          <w:p w14:paraId="2228782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Wybrane zagadnienia psycholingwistyki:</w:t>
            </w:r>
          </w:p>
          <w:p w14:paraId="0595FC4F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a) biologiczne podstawy komunikacji językowej;</w:t>
            </w:r>
          </w:p>
          <w:p w14:paraId="65FD2682" w14:textId="77777777" w:rsidR="007A2F03" w:rsidRPr="0057169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b)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zaburzenia językowe;</w:t>
            </w:r>
          </w:p>
          <w:p w14:paraId="3BBB31D4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c)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rodzaje afazji;</w:t>
            </w:r>
          </w:p>
          <w:p w14:paraId="17735B60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d)</w:t>
            </w: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model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Wernickego-Lichtheima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3F851EAF" w14:textId="77777777" w:rsidR="007A2F03" w:rsidRPr="00571695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e)</w:t>
            </w:r>
            <w:r w:rsidRPr="403D7D4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przyczyny i leczenie afazji.</w:t>
            </w:r>
          </w:p>
          <w:p w14:paraId="70F6EAE0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3.</w:t>
            </w:r>
            <w:r w:rsidRPr="403D7D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Wybrane zagadnienia polityki językowej:</w:t>
            </w:r>
          </w:p>
          <w:p w14:paraId="4B9D8245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a) kryteria opisu polityki językowej;</w:t>
            </w:r>
          </w:p>
          <w:p w14:paraId="749B644F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b) polityka językowa Unii Europejskiej;</w:t>
            </w:r>
          </w:p>
          <w:p w14:paraId="08642356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c) polityka językowa w Polsce i krajach hiszpańskiego obszaru językowego.</w:t>
            </w:r>
          </w:p>
          <w:p w14:paraId="04AC5ECE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4. Wybrane zagadnienia językoznawstwa korpusowego:</w:t>
            </w:r>
          </w:p>
          <w:p w14:paraId="63BDC007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k</w:t>
            </w:r>
            <w:r w:rsidRPr="003738E0">
              <w:rPr>
                <w:rFonts w:ascii="Verdana" w:hAnsi="Verdana" w:cs="Verdana"/>
                <w:b/>
                <w:sz w:val="20"/>
                <w:szCs w:val="20"/>
              </w:rPr>
              <w:t>orpus językowy: definicja, typologia, cytowanie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;</w:t>
            </w:r>
          </w:p>
          <w:p w14:paraId="017CB96B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b) o</w:t>
            </w:r>
            <w:r w:rsidRPr="003738E0">
              <w:rPr>
                <w:rFonts w:ascii="Verdana" w:hAnsi="Verdana" w:cs="Verdana"/>
                <w:b/>
                <w:sz w:val="20"/>
                <w:szCs w:val="20"/>
              </w:rPr>
              <w:t>gólnodostępne korpusy językowe (hiszpańskie, polskie i inne)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;</w:t>
            </w:r>
          </w:p>
          <w:p w14:paraId="28E1EE6D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c)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anotacja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 znakowanie w korpusach językowych;</w:t>
            </w:r>
          </w:p>
          <w:p w14:paraId="7E849A0C" w14:textId="77777777" w:rsidR="007A2F03" w:rsidRPr="0018167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d) zastosowania korpusów językowych </w:t>
            </w:r>
            <w:r w:rsidRPr="006A64BE">
              <w:rPr>
                <w:rFonts w:ascii="Verdana" w:hAnsi="Verdana" w:cs="Verdana"/>
                <w:b/>
                <w:sz w:val="20"/>
                <w:szCs w:val="20"/>
              </w:rPr>
              <w:t>w leksykografii,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6A64BE">
              <w:rPr>
                <w:rFonts w:ascii="Verdana" w:hAnsi="Verdana"/>
                <w:b/>
                <w:sz w:val="20"/>
                <w:szCs w:val="20"/>
              </w:rPr>
              <w:t>tłumaczeniu,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A64BE">
              <w:rPr>
                <w:rFonts w:ascii="Verdana" w:hAnsi="Verdana"/>
                <w:b/>
                <w:sz w:val="20"/>
                <w:szCs w:val="20"/>
              </w:rPr>
              <w:t>badaniach językoznawczych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</w:t>
            </w:r>
            <w:r w:rsidRPr="00605629">
              <w:rPr>
                <w:rFonts w:ascii="Verdana" w:hAnsi="Verdana" w:cs="Verdana"/>
                <w:b/>
                <w:sz w:val="20"/>
                <w:szCs w:val="20"/>
              </w:rPr>
              <w:t xml:space="preserve"> dydaktyce języka obcego.</w:t>
            </w:r>
          </w:p>
        </w:tc>
      </w:tr>
      <w:tr w:rsidR="007A2F03" w:rsidRPr="0086591A" w14:paraId="58B1A287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0987E9E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53E461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114DB1F" w14:textId="54BA6E6C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826EF2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86591A" w14:paraId="7A912AB6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B4FC7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7456E5F" w14:textId="76C9AA5F" w:rsidR="007A2F03" w:rsidRPr="0086591A" w:rsidRDefault="007A2F03" w:rsidP="54FD799B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54FD799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ma pogłębioną wiedzę o miejscu i znaczeniu językoznawstwa stosowanego w systemie nauk humanistycznych oraz o je</w:t>
            </w:r>
            <w:r w:rsidR="349A4B6F" w:rsidRPr="54FD799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go</w:t>
            </w:r>
            <w:r w:rsidRPr="54FD799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specyfice przedmiotowej i metodologicznej;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A7D48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A2F03" w:rsidRPr="0086591A" w14:paraId="7894C706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E2088F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34624C" w14:textId="77777777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badawcze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językoznawstwa stosowanego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ABD84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A2F03" w:rsidRPr="0086591A" w14:paraId="1B3C9E63" w14:textId="77777777" w:rsidTr="49638D25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429F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1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ABB1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objaśnia i analizuje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językowe, odwołując się do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metod opisu języka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właściwych dla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językoznawstwa stosowanego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języku wykładowym.</w:t>
            </w:r>
          </w:p>
        </w:tc>
        <w:tc>
          <w:tcPr>
            <w:tcW w:w="27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7B9B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A2F03" w:rsidRPr="00387520" w14:paraId="719D041E" w14:textId="77777777" w:rsidTr="49638D2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0DEF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47F1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2CC532C" w14:textId="12C56036" w:rsidR="007A2F03" w:rsidRPr="00783C04" w:rsidRDefault="0B3CF251" w:rsidP="00F1203E">
            <w:pPr>
              <w:autoSpaceDE w:val="0"/>
              <w:autoSpaceDN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783C0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Berko Gleason J., </w:t>
            </w:r>
            <w:hyperlink r:id="rId14" w:history="1">
              <w:r w:rsidR="007A2F03" w:rsidRPr="00783C04">
                <w:rPr>
                  <w:rFonts w:ascii="Verdana" w:hAnsi="Verdana"/>
                  <w:b/>
                  <w:sz w:val="20"/>
                  <w:szCs w:val="20"/>
                  <w:lang w:val="en-GB"/>
                </w:rPr>
                <w:t>Bernstein Ratner N.</w:t>
              </w:r>
            </w:hyperlink>
            <w:r w:rsidR="007A2F03" w:rsidRPr="00783C04">
              <w:rPr>
                <w:rFonts w:ascii="Verdana" w:hAnsi="Verdana"/>
                <w:b/>
                <w:bCs/>
                <w:kern w:val="36"/>
                <w:sz w:val="20"/>
                <w:szCs w:val="20"/>
                <w:lang w:val="en-GB"/>
              </w:rPr>
              <w:t xml:space="preserve"> </w:t>
            </w:r>
            <w:r w:rsidR="58BABCC3" w:rsidRPr="00783C04">
              <w:rPr>
                <w:rFonts w:ascii="Verdana" w:hAnsi="Verdana"/>
                <w:b/>
                <w:bCs/>
                <w:kern w:val="36"/>
                <w:sz w:val="20"/>
                <w:szCs w:val="20"/>
                <w:lang w:val="en-GB"/>
              </w:rPr>
              <w:t>(red.),</w:t>
            </w:r>
            <w:r w:rsidR="007A2F03" w:rsidRPr="00783C04">
              <w:rPr>
                <w:rFonts w:ascii="Verdana" w:hAnsi="Verdana"/>
                <w:b/>
                <w:kern w:val="36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2F03" w:rsidRPr="00783C04">
              <w:rPr>
                <w:rFonts w:ascii="Verdana" w:hAnsi="Verdana"/>
                <w:b/>
                <w:i/>
                <w:kern w:val="36"/>
                <w:sz w:val="20"/>
                <w:szCs w:val="20"/>
                <w:lang w:val="en-GB"/>
              </w:rPr>
              <w:t>Psycholingwistyka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>Gdańskie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>Wydawnictwo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>Psychologiczne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A2F03" w:rsidRPr="00783C04">
              <w:rPr>
                <w:rFonts w:ascii="Verdana" w:hAnsi="Verdana"/>
                <w:b/>
                <w:kern w:val="36"/>
                <w:sz w:val="20"/>
                <w:szCs w:val="20"/>
                <w:lang w:val="en-GB"/>
              </w:rPr>
              <w:t>Gdańsk</w:t>
            </w:r>
            <w:proofErr w:type="spellEnd"/>
            <w:r w:rsidR="007A2F03" w:rsidRPr="00783C0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2005.</w:t>
            </w:r>
          </w:p>
          <w:p w14:paraId="6BDF1205" w14:textId="77777777" w:rsidR="007A2F03" w:rsidRPr="00783C04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eastAsia="TimesNewRomanPSMT" w:hAnsi="Verdana"/>
                <w:b/>
                <w:bCs/>
                <w:sz w:val="20"/>
                <w:szCs w:val="20"/>
                <w:lang w:val="en-GB"/>
              </w:rPr>
            </w:pPr>
            <w:r w:rsidRPr="00783C04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Crystal D., </w:t>
            </w:r>
            <w:r w:rsidRPr="00783C04">
              <w:rPr>
                <w:rFonts w:ascii="Verdana" w:eastAsia="TimesNewRomanPS-ItalicMT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The Cambridge </w:t>
            </w:r>
            <w:proofErr w:type="spellStart"/>
            <w:r w:rsidRPr="00783C04">
              <w:rPr>
                <w:rFonts w:ascii="Verdana" w:eastAsia="TimesNewRomanPS-ItalicMT" w:hAnsi="Verdana"/>
                <w:b/>
                <w:bCs/>
                <w:i/>
                <w:iCs/>
                <w:sz w:val="20"/>
                <w:szCs w:val="20"/>
                <w:lang w:val="en-GB"/>
              </w:rPr>
              <w:t>Encyclopedia</w:t>
            </w:r>
            <w:proofErr w:type="spellEnd"/>
            <w:r w:rsidRPr="00783C04">
              <w:rPr>
                <w:rFonts w:ascii="Verdana" w:eastAsia="TimesNewRomanPS-ItalicMT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of the English Language</w:t>
            </w:r>
            <w:r w:rsidRPr="00783C04">
              <w:rPr>
                <w:rFonts w:ascii="Verdana" w:eastAsia="TimesNewRomanPSMT" w:hAnsi="Verdana"/>
                <w:b/>
                <w:bCs/>
                <w:sz w:val="20"/>
                <w:szCs w:val="20"/>
                <w:lang w:val="en-GB"/>
              </w:rPr>
              <w:t>, Cambridge University Press, Cambridge 2003.</w:t>
            </w:r>
          </w:p>
          <w:p w14:paraId="4A3D90AA" w14:textId="77777777" w:rsidR="007A2F03" w:rsidRPr="007109F3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eastAsia="TimesNewRomanPSMT" w:hAnsi="Verdana"/>
                <w:b/>
                <w:sz w:val="20"/>
                <w:szCs w:val="20"/>
                <w:lang w:val="es-ES"/>
              </w:rPr>
            </w:pP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Helm </w:t>
            </w:r>
            <w:proofErr w:type="spellStart"/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Estabrooks</w:t>
            </w:r>
            <w:proofErr w:type="spellEnd"/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Nancy, Albert Martin L., </w:t>
            </w:r>
            <w:r w:rsidRPr="317A2E9F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es-ES"/>
              </w:rPr>
              <w:t>Manual de La Afasia y de Terapia de La Afasia</w:t>
            </w: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, Panamericana, </w:t>
            </w:r>
            <w:r w:rsidRPr="317A2E9F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Madrid</w:t>
            </w: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2005</w:t>
            </w:r>
            <w:r w:rsidRPr="317A2E9F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55589E24" w14:textId="79578272" w:rsidR="007A2F03" w:rsidRPr="0018167B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pt-PT"/>
              </w:rPr>
            </w:pP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Hualde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, J. I., </w:t>
            </w: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Olarrea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A., Escobar A. M., Travis C. E., </w:t>
            </w:r>
            <w:proofErr w:type="spellStart"/>
            <w:r w:rsidRPr="317A2E9F">
              <w:rPr>
                <w:rFonts w:ascii="Verdana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pt-PT"/>
              </w:rPr>
              <w:t>Introducción</w:t>
            </w:r>
            <w:proofErr w:type="spellEnd"/>
            <w:r w:rsidRPr="317A2E9F">
              <w:rPr>
                <w:rFonts w:ascii="Verdana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pt-PT"/>
              </w:rPr>
              <w:t xml:space="preserve"> a la linguística </w:t>
            </w:r>
            <w:proofErr w:type="spellStart"/>
            <w:r w:rsidRPr="317A2E9F">
              <w:rPr>
                <w:rFonts w:ascii="Verdana" w:hAnsi="Verdana" w:cs="Tahoma"/>
                <w:b/>
                <w:bCs/>
                <w:i/>
                <w:iCs/>
                <w:color w:val="000000" w:themeColor="text1"/>
                <w:sz w:val="20"/>
                <w:szCs w:val="20"/>
                <w:lang w:val="pt-PT"/>
              </w:rPr>
              <w:t>hispánica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, Cambridge </w:t>
            </w: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University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Press</w:t>
            </w:r>
            <w:proofErr w:type="spellEnd"/>
            <w:r w:rsidRPr="317A2E9F">
              <w:rPr>
                <w:rFonts w:ascii="Verdana" w:hAnsi="Verdana" w:cs="Tahoma"/>
                <w:b/>
                <w:bCs/>
                <w:color w:val="000000" w:themeColor="text1"/>
                <w:sz w:val="20"/>
                <w:szCs w:val="20"/>
                <w:lang w:val="pt-PT"/>
              </w:rPr>
              <w:t>, Cambridge 2012.</w:t>
            </w:r>
          </w:p>
          <w:p w14:paraId="43B7B9AC" w14:textId="77777777" w:rsidR="007A2F03" w:rsidRPr="0018167B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  <w:shd w:val="clear" w:color="auto" w:fill="FFFFFA"/>
              </w:rPr>
            </w:pPr>
            <w:r w:rsidRPr="0018167B">
              <w:rPr>
                <w:rFonts w:ascii="Verdana" w:hAnsi="Verdana"/>
                <w:b/>
                <w:bCs/>
                <w:sz w:val="20"/>
                <w:szCs w:val="20"/>
                <w:shd w:val="clear" w:color="auto" w:fill="FFFFFA"/>
              </w:rPr>
              <w:t xml:space="preserve">Lewandowska-Tomaszczyk B., </w:t>
            </w:r>
            <w:r w:rsidRPr="317A2E9F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A"/>
              </w:rPr>
              <w:t>Podstawy językoznawstwa korpusowego</w:t>
            </w:r>
            <w:r w:rsidRPr="0018167B">
              <w:rPr>
                <w:rFonts w:ascii="Verdana" w:hAnsi="Verdana"/>
                <w:b/>
                <w:bCs/>
                <w:sz w:val="20"/>
                <w:szCs w:val="20"/>
                <w:shd w:val="clear" w:color="auto" w:fill="FFFFFA"/>
              </w:rPr>
              <w:t>, Wydawnictwo Uniwersytetu Łódzkiego, Łódź 2005.</w:t>
            </w:r>
          </w:p>
          <w:p w14:paraId="0A4C1C1A" w14:textId="103906E1" w:rsidR="007A2F03" w:rsidRPr="0018167B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Style w:val="Pogrubienie"/>
                <w:rFonts w:ascii="Verdana" w:hAnsi="Verdana"/>
                <w:color w:val="000000" w:themeColor="text1"/>
                <w:sz w:val="20"/>
                <w:szCs w:val="20"/>
                <w:lang w:val="es-ES"/>
              </w:rPr>
            </w:pPr>
            <w:r w:rsidRPr="317A2E9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Parodi G., «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Lingü</w:t>
            </w:r>
            <w:r w:rsidR="692F69D3"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í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stica de corpus: una introducci</w:t>
            </w:r>
            <w:r w:rsidR="667189AE" w:rsidRPr="6F5E084C">
              <w:rPr>
                <w:rStyle w:val="Pogrubienie"/>
                <w:rFonts w:ascii="Verdana" w:hAnsi="Verdana"/>
                <w:color w:val="000000" w:themeColor="text1"/>
                <w:sz w:val="20"/>
                <w:szCs w:val="20"/>
                <w:lang w:val="es-ES"/>
              </w:rPr>
              <w:t>ó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n al </w:t>
            </w:r>
            <w:r w:rsidR="39FFADED" w:rsidRPr="6F5E084C">
              <w:rPr>
                <w:rStyle w:val="Pogrubienie"/>
                <w:rFonts w:ascii="Verdana" w:hAnsi="Verdana"/>
                <w:color w:val="000000" w:themeColor="text1"/>
                <w:sz w:val="20"/>
                <w:szCs w:val="20"/>
                <w:lang w:val="es-ES"/>
              </w:rPr>
              <w:t>á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mbito», </w:t>
            </w:r>
            <w:r w:rsidRPr="317A2E9F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http://www.scielo.cl/scielo.php?script=sci_arttext&amp;pid=S0718-48832008000100006</w:t>
            </w:r>
            <w:r w:rsidRPr="317A2E9F">
              <w:rPr>
                <w:rStyle w:val="Pogrubieni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138B4882" w14:textId="77777777" w:rsidR="007A2F03" w:rsidRPr="0018167B" w:rsidRDefault="007A2F03" w:rsidP="00F1203E">
            <w:pPr>
              <w:autoSpaceDE w:val="0"/>
              <w:autoSpaceDN w:val="0"/>
              <w:spacing w:after="120" w:line="240" w:lineRule="auto"/>
              <w:ind w:left="57" w:right="57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 xml:space="preserve">Pérez Hernández M. C., «Explotación de los </w:t>
            </w:r>
            <w:proofErr w:type="spellStart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>córpora</w:t>
            </w:r>
            <w:proofErr w:type="spellEnd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 xml:space="preserve"> textuales informatizados para la creación de bases de datos terminológicas basadas en el conocimiento», Estudios de Lingüística Española (</w:t>
            </w:r>
            <w:proofErr w:type="spellStart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>ELiEs</w:t>
            </w:r>
            <w:proofErr w:type="spellEnd"/>
            <w:r w:rsidRPr="317A2E9F"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  <w:t>), Universidad de Málaga, 2002, http://elies.rediris.es/elies18/.</w:t>
            </w:r>
          </w:p>
          <w:p w14:paraId="24E49E63" w14:textId="77777777" w:rsidR="007A2F03" w:rsidRPr="00387520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17A2E9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Szczegółową listę lektur podaje prowadzący.</w:t>
            </w:r>
          </w:p>
        </w:tc>
      </w:tr>
      <w:tr w:rsidR="007A2F03" w:rsidRPr="0086591A" w14:paraId="780813A5" w14:textId="77777777" w:rsidTr="49638D25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3F008" w14:textId="77777777" w:rsidR="007A2F03" w:rsidRPr="00387520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C2392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54FD799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FD013FC" w14:textId="7B3B2865" w:rsidR="007A2F03" w:rsidRDefault="0BCED89E" w:rsidP="54FD799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ustne wystąpienia indywidualne (K_U06)</w:t>
            </w:r>
            <w:r w:rsidR="005D03D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65F4693" w14:textId="2C502F6A" w:rsidR="007A2F03" w:rsidRDefault="007A2F03" w:rsidP="007A07E1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pisemn</w:t>
            </w:r>
            <w:r w:rsidR="7D1E5662"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2222D8F2"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</w:t>
            </w:r>
            <w:r w:rsidR="6BA59B64" w:rsidRPr="6F5E0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E49D191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(K_U06)</w:t>
            </w:r>
            <w:r w:rsidR="005D03D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0235F33" w14:textId="0F7077C7" w:rsidR="007A2F03" w:rsidRPr="00E14790" w:rsidRDefault="007A2F03" w:rsidP="54FD799B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 test końcow</w:t>
            </w:r>
            <w:r w:rsidR="003B20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y </w:t>
            </w:r>
            <w:r w:rsidR="2F5C9EE0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KW_02, KU_06)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86591A" w14:paraId="3D2332A2" w14:textId="77777777" w:rsidTr="49638D2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6A543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EF326" w14:textId="192D925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1418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CA2E3A8" w14:textId="3199E70A" w:rsidR="007A2F03" w:rsidRPr="0086591A" w:rsidRDefault="3A06C30B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6F5E08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</w:t>
            </w:r>
            <w:r w:rsidR="000F0EB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pozytywnych ocen 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:</w:t>
            </w:r>
          </w:p>
          <w:p w14:paraId="30045868" w14:textId="77777777" w:rsidR="007A2F03" w:rsidRPr="0008185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pisemnego testu końcowego;</w:t>
            </w:r>
          </w:p>
          <w:p w14:paraId="31C06659" w14:textId="77777777" w:rsidR="007A2F03" w:rsidRPr="00FD59E9" w:rsidRDefault="007A2F03" w:rsidP="00F1203E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185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aktywnego udziału w zajęciach.</w:t>
            </w:r>
          </w:p>
        </w:tc>
      </w:tr>
      <w:tr w:rsidR="003A7487" w:rsidRPr="0086591A" w14:paraId="62CB933B" w14:textId="77777777" w:rsidTr="003A7487">
        <w:trPr>
          <w:trHeight w:val="6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A4393" w14:textId="77777777" w:rsidR="003A7487" w:rsidRPr="0086591A" w:rsidRDefault="003A7487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0CF20" w14:textId="0ACD4DA0" w:rsidR="003A7487" w:rsidRPr="0086591A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</w:p>
        </w:tc>
        <w:tc>
          <w:tcPr>
            <w:tcW w:w="41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DF2642" w14:textId="42FBEF1C" w:rsidR="003A7487" w:rsidRPr="0086591A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86591A" w14:paraId="0C43A4AB" w14:textId="77777777" w:rsidTr="003A7487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6713C13A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8CEF2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D5803F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317A2E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4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BE8ED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86591A" w14:paraId="796446C7" w14:textId="77777777" w:rsidTr="003A7487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1A10DC0F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6FE2C" w14:textId="237DC39F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39E1A5D7" w14:textId="0B188F6E" w:rsidR="007A2F03" w:rsidRPr="00E14790" w:rsidRDefault="007A2F03" w:rsidP="54FD799B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(w tym czytanie wskazanej literatury</w:t>
            </w:r>
            <w:r w:rsidR="1B2E425A"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tworzenie pracy pisemnej</w:t>
            </w:r>
            <w:r w:rsidRPr="54FD79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): </w:t>
            </w:r>
          </w:p>
          <w:p w14:paraId="20A40A5D" w14:textId="77777777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testu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E62C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514849" w14:textId="7527495A" w:rsidR="54FD799B" w:rsidRPr="00B32474" w:rsidRDefault="007A2F03" w:rsidP="00B3247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5ADD5DCC" w14:textId="77777777" w:rsidR="007A2F03" w:rsidRPr="000E72E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86591A" w14:paraId="15D987E9" w14:textId="77777777" w:rsidTr="003A7487">
        <w:tc>
          <w:tcPr>
            <w:tcW w:w="709" w:type="dxa"/>
            <w:vMerge/>
            <w:vAlign w:val="center"/>
            <w:hideMark/>
          </w:tcPr>
          <w:p w14:paraId="16FC412C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CF8A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BAC9C" w14:textId="77777777" w:rsidR="007A2F03" w:rsidRPr="00E1479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7A2F03" w:rsidRPr="0086591A" w14:paraId="4E95BD22" w14:textId="77777777" w:rsidTr="003A7487">
        <w:tc>
          <w:tcPr>
            <w:tcW w:w="709" w:type="dxa"/>
            <w:vMerge/>
            <w:vAlign w:val="center"/>
            <w:hideMark/>
          </w:tcPr>
          <w:p w14:paraId="553FA1B4" w14:textId="77777777" w:rsidR="007A2F03" w:rsidRPr="0086591A" w:rsidRDefault="007A2F03" w:rsidP="009649AC">
            <w:pPr>
              <w:numPr>
                <w:ilvl w:val="0"/>
                <w:numId w:val="33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B48BE" w14:textId="52C57C2D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24609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1859079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C046AF7" w14:textId="2C172A9F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  <w:r w:rsidRPr="001E634B">
        <w:rPr>
          <w:rFonts w:ascii="Verdana" w:hAnsi="Verdana"/>
          <w:sz w:val="20"/>
          <w:szCs w:val="20"/>
        </w:rPr>
        <w:t>Październik 2021</w:t>
      </w:r>
      <w:r w:rsidR="00184E58">
        <w:rPr>
          <w:rFonts w:ascii="Verdana" w:hAnsi="Verdana"/>
          <w:sz w:val="20"/>
          <w:szCs w:val="20"/>
        </w:rPr>
        <w:t>/styczeń 2022</w:t>
      </w:r>
      <w:r w:rsidRPr="001E634B">
        <w:rPr>
          <w:rFonts w:ascii="Verdana" w:hAnsi="Verdana"/>
          <w:sz w:val="20"/>
          <w:szCs w:val="20"/>
        </w:rPr>
        <w:t xml:space="preserve"> (JW)</w:t>
      </w:r>
    </w:p>
    <w:p w14:paraId="30886CFC" w14:textId="18EA60D0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3C6ADA2D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100" w:name="_Toc155199488"/>
      <w:bookmarkStart w:id="101" w:name="_Toc167702121"/>
      <w:r w:rsidRPr="001E634B">
        <w:rPr>
          <w:rStyle w:val="normaltextrun"/>
        </w:rPr>
        <w:t>Kultura języka polskiego</w:t>
      </w:r>
      <w:bookmarkEnd w:id="100"/>
      <w:bookmarkEnd w:id="101"/>
      <w:r w:rsidRPr="001E634B">
        <w:rPr>
          <w:rStyle w:val="normaltextrun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881"/>
        <w:gridCol w:w="1191"/>
        <w:gridCol w:w="2582"/>
      </w:tblGrid>
      <w:tr w:rsidR="007A2F03" w:rsidRPr="000A7CE0" w14:paraId="49A3B466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074A1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719A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1311634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KULTURA JĘZYKA POLSKIEGO</w:t>
            </w:r>
          </w:p>
          <w:p w14:paraId="7C8306AA" w14:textId="5BC28619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Normative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Linguistics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Polish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Language</w:t>
            </w:r>
          </w:p>
        </w:tc>
      </w:tr>
      <w:tr w:rsidR="007A2F03" w:rsidRPr="000A7CE0" w14:paraId="515B5596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C84A6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994BF" w14:textId="10AB5FCD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70DC5FFD" w14:textId="09AD63EF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7A2F03" w:rsidRPr="000A7CE0" w14:paraId="130CEB79" w14:textId="77777777" w:rsidTr="00F252FA">
        <w:trPr>
          <w:trHeight w:val="3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F2BE4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39FD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10334CA" w14:textId="36C224E9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7A2F03" w:rsidRPr="000A7CE0" w14:paraId="10B52F44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23C5F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30A49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E6E8370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0A7CE0" w14:paraId="6B40665D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B8145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B0403" w14:textId="14804178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6D302676" w14:textId="66251B56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0A7CE0" w14:paraId="6A681638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3F466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3B53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374297B" w14:textId="6FB6C582" w:rsidR="007A2F03" w:rsidRPr="000A7CE0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0A7CE0" w14:paraId="64153A28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4793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B951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00CBF56" w14:textId="78C227F6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0A7CE0" w14:paraId="16C307E4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4EA4C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D305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5D40B740" w14:textId="2C2F49DC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7A2F03" w:rsidRPr="00B03AC1" w14:paraId="50066097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2700C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15B5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73EC6C5F" w14:textId="1589BD0C" w:rsidR="007A2F03" w:rsidRPr="00B03AC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7A2F03" w:rsidRPr="000A7CE0" w14:paraId="19A438D5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456CD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2B70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8C3C688" w14:textId="73C31802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F452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7A2F03" w:rsidRPr="000A7CE0" w14:paraId="0388C4DF" w14:textId="77777777" w:rsidTr="00F252FA">
        <w:trPr>
          <w:trHeight w:val="75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0CA9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37B99" w14:textId="3FC4F04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E0150E2" w14:textId="3F7CA01A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Brak</w:t>
            </w:r>
            <w:r w:rsidR="00603C5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wymagań wstępnych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0A7CE0" w14:paraId="5C849872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55F87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8094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547792FE" w14:textId="77777777" w:rsidR="007A2F03" w:rsidRPr="00F45297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zapoznanie studentów z podstawowymi pojęciami kultury języka oraz zasadami umożliwiającymi praktyczną działalność normatywną, służącą rozwijaniu umiejętności poprawnego i skutecznego używania polszczyzny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;</w:t>
            </w:r>
          </w:p>
          <w:p w14:paraId="143F53F5" w14:textId="3DD9E24A" w:rsidR="007A2F03" w:rsidRPr="00F252FA" w:rsidRDefault="007A2F03" w:rsidP="00F252FA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kształcenie u studentów następujących umiejętności: 1. typologizacji błędów i ich rzetelnej korekty zgodnie z kryteriami poprawności językowej; 2. stosowania poprawnej polszczyzny w zakresie wymowy, ortografii, interpunkcji, leksyki, słowotwórstwa, fleksji i składni; 3. samodzielnego korzystania z opracowań o charakterze deskryptywno-</w:t>
            </w:r>
            <w:proofErr w:type="spellStart"/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preskryptywnym</w:t>
            </w:r>
            <w:proofErr w:type="spellEnd"/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(poradników językowych,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529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elektronicznych korpusów językowych, współczesnych słowników języka polskiego) oraz źródeł o charakterze naukowym z zakresu językoznawstwa normatywnego.</w:t>
            </w:r>
          </w:p>
        </w:tc>
      </w:tr>
      <w:tr w:rsidR="007A2F03" w:rsidRPr="004922AA" w14:paraId="4CE9412F" w14:textId="77777777" w:rsidTr="00F252FA">
        <w:trPr>
          <w:trHeight w:val="3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94153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C0D4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F25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realizowane w sposób tradycyjny</w:t>
            </w:r>
            <w:r w:rsidRPr="000A7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864DDD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1. Podstawowe pojęcia: system, uzus, norma i jej kodyfikacja, kryteria poprawności językowej i komunikacyjnej, innowacja językowa, hiperpoprawność, sprawność językowa;</w:t>
            </w:r>
          </w:p>
          <w:p w14:paraId="5C65CE6E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2. Poprawność językowa w zakresie:</w:t>
            </w:r>
          </w:p>
          <w:p w14:paraId="48AD462D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leksykalnej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naruszanie normy leksykalno-semantycznej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s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posoby wzbogacania słownictwa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z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apożyczenia i internacjonalizmy semantyczne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k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olokacje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i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nnowacje leksykalne i frazeologiczne)</w:t>
            </w:r>
          </w:p>
          <w:p w14:paraId="3A69FB9F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fonetycznej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poprawność i wariantywność wybranych zjawisk fonetycznych: zróżnicowanie normy fonetycznej, wymowa literowa głosek, mechanizmy zbytniego upraszczania grup spółgłoskowych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p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odstawy kultury żywego słowa)</w:t>
            </w:r>
          </w:p>
          <w:p w14:paraId="0EE6E359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słowotwórczej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poprawność słowotwórcza nazw własnych i pospolitych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o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cena poprawnościowa neologizmów słowotwórczych, zapożyczeń i neosemantyzmów);</w:t>
            </w:r>
          </w:p>
          <w:p w14:paraId="4AAC85FA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fleksyjnej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kulturowe uwarunkowania fleksji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, o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dmiana rodzimych i obcych nazw osobowych, m.in. francuskich, oraz nazw miejscowych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; w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ariantywność normy w zakresie wybranych paradygmatów fleksyjnych rzeczowników i przymiotników);</w:t>
            </w:r>
          </w:p>
          <w:p w14:paraId="579CADF2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składniowej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(np. poprawne użycie imiesłowów)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30CA0CDC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- poprawności ortograficznej i interpunkcyjnej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użycie wielkiej albo małej litery, pisownia łączna lub rozdzielna, pisownia wyrazów zapożyczonych, zasady polskiej interpunkcji)</w:t>
            </w:r>
          </w:p>
          <w:p w14:paraId="525C15A2" w14:textId="77777777" w:rsidR="007A2F03" w:rsidRPr="00F45297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3. Podstawy stylistyki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etyka i estetyka słowa, grzeczność językowa);</w:t>
            </w:r>
          </w:p>
          <w:p w14:paraId="31B6CD28" w14:textId="77777777" w:rsidR="007A2F03" w:rsidRPr="004922AA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4. Podstawy leksykografii (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np. </w:t>
            </w:r>
            <w:r w:rsidRPr="00F45297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praca warsztatowa kształcąca umiejętne korzystanie ze współczesnych słowników ogólnych i poprawnościowych w wersji tradycyjnej i elektronicznej).</w:t>
            </w:r>
          </w:p>
        </w:tc>
      </w:tr>
      <w:tr w:rsidR="007A2F03" w:rsidRPr="000A7CE0" w14:paraId="40679A2A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B76971F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F903B14" w14:textId="7A3C0E5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5B375EA8" w14:textId="01A4B544" w:rsidR="007A2F03" w:rsidRPr="000A7CE0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6373E8D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EB5F8E" w14:paraId="13E96D37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192094F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7C038D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ma uporządkowaną wiedzę ogólną na temat podstawowych pojęć </w:t>
            </w:r>
            <w:proofErr w:type="spellStart"/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normatywistyki</w:t>
            </w:r>
            <w:proofErr w:type="spellEnd"/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(system, uzus, norma i jej kodyfikacja, wariancja, kryteria poprawności językowej i komunikacyjnej, innowacja językowa, hiperpoprawność, sprawność językowa, kompetencja językowa i komunikacyjna);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2A1089F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  <w:p w14:paraId="36D491C8" w14:textId="77777777" w:rsidR="007A2F03" w:rsidRPr="00EB5F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14:paraId="1A571838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D0F9C5C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AEE7D44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pogłębioną, uporządkowaną wiedzę o wybranych elementach i zjawiskach języka polskiego w zestawieniu z wybranymi językami romańskimi;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A487FAF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7A2F03" w:rsidRPr="00EB5F8E" w14:paraId="3922B9B7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48E64D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B7D629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kategoryzuje błędy i potrafi przeprowadzić ich rzetelną korektę zgodnie z kryteriami poprawności językowej; wyciąga wnioski o charakterze normatywnym;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9FD9F5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  <w:p w14:paraId="3B79579B" w14:textId="77777777" w:rsidR="007A2F03" w:rsidRPr="00EB5F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14:paraId="687435D3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43B643F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81724A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potrafi dokonać pogłębionej analizy zjawisk językowych, odwołując się do konkretnych metod opisu języka i używając terminologii z dziedziny językoznawstwa normatywnego;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20A83F0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A2F03" w:rsidRPr="00EB5F8E" w14:paraId="50D2F91D" w14:textId="77777777" w:rsidTr="00F252FA">
        <w:trPr>
          <w:trHeight w:val="15"/>
          <w:jc w:val="center"/>
        </w:trPr>
        <w:tc>
          <w:tcPr>
            <w:tcW w:w="92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3A99D" w14:textId="77777777" w:rsidR="007A2F03" w:rsidRPr="000A7CE0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ED8FB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jest gotów/gotowa do krytycznej oceny posiadanej wiedzy i własnej intuicji językowej, a także do zasięgania opinii ekspertów w przypadku trudności z samodzielnym rozwiązaniem problemu natury językowej.</w:t>
            </w:r>
          </w:p>
        </w:tc>
        <w:tc>
          <w:tcPr>
            <w:tcW w:w="258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0A13" w14:textId="77777777" w:rsidR="007A2F03" w:rsidRP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  <w:p w14:paraId="4FAA3C2A" w14:textId="77777777" w:rsidR="007A2F03" w:rsidRPr="00EB5F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:rsidRPr="000A7CE0" w14:paraId="6D4177F9" w14:textId="77777777" w:rsidTr="00F252FA">
        <w:trPr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BAFEA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890C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0A7CE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27FEC8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Bańko M. (red.),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Polszczyzna na co dzień</w:t>
            </w:r>
            <w:r>
              <w:rPr>
                <w:rFonts w:ascii="Verdana" w:hAnsi="Verdana"/>
                <w:b/>
                <w:sz w:val="20"/>
                <w:szCs w:val="20"/>
              </w:rPr>
              <w:t>, Warszawa 2006.</w:t>
            </w:r>
          </w:p>
          <w:p w14:paraId="486637AA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Bartmiński J. (red.),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Współczesny język polski</w:t>
            </w:r>
            <w:r>
              <w:rPr>
                <w:rFonts w:ascii="Verdana" w:hAnsi="Verdana"/>
                <w:b/>
                <w:sz w:val="20"/>
                <w:szCs w:val="20"/>
              </w:rPr>
              <w:t>, Lublin 2001.</w:t>
            </w:r>
          </w:p>
          <w:p w14:paraId="14725C16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Jadacka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H.,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Kultura języka polskiego. Fleksja, słowotwórstwo, składnia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Warszawa 2005. </w:t>
            </w:r>
          </w:p>
          <w:p w14:paraId="02437DFB" w14:textId="77777777" w:rsidR="007A2F03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Markowski A.,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Kultura języka polskiego. Teoria. Zagadnienia leksykalne</w:t>
            </w:r>
            <w:r>
              <w:rPr>
                <w:rFonts w:ascii="Verdana" w:hAnsi="Verdana"/>
                <w:b/>
                <w:sz w:val="20"/>
                <w:szCs w:val="20"/>
              </w:rPr>
              <w:t>, Warszawa 2005.</w:t>
            </w:r>
          </w:p>
          <w:p w14:paraId="7244AC52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DC94233">
              <w:rPr>
                <w:rFonts w:ascii="Verdana" w:hAnsi="Verdana"/>
                <w:b/>
                <w:bCs/>
                <w:sz w:val="20"/>
                <w:szCs w:val="20"/>
              </w:rPr>
              <w:t>Mosiołek</w:t>
            </w:r>
            <w:proofErr w:type="spellEnd"/>
            <w:r w:rsidRPr="0DC94233">
              <w:rPr>
                <w:rFonts w:ascii="Verdana" w:hAnsi="Verdana"/>
                <w:b/>
                <w:bCs/>
                <w:sz w:val="20"/>
                <w:szCs w:val="20"/>
              </w:rPr>
              <w:t xml:space="preserve">-Kłosińska K. (red.), </w:t>
            </w:r>
            <w:r w:rsidRPr="0DC9423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Formy i normy, czyli poprawna polszczyzna w praktyce</w:t>
            </w:r>
            <w:r w:rsidRPr="0DC94233">
              <w:rPr>
                <w:rFonts w:ascii="Verdana" w:hAnsi="Verdana"/>
                <w:b/>
                <w:bCs/>
                <w:sz w:val="20"/>
                <w:szCs w:val="20"/>
              </w:rPr>
              <w:t>, Warszawa 2001.</w:t>
            </w:r>
          </w:p>
          <w:p w14:paraId="6FFD8E1A" w14:textId="254B6A13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Karpowicz T.,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Kultura języka polskiego. Wymowa, ortografia, interpunkcja</w:t>
            </w:r>
            <w:r>
              <w:rPr>
                <w:rFonts w:ascii="Verdana" w:hAnsi="Verdana"/>
                <w:b/>
                <w:sz w:val="20"/>
                <w:szCs w:val="20"/>
              </w:rPr>
              <w:t>, Warszawa 2009.</w:t>
            </w:r>
          </w:p>
        </w:tc>
      </w:tr>
      <w:tr w:rsidR="007A2F03" w:rsidRPr="000A7CE0" w14:paraId="19619113" w14:textId="77777777" w:rsidTr="00F252FA">
        <w:trPr>
          <w:trHeight w:val="6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48778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DAB62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34477C6" w14:textId="77777777" w:rsidR="00712F46" w:rsidRDefault="00712F46" w:rsidP="00712F46">
            <w:pPr>
              <w:pStyle w:val="xmsonormal"/>
              <w:autoSpaceDE w:val="0"/>
              <w:autoSpaceDN w:val="0"/>
              <w:spacing w:before="0" w:beforeAutospacing="0" w:after="120" w:afterAutospacing="0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- prace domowe (K_U02; K_U06; K_K01); </w:t>
            </w:r>
          </w:p>
          <w:p w14:paraId="7F988635" w14:textId="6F5ED597" w:rsidR="007A2F03" w:rsidRPr="00712F46" w:rsidRDefault="00712F46" w:rsidP="00712F46">
            <w:pPr>
              <w:pStyle w:val="xmsonormal"/>
              <w:autoSpaceDE w:val="0"/>
              <w:autoSpaceDN w:val="0"/>
              <w:spacing w:before="0" w:beforeAutospacing="0" w:after="120" w:afterAutospacing="0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- sprawdziany (K_W02; K_W03; K_U02; K_U06).</w:t>
            </w:r>
          </w:p>
        </w:tc>
      </w:tr>
      <w:tr w:rsidR="007A2F03" w:rsidRPr="000A7CE0" w14:paraId="0489CFED" w14:textId="77777777" w:rsidTr="003A7487">
        <w:trPr>
          <w:trHeight w:val="101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73615" w14:textId="77777777" w:rsidR="007A2F03" w:rsidRPr="000A7CE0" w:rsidRDefault="007A2F03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29599" w14:textId="0A24D263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B324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3247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82203D7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aliczenie na ocenę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na podstawie:</w:t>
            </w:r>
          </w:p>
          <w:p w14:paraId="5E4B29A7" w14:textId="76469976" w:rsidR="007A2F03" w:rsidRPr="00712F4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pozytywn</w:t>
            </w:r>
            <w:r w:rsid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 z prac domowych i ze sprawdzianów.</w:t>
            </w:r>
          </w:p>
        </w:tc>
      </w:tr>
      <w:tr w:rsidR="003A7487" w:rsidRPr="000A7CE0" w14:paraId="3BC13353" w14:textId="77777777" w:rsidTr="003A7487">
        <w:trPr>
          <w:trHeight w:val="677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A6BEC" w14:textId="77777777" w:rsidR="003A7487" w:rsidRPr="000A7CE0" w:rsidRDefault="003A7487" w:rsidP="009649AC">
            <w:pPr>
              <w:numPr>
                <w:ilvl w:val="0"/>
                <w:numId w:val="3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F5C0D" w14:textId="07D0BC48" w:rsidR="003A7487" w:rsidRPr="000A7CE0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0B18BF" w14:textId="01D22919" w:rsidR="003A7487" w:rsidRPr="000A7CE0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0C48F1" w14:paraId="6ACAEB76" w14:textId="77777777" w:rsidTr="003A7487">
        <w:trPr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14:paraId="183EDAF9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34B70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251DE62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 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D0F26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30</w:t>
            </w:r>
          </w:p>
        </w:tc>
      </w:tr>
      <w:tr w:rsidR="007A2F03" w:rsidRPr="000C48F1" w14:paraId="16EF11B0" w14:textId="77777777" w:rsidTr="003A7487">
        <w:trPr>
          <w:trHeight w:val="45"/>
          <w:jc w:val="center"/>
        </w:trPr>
        <w:tc>
          <w:tcPr>
            <w:tcW w:w="0" w:type="auto"/>
            <w:vMerge/>
            <w:vAlign w:val="center"/>
            <w:hideMark/>
          </w:tcPr>
          <w:p w14:paraId="05B809BA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9E1CA" w14:textId="1DD9A6FC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337C539" w14:textId="77777777" w:rsidR="007A2F03" w:rsidRDefault="007A2F03" w:rsidP="00F120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przygotowanie do zajęć (czytanie wskazanej literatury przedmiotu, rozwiązywanie zadań): </w:t>
            </w:r>
          </w:p>
          <w:p w14:paraId="5D95D015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przygotowanie do sprawdzianów (samodzielnie lub w konsultacji z prowadzącym):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C9C90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2F03" w:rsidRPr="000C48F1" w14:paraId="206F48EB" w14:textId="77777777" w:rsidTr="003A7487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C864A74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322D9" w14:textId="77777777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CCF74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0C48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A2F03" w:rsidRPr="000C48F1" w14:paraId="6D1A83AC" w14:textId="77777777" w:rsidTr="003A7487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84D268E" w14:textId="77777777" w:rsidR="007A2F03" w:rsidRPr="000A7CE0" w:rsidRDefault="007A2F03" w:rsidP="009649AC">
            <w:pPr>
              <w:pStyle w:val="Akapitzlist"/>
              <w:numPr>
                <w:ilvl w:val="0"/>
                <w:numId w:val="34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CF57E" w14:textId="7D399E44" w:rsidR="007A2F03" w:rsidRPr="000A7CE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A7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2CFCB" w14:textId="77777777" w:rsidR="007A2F03" w:rsidRPr="000C48F1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D3A5106" w14:textId="77777777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6A65775" w14:textId="08AB09C1" w:rsidR="00E71AE6" w:rsidRPr="009649AC" w:rsidRDefault="007A2F03" w:rsidP="009649A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(PK, 25.10.2021</w:t>
      </w:r>
      <w:r w:rsidR="00712F46">
        <w:rPr>
          <w:rFonts w:ascii="Verdana" w:hAnsi="Verdana"/>
          <w:sz w:val="20"/>
          <w:szCs w:val="20"/>
        </w:rPr>
        <w:t>, 10.01.2022</w:t>
      </w:r>
      <w:r>
        <w:rPr>
          <w:rFonts w:ascii="Verdana" w:hAnsi="Verdana"/>
          <w:sz w:val="20"/>
          <w:szCs w:val="20"/>
        </w:rPr>
        <w:t>)</w:t>
      </w:r>
    </w:p>
    <w:p w14:paraId="0537A528" w14:textId="2E525A3A" w:rsidR="00E71AE6" w:rsidRDefault="00E71AE6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/>
          <w:sz w:val="20"/>
          <w:szCs w:val="20"/>
        </w:rPr>
      </w:pPr>
    </w:p>
    <w:p w14:paraId="285C2B27" w14:textId="77777777" w:rsidR="00EA4381" w:rsidRPr="006356DF" w:rsidRDefault="00EA438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/>
          <w:sz w:val="20"/>
          <w:szCs w:val="20"/>
        </w:rPr>
      </w:pPr>
    </w:p>
    <w:p w14:paraId="5A622154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102" w:name="_Toc155199489"/>
      <w:bookmarkStart w:id="103" w:name="_Toc167702122"/>
      <w:r w:rsidRPr="001E634B">
        <w:rPr>
          <w:rStyle w:val="normaltextrun"/>
        </w:rPr>
        <w:t>Pragmatyka międzykulturowa</w:t>
      </w:r>
      <w:bookmarkEnd w:id="102"/>
      <w:bookmarkEnd w:id="103"/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4746"/>
        <w:gridCol w:w="1418"/>
        <w:gridCol w:w="2551"/>
      </w:tblGrid>
      <w:tr w:rsidR="007A2F03" w:rsidRPr="00EA6D8E" w14:paraId="7EB2722A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80CC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9F56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BA7D61E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PRAGMATYKA MIĘDZYKULTUROWA</w:t>
            </w:r>
          </w:p>
          <w:p w14:paraId="00CE201C" w14:textId="77777777" w:rsidR="007A2F03" w:rsidRPr="00EA6D8E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Cross-</w:t>
            </w:r>
            <w:proofErr w:type="spellStart"/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Cultural</w:t>
            </w:r>
            <w:proofErr w:type="spellEnd"/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6D8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Pragmatics</w:t>
            </w:r>
            <w:proofErr w:type="spellEnd"/>
          </w:p>
        </w:tc>
      </w:tr>
      <w:tr w:rsidR="007A2F03" w:rsidRPr="0086591A" w14:paraId="33A7E33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2A49B" w14:textId="77777777" w:rsidR="007A2F03" w:rsidRPr="00474FD8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18A2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69A2C73" w14:textId="66531815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7A2F03" w:rsidRPr="0086591A" w14:paraId="25048531" w14:textId="77777777" w:rsidTr="657CBEB8">
        <w:trPr>
          <w:trHeight w:val="33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55C1F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BFD9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7788148" w14:textId="0CB1A03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angielski</w:t>
            </w:r>
          </w:p>
        </w:tc>
      </w:tr>
      <w:tr w:rsidR="007A2F03" w:rsidRPr="0086591A" w14:paraId="2377548C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68111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241F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2E983F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86591A" w14:paraId="355D4C1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1B8C5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A3EFA" w14:textId="5594674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819C7E" w14:textId="51B71BE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A6D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86591A" w14:paraId="5C0B228F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DD32B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B024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D15087" w14:textId="66016D9B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86591A" w14:paraId="71FCF821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9A7C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689B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310A44C5" w14:textId="1B88B46B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86591A" w14:paraId="6CC8CAD2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7FD88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6017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39A9812" w14:textId="13A99B4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7A2F03" w:rsidRPr="0086591A" w14:paraId="5F02C285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9C3C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8ECA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45EAE292" w14:textId="5A221FA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7A2F03" w:rsidRPr="0086591A" w14:paraId="6F603D3A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D4D1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775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1FC83FD" w14:textId="36A65F6C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  <w:r w:rsidRPr="005557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7A2F03" w:rsidRPr="0086591A" w14:paraId="3D51FF9F" w14:textId="77777777" w:rsidTr="657CBEB8">
        <w:trPr>
          <w:trHeight w:val="75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9BC60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C94B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56F62E10" w14:textId="25337FB5" w:rsidR="007A2F03" w:rsidRPr="0086591A" w:rsidRDefault="00603C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7A2F03" w:rsidRPr="0086591A" w14:paraId="41280D73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83F25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B33C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26D2743" w14:textId="77777777" w:rsidR="007A2F03" w:rsidRPr="00602816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poszerzenie świadomości różnic międzykulturowych wśród studentów; za pomocą precyzyjnego narzędzia, jakim jest naturalny metajęzyk semantyczny, NSM (Wierzbicka [1991]2003, 2013), zajmować się będziemy głównie różnicami sytuującymi się na poziomie pragmatyki, czyli użycia języka; </w:t>
            </w:r>
          </w:p>
          <w:p w14:paraId="40881F5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kształcenie umiejętności analizy skryptów kulturowych (Wierzbicka [1991]2003), czyli norm i wartości kulturowych, które stoją za charakterystycznymi dla danej kultury </w:t>
            </w:r>
            <w:proofErr w:type="spellStart"/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zachowaniami</w:t>
            </w:r>
            <w:proofErr w:type="spellEnd"/>
            <w:r w:rsidRPr="0060281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dyskursywnymi.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A2F03" w:rsidRPr="00123A1A" w14:paraId="1A7E5F94" w14:textId="77777777" w:rsidTr="657CBEB8">
        <w:trPr>
          <w:trHeight w:val="3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8C660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F234C" w14:textId="03E17D82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Przykładowe treści programowe </w:t>
            </w:r>
            <w:r w:rsidRP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(precyzowane każdorazowo przez wykładowcę)</w:t>
            </w:r>
            <w:r w:rsidR="00E71AE6" w:rsidRP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6E5EA65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1F9ECF4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NSM: 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podstawowe jednostki i ich gramatyka.</w:t>
            </w:r>
          </w:p>
          <w:p w14:paraId="1C043E62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2. Pragmatyka: badanie ludzkich interakcji.</w:t>
            </w:r>
          </w:p>
          <w:p w14:paraId="69DA0540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3. Różne wartości kulturowe: język angielski, japoński i polski.</w:t>
            </w:r>
          </w:p>
          <w:p w14:paraId="6C08454F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4. Różne zwyczaje komunikacyjne: komplementy.</w:t>
            </w:r>
          </w:p>
          <w:p w14:paraId="1457D878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5. Akty mowy w różnych językach: hebrajski, australijski angielski i polski.</w:t>
            </w:r>
          </w:p>
          <w:p w14:paraId="0918354F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6. Konstrukcje pytajno-rozkazujące.</w:t>
            </w:r>
          </w:p>
          <w:p w14:paraId="00C1D6A5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7. Reduplikacja w języku włoskim.</w:t>
            </w:r>
          </w:p>
          <w:p w14:paraId="27541B3C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8. Kolumbijskie </w:t>
            </w:r>
            <w:proofErr w:type="spellStart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calor</w:t>
            </w:r>
            <w:proofErr w:type="spellEnd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humano</w:t>
            </w:r>
            <w:proofErr w:type="spellEnd"/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0A5957A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9. Wykrzykniki w perspektywie międzykulturowej: polskie </w:t>
            </w:r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oj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rosyjskie </w:t>
            </w:r>
            <w:proofErr w:type="spellStart"/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fu</w:t>
            </w:r>
            <w:proofErr w:type="spellEnd"/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Pr="00001B5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fe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jidysz.</w:t>
            </w:r>
          </w:p>
          <w:p w14:paraId="4B645601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10. Wyrażanie emocji w języku chińskim.</w:t>
            </w:r>
          </w:p>
          <w:p w14:paraId="63443D14" w14:textId="77777777" w:rsidR="007A2F03" w:rsidRPr="00001B5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11. Hiszpańskie czułe słówka.</w:t>
            </w:r>
          </w:p>
          <w:p w14:paraId="1F019358" w14:textId="7104F087" w:rsidR="007A2F03" w:rsidRPr="000A2C3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12. Jak wyrazić szacunek: semantyka </w:t>
            </w:r>
            <w:r w:rsid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„</w:t>
            </w:r>
            <w:r w:rsidRPr="00001B5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przyklękania”.</w:t>
            </w:r>
          </w:p>
        </w:tc>
      </w:tr>
      <w:tr w:rsidR="007A2F03" w:rsidRPr="0086591A" w14:paraId="5D5AB60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D25649D" w14:textId="77777777" w:rsidR="007A2F03" w:rsidRPr="000A2C33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E91CF8D" w14:textId="77777777" w:rsidR="007A2F03" w:rsidRPr="001C10D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</w:t>
            </w:r>
            <w:r w:rsidRPr="001C10D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 efekty uczenia się </w:t>
            </w:r>
          </w:p>
          <w:p w14:paraId="5AD41915" w14:textId="45FEF518" w:rsidR="007A2F03" w:rsidRPr="001C10D2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 w:rsidRPr="001C10D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5D311B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86591A" w14:paraId="7F993C6D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C06E922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2ACA71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 i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uporządko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waną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wiedzę o miejsc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 i znaczeniu pragmatyki językoznawczej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 systemie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nauk humanistycznych oraz o jej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specyfice przedmiotow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ej i metodologicznej; 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4A52C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A2F03" w:rsidRPr="0086591A" w14:paraId="2BFF52E2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4B02C4A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9FF51D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naturalnego metajęzyka semantycznego oraz pragmatyki międzykulturowej;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48B386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A2F03" w:rsidRPr="0086591A" w14:paraId="49FB677B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D1B79EB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2213A10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analizuje zjawiska językowe odwołując się do metodologii naturalnego metajęzyka semantycznego i używając terminologii stosowanej w języku angielskim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BD3DD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</w:t>
            </w:r>
            <w:r w:rsidRPr="004525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06</w:t>
            </w:r>
          </w:p>
        </w:tc>
      </w:tr>
      <w:tr w:rsidR="007A2F03" w:rsidRPr="0086591A" w14:paraId="1B3CD1B8" w14:textId="77777777" w:rsidTr="657CBEB8">
        <w:trPr>
          <w:trHeight w:val="15"/>
          <w:jc w:val="center"/>
        </w:trPr>
        <w:tc>
          <w:tcPr>
            <w:tcW w:w="91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BDC102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6A25613" w14:textId="77777777" w:rsidR="007A2F03" w:rsidRPr="0086591A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rozumie znaczenie wiedzy na temat norm i wartości właściwych dla danego społeczeństwa w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lastRenderedPageBreak/>
              <w:t>rozwiązywaniu problemów i konfliktów międzykulturowych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CCE368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K_K01</w:t>
            </w:r>
          </w:p>
        </w:tc>
      </w:tr>
      <w:tr w:rsidR="007A2F03" w:rsidRPr="006432B4" w14:paraId="05B94F50" w14:textId="77777777" w:rsidTr="657CBEB8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63785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C9B3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36B8C22" w14:textId="77777777" w:rsidR="007A2F03" w:rsidRPr="001C6FCB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</w:pP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 xml:space="preserve">Wierzbicka, Anna, </w:t>
            </w:r>
            <w:r w:rsidRPr="001C6FCB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en-GB"/>
              </w:rPr>
              <w:t>Cross-Cultural Pragmatics</w:t>
            </w: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, Oxford [1991]2003.</w:t>
            </w:r>
          </w:p>
          <w:p w14:paraId="2FEBD78F" w14:textId="77777777" w:rsidR="007A2F03" w:rsidRPr="001C6FCB" w:rsidRDefault="007A2F03" w:rsidP="00F1203E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 w:cs="Tahoma"/>
                <w:color w:val="000000"/>
                <w:sz w:val="20"/>
                <w:szCs w:val="20"/>
                <w:lang w:val="en-GB"/>
              </w:rPr>
            </w:pP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 xml:space="preserve">Wierzbicka, Anna, </w:t>
            </w:r>
            <w:r w:rsidRPr="001C6FCB">
              <w:rPr>
                <w:rFonts w:ascii="Verdana" w:hAnsi="Verdana" w:cs="Tahoma"/>
                <w:b/>
                <w:i/>
                <w:color w:val="000000"/>
                <w:sz w:val="20"/>
                <w:szCs w:val="20"/>
                <w:lang w:val="en-GB"/>
              </w:rPr>
              <w:t>Imprisoned in English</w:t>
            </w:r>
            <w:r w:rsidRPr="001C6FCB"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, Oxford 2013.</w:t>
            </w:r>
          </w:p>
        </w:tc>
      </w:tr>
      <w:tr w:rsidR="007A2F03" w:rsidRPr="00FD59E9" w14:paraId="2510A5D1" w14:textId="77777777" w:rsidTr="657CBEB8">
        <w:trPr>
          <w:trHeight w:val="60"/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452AE" w14:textId="77777777" w:rsidR="007A2F03" w:rsidRPr="00143277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en-GB"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4B3E7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52F684D3" w14:textId="5535905E" w:rsidR="007A2F03" w:rsidRPr="00474FD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pisemny test końcowy (K_W01, K_W06, K_U06)</w:t>
            </w:r>
            <w:r w:rsidR="00E71A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35F8CE57" w14:textId="58A7FDFE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prezentacja ustna (indywidualna lub grupowa)</w:t>
            </w:r>
            <w:r w:rsidR="00E71AE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(K_U06, K_K01).</w:t>
            </w:r>
          </w:p>
        </w:tc>
      </w:tr>
      <w:tr w:rsidR="007A2F03" w:rsidRPr="006256AD" w14:paraId="74F27435" w14:textId="77777777" w:rsidTr="657CBEB8"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FDF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F208" w14:textId="7BB635F9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13DD5B3" w14:textId="21D8C5FA" w:rsidR="007A2F03" w:rsidRPr="00474FD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aliczenie na ocenę na podstawie</w:t>
            </w:r>
            <w:r w:rsidR="5F9D6D27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pozytywnej oceny z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6C3C2817" w14:textId="1EC12812" w:rsidR="007A2F03" w:rsidRPr="00474FD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pisemnego testu końcowego</w:t>
            </w:r>
            <w:r w:rsidR="3A1D1E97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(50%</w:t>
            </w:r>
            <w:r w:rsidR="00755F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3A1D1E97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E71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D919449" w14:textId="09A18DAF" w:rsidR="007A2F03" w:rsidRPr="00755F46" w:rsidRDefault="007A2F03" w:rsidP="00755F46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- terminowego i rzetelnego zaprezentowania wybranego za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gadnienia</w:t>
            </w:r>
            <w:r w:rsidR="00755F4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dotyczącego 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różnic międzyk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474FD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lturowych</w:t>
            </w:r>
            <w:r w:rsidR="39309B1A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(50%</w:t>
            </w:r>
            <w:r w:rsidR="00755F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39309B1A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C115671" w:rsidRPr="657CBE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3A7487" w:rsidRPr="0086591A" w14:paraId="44EF6C81" w14:textId="77777777" w:rsidTr="003A7487">
        <w:trPr>
          <w:trHeight w:val="701"/>
          <w:jc w:val="center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0FE3B" w14:textId="77777777" w:rsidR="003A7487" w:rsidRPr="0086591A" w:rsidRDefault="003A7487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4D79B" w14:textId="6D9F988B" w:rsidR="003A7487" w:rsidRPr="0086591A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05E357" w14:textId="755EA675" w:rsidR="003A7487" w:rsidRPr="0086591A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772030" w14:paraId="5102ACEA" w14:textId="77777777" w:rsidTr="657CBEB8">
        <w:trPr>
          <w:trHeight w:val="30"/>
          <w:jc w:val="center"/>
        </w:trPr>
        <w:tc>
          <w:tcPr>
            <w:tcW w:w="916" w:type="dxa"/>
            <w:vMerge/>
            <w:vAlign w:val="center"/>
            <w:hideMark/>
          </w:tcPr>
          <w:p w14:paraId="091F6500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2629B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33D913B" w14:textId="77777777" w:rsidR="007A2F03" w:rsidRPr="003F506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92B65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772030" w14:paraId="192A2848" w14:textId="77777777" w:rsidTr="657CBEB8">
        <w:trPr>
          <w:trHeight w:val="45"/>
          <w:jc w:val="center"/>
        </w:trPr>
        <w:tc>
          <w:tcPr>
            <w:tcW w:w="916" w:type="dxa"/>
            <w:vMerge/>
            <w:vAlign w:val="center"/>
            <w:hideMark/>
          </w:tcPr>
          <w:p w14:paraId="6EB07B13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E8197" w14:textId="77777777" w:rsidR="007A2F03" w:rsidRPr="002A3D8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A3D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416E30BB" w14:textId="77777777" w:rsidR="007A2F03" w:rsidRPr="0077203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3B505C96" w14:textId="77777777" w:rsidR="007A2F03" w:rsidRPr="0077203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się do testu:</w:t>
            </w:r>
          </w:p>
          <w:p w14:paraId="14FCBA7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prezentacji: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B18A3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720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793D0D23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362DF572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1C2DE877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283BCCBD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A2F03" w:rsidRPr="00772030" w14:paraId="5CDB4A08" w14:textId="77777777" w:rsidTr="657CBEB8">
        <w:trPr>
          <w:jc w:val="center"/>
        </w:trPr>
        <w:tc>
          <w:tcPr>
            <w:tcW w:w="916" w:type="dxa"/>
            <w:vMerge/>
            <w:vAlign w:val="center"/>
            <w:hideMark/>
          </w:tcPr>
          <w:p w14:paraId="01581FC9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81C6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5EEEA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7A2F03" w:rsidRPr="00772030" w14:paraId="79924E0D" w14:textId="77777777" w:rsidTr="657CBEB8">
        <w:trPr>
          <w:jc w:val="center"/>
        </w:trPr>
        <w:tc>
          <w:tcPr>
            <w:tcW w:w="916" w:type="dxa"/>
            <w:vMerge/>
            <w:vAlign w:val="center"/>
            <w:hideMark/>
          </w:tcPr>
          <w:p w14:paraId="63B3EDE2" w14:textId="77777777" w:rsidR="007A2F03" w:rsidRPr="0086591A" w:rsidRDefault="007A2F03" w:rsidP="009649AC">
            <w:pPr>
              <w:numPr>
                <w:ilvl w:val="0"/>
                <w:numId w:val="35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9D883" w14:textId="26798154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3D229" w14:textId="77777777" w:rsidR="007A2F03" w:rsidRPr="0077203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6E5EA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4D6D92D" w14:textId="77777777" w:rsidR="00391449" w:rsidRDefault="00391449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sz w:val="20"/>
          <w:szCs w:val="20"/>
        </w:rPr>
      </w:pPr>
    </w:p>
    <w:p w14:paraId="4F2DD2CB" w14:textId="70F1BC6F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sz w:val="20"/>
          <w:szCs w:val="20"/>
        </w:rPr>
      </w:pPr>
      <w:r w:rsidRPr="6E5EA658">
        <w:rPr>
          <w:rFonts w:ascii="Verdana" w:eastAsia="Calibri" w:hAnsi="Verdana" w:cs="Verdana"/>
          <w:sz w:val="20"/>
          <w:szCs w:val="20"/>
        </w:rPr>
        <w:t>(29.10.2021, ZBS)</w:t>
      </w:r>
    </w:p>
    <w:p w14:paraId="6CB750BD" w14:textId="77777777" w:rsidR="00391449" w:rsidRDefault="00391449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BFCA59E" w14:textId="24A1EC4F" w:rsidR="007A2F03" w:rsidRDefault="007A2F0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8A55471" w14:textId="117582CA" w:rsidR="00303F1B" w:rsidRPr="006356DF" w:rsidRDefault="00303F1B" w:rsidP="00F1203E">
      <w:pPr>
        <w:pStyle w:val="Nagwek3"/>
      </w:pPr>
      <w:bookmarkStart w:id="104" w:name="_Toc155199490"/>
      <w:bookmarkStart w:id="105" w:name="_Toc167702123"/>
      <w:r w:rsidRPr="006356DF">
        <w:rPr>
          <w:rStyle w:val="normaltextrun"/>
        </w:rPr>
        <w:t>Składnia </w:t>
      </w:r>
      <w:r w:rsidR="00DD625B">
        <w:rPr>
          <w:rStyle w:val="normaltextrun"/>
        </w:rPr>
        <w:t xml:space="preserve">francuskiego </w:t>
      </w:r>
      <w:r w:rsidRPr="006356DF">
        <w:rPr>
          <w:rStyle w:val="normaltextrun"/>
        </w:rPr>
        <w:t>zdania złożonego – teoria i praktyka</w:t>
      </w:r>
      <w:bookmarkEnd w:id="104"/>
      <w:bookmarkEnd w:id="105"/>
      <w:r w:rsidRPr="006356DF">
        <w:rPr>
          <w:rStyle w:val="normaltextrun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582"/>
        <w:gridCol w:w="2670"/>
      </w:tblGrid>
      <w:tr w:rsidR="00EF48A9" w:rsidRPr="00C50DC8" w14:paraId="173ACD7D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192F9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04CE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011EEF1" w14:textId="72167C03" w:rsidR="006356DF" w:rsidRPr="00547C4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SKŁADNIA </w:t>
            </w:r>
            <w:r w:rsidR="00DD625B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FRANCUSKIEGO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ZDANIA ZŁOŻONEGO – TEORIA I PRAKTYKA </w:t>
            </w:r>
          </w:p>
          <w:p w14:paraId="4B08448E" w14:textId="79E21C56" w:rsidR="006356DF" w:rsidRPr="00547C4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val="en-GB" w:eastAsia="pl-PL"/>
              </w:rPr>
            </w:pP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Complex </w:t>
            </w:r>
            <w:r w:rsidR="00DD625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French S</w:t>
            </w: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entence – </w:t>
            </w:r>
            <w:r w:rsidR="00DD625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T</w:t>
            </w: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heory and </w:t>
            </w:r>
            <w:r w:rsidR="00DD625B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>P</w:t>
            </w: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ractice </w:t>
            </w:r>
          </w:p>
        </w:tc>
      </w:tr>
      <w:tr w:rsidR="00EF48A9" w:rsidRPr="0086591A" w14:paraId="79033F79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E39D" w14:textId="77777777" w:rsidR="006356DF" w:rsidRPr="00547C49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DE88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4E5DA15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500E7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językoznawstwo </w:t>
            </w:r>
          </w:p>
        </w:tc>
      </w:tr>
      <w:tr w:rsidR="00EF48A9" w:rsidRPr="0086591A" w14:paraId="373E9358" w14:textId="77777777" w:rsidTr="006356DF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6FFFE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770A3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169145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4500E71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francuski </w:t>
            </w:r>
          </w:p>
        </w:tc>
      </w:tr>
      <w:tr w:rsidR="00EF48A9" w:rsidRPr="0086591A" w14:paraId="4407DD23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757DB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5D6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326012C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460A2882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C085B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94608" w14:textId="394B725A" w:rsidR="006356DF" w:rsidRPr="00030BE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F20528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2A2DD346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0D0A1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07C5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17E0260" w14:textId="4A5B755D" w:rsidR="006356DF" w:rsidRPr="009C12AD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0D8821AE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EF953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FB74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29506D91" w14:textId="34F3D330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20CA750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0C70F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162C9" w14:textId="77777777" w:rsidR="006356DF" w:rsidRPr="00030BE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2817BF25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F48A9" w:rsidRPr="0086591A" w14:paraId="29E69F1F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B7CBC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CF583" w14:textId="77777777" w:rsidR="006356DF" w:rsidRPr="00030BE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15138BCB" w14:textId="77777777" w:rsidR="006356DF" w:rsidRPr="00360B59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5D89BF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EF48A9" w:rsidRPr="0086591A" w14:paraId="2A6E82AA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340D5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AD351" w14:textId="26F0C84B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FD99D2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EF48A9" w:rsidRPr="0086591A" w14:paraId="56726E1A" w14:textId="77777777" w:rsidTr="006356DF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76EA6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CCDAB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6AC303B7" w14:textId="5D1F6675" w:rsidR="006356DF" w:rsidRPr="0086591A" w:rsidRDefault="00603C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073DCF2C" w14:textId="77777777" w:rsidTr="006356DF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77D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003C4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4AD4BB3" w14:textId="28304516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Analiza składni zdania złożonego oraz wyposażenie studentów w wiedzę i umiejętności niezbędne do tworzenia wypowiedzi pisemnych charakteryzujących się poprawnością i wysoką złożonością składniową.</w:t>
            </w:r>
          </w:p>
        </w:tc>
      </w:tr>
      <w:tr w:rsidR="00EF48A9" w:rsidRPr="00A93362" w14:paraId="2231036F" w14:textId="77777777" w:rsidTr="006356DF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186DA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F380F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realizowane w sposób tradycyjny (T)</w:t>
            </w:r>
          </w:p>
          <w:p w14:paraId="3B764947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1.</w:t>
            </w:r>
            <w:r w:rsidRPr="00A9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Mechanizmy tworzeni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a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zdań złożonych 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–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powtórzenie. </w:t>
            </w:r>
            <w:r w:rsidRPr="009C12AD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Wskaźniki współrzędności. 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Wartość spójnika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0B59">
              <w:rPr>
                <w:rFonts w:ascii="Verdana" w:eastAsia="ArialMT" w:hAnsi="Verdana" w:cs="Times New Roman"/>
                <w:b/>
                <w:i/>
                <w:sz w:val="20"/>
                <w:szCs w:val="20"/>
              </w:rPr>
              <w:t>or</w:t>
            </w:r>
            <w:proofErr w:type="spellEnd"/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.</w:t>
            </w:r>
          </w:p>
          <w:p w14:paraId="43E5FA9D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2. Zdania podrzędnie złożone:</w:t>
            </w:r>
          </w:p>
          <w:p w14:paraId="68CC405C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a) względne: przymiotnikowe, rzeczownikowe, okolicznikowe; </w:t>
            </w:r>
          </w:p>
          <w:p w14:paraId="7ECDF5C4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b) dopełnieniowe: wprowadzone przez « </w:t>
            </w:r>
            <w:proofErr w:type="spellStart"/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que</w:t>
            </w:r>
            <w:proofErr w:type="spellEnd"/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 », bezokolicznikowe, pytaj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ące, wykrzyknikowe</w:t>
            </w:r>
            <w:r w:rsidRPr="00A93362">
              <w:rPr>
                <w:rFonts w:ascii="Verdana" w:eastAsia="ArialMT" w:hAnsi="Verdana" w:cs="Times New Roman"/>
                <w:b/>
                <w:sz w:val="20"/>
                <w:szCs w:val="20"/>
              </w:rPr>
              <w:t>;</w:t>
            </w:r>
          </w:p>
          <w:p w14:paraId="3E5A5312" w14:textId="77777777" w:rsidR="006356DF" w:rsidRPr="009C12A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 w:rsidRPr="009C12AD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c) okolicznikowe; wartości spójników wprowadzających zdania podrzędnie złożone okolicznikowe. </w:t>
            </w:r>
          </w:p>
          <w:p w14:paraId="2A319E8D" w14:textId="77777777" w:rsidR="006356DF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Status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trybów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nieosobowych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w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zdaniu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złożonym</w:t>
            </w:r>
            <w:proofErr w:type="spellEnd"/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: </w:t>
            </w:r>
            <w:r w:rsidRPr="00A93362">
              <w:rPr>
                <w:rFonts w:ascii="Verdana" w:eastAsia="ArialMT" w:hAnsi="Verdana" w:cs="Times New Roman"/>
                <w:b/>
                <w:i/>
                <w:sz w:val="20"/>
                <w:szCs w:val="20"/>
                <w:lang w:val="fr-FR"/>
              </w:rPr>
              <w:t>gérondif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 xml:space="preserve"> vs </w:t>
            </w:r>
            <w:r w:rsidRPr="00A93362">
              <w:rPr>
                <w:rFonts w:ascii="Verdana" w:eastAsia="ArialMT" w:hAnsi="Verdana" w:cs="Times New Roman"/>
                <w:b/>
                <w:i/>
                <w:sz w:val="20"/>
                <w:szCs w:val="20"/>
                <w:lang w:val="fr-FR"/>
              </w:rPr>
              <w:t>participe présent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/</w:t>
            </w:r>
            <w:r w:rsidRPr="00A93362">
              <w:rPr>
                <w:rFonts w:ascii="Verdana" w:eastAsia="ArialMT" w:hAnsi="Verdana" w:cs="Times New Roman"/>
                <w:b/>
                <w:i/>
                <w:sz w:val="20"/>
                <w:szCs w:val="20"/>
                <w:lang w:val="fr-FR"/>
              </w:rPr>
              <w:t>participe présent au passé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  <w:lang w:val="fr-FR"/>
              </w:rPr>
              <w:t>.</w:t>
            </w:r>
          </w:p>
          <w:p w14:paraId="4C9C45DD" w14:textId="77777777" w:rsidR="006356DF" w:rsidRPr="00A93362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5D89BF8D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4. Mowa niezależna, zależna, pozornie zależna. Wyrażanie precyzji w zdaniu wprowadzającym mowę zależną (pole leksykalne </w:t>
            </w:r>
            <w:proofErr w:type="spellStart"/>
            <w:r w:rsidRPr="5D89BF8D">
              <w:rPr>
                <w:rFonts w:ascii="Verdana" w:eastAsia="ArialMT" w:hAnsi="Verdana" w:cs="Times New Roman"/>
                <w:b/>
                <w:bCs/>
                <w:i/>
                <w:iCs/>
                <w:sz w:val="20"/>
                <w:szCs w:val="20"/>
              </w:rPr>
              <w:t>dire</w:t>
            </w:r>
            <w:proofErr w:type="spellEnd"/>
            <w:r w:rsidRPr="5D89BF8D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).</w:t>
            </w:r>
          </w:p>
        </w:tc>
      </w:tr>
      <w:tr w:rsidR="00151EDA" w:rsidRPr="0086591A" w14:paraId="5CD90ABD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D5D6C20" w14:textId="77777777" w:rsidR="006356DF" w:rsidRPr="00A93362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409E75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AFB99D0" w14:textId="5A386C31" w:rsidR="006356DF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148B1C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51EDA" w:rsidRPr="0086591A" w14:paraId="1CAF5E72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7DE0A3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11F8257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ma uporządkowaną, pogłębioną wiedzę obejmującą terminologię z zakresu składni zdania złożonego w języku francuskim;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0D81521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151EDA" w:rsidRPr="0086591A" w14:paraId="0C33ECEF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C6EB85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461853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ma pogłębioną, uporządkowaną wiedzę o mechanizmach tworzenia zdań złożonych w języku francuskim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1FD4D0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51EDA" w:rsidRPr="0086591A" w14:paraId="3174E380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15459F" w14:textId="77777777" w:rsidR="006356DF" w:rsidRPr="00F214D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E1CB277" w14:textId="77777777" w:rsidR="006356DF" w:rsidRPr="00F214D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potrafi wyszukiwać, analizować, oceniać, selekcjonować, integrować i prezentować informacje z różnych źródeł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DF74092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151EDA" w:rsidRPr="0086591A" w14:paraId="62620C22" w14:textId="77777777" w:rsidTr="48A57CB0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883C2" w14:textId="77777777" w:rsidR="006356DF" w:rsidRPr="0086591A" w:rsidRDefault="006356DF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396A6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adekwatne do poziomu kształcenia umiejętności językowe w zakresie języka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francuskiego</w:t>
            </w:r>
            <w:r w:rsidRPr="00F214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zgodne z obiektywnie określonymi wymaganiami (odniesieniem jest poziom C2 wg wymagań ESOKJ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72ACE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EF48A9" w:rsidRPr="00F214D6" w14:paraId="05319CDB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85262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783B" w14:textId="77777777" w:rsidR="006356DF" w:rsidRPr="009C12A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12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9C12A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C12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6FA483A" w14:textId="2F08E2B0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val="fr-FR"/>
              </w:rPr>
            </w:pP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Arrivé M., F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Gadet</w:t>
            </w:r>
            <w:proofErr w:type="spellEnd"/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, M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Galmiche</w:t>
            </w:r>
            <w:proofErr w:type="spellEnd"/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,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 </w:t>
            </w:r>
            <w:r w:rsidRPr="2894C178">
              <w:rPr>
                <w:rStyle w:val="normaltextrun"/>
                <w:rFonts w:ascii="Verdana" w:hAnsi="Verdana"/>
                <w:b/>
                <w:i/>
                <w:color w:val="000000" w:themeColor="text1"/>
                <w:sz w:val="20"/>
                <w:lang w:val="fr-FR"/>
              </w:rPr>
              <w:t>La grammaire d’aujourd’hui. Guide alphabétique de linguistique française</w:t>
            </w:r>
            <w:r w:rsidRPr="2894C178">
              <w:rPr>
                <w:rStyle w:val="normaltextrun"/>
                <w:rFonts w:ascii="Verdana" w:hAnsi="Verdana" w:cs="Segoe UI"/>
                <w:b/>
                <w:i/>
                <w:color w:val="000000" w:themeColor="text1"/>
                <w:sz w:val="20"/>
                <w:szCs w:val="20"/>
                <w:lang w:val="fr-FR"/>
              </w:rPr>
              <w:t>,</w:t>
            </w:r>
            <w:r w:rsidRPr="2894C178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 </w:t>
            </w: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Flammarion, Paris 1986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/>
                <w:color w:val="000000" w:themeColor="text1"/>
                <w:sz w:val="20"/>
                <w:lang w:val="fr-FR"/>
              </w:rPr>
              <w:t> </w:t>
            </w:r>
          </w:p>
          <w:p w14:paraId="4AB195E9" w14:textId="77777777" w:rsidR="006356DF" w:rsidRPr="009C12AD" w:rsidRDefault="006356DF" w:rsidP="00F1203E">
            <w:pPr>
              <w:spacing w:after="120" w:line="240" w:lineRule="auto"/>
              <w:ind w:left="57" w:right="57"/>
              <w:rPr>
                <w:rStyle w:val="eop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9C12AD">
              <w:rPr>
                <w:rFonts w:ascii="Verdana" w:hAnsi="Verdana"/>
                <w:b/>
                <w:sz w:val="20"/>
                <w:szCs w:val="20"/>
                <w:lang w:val="fr-CA"/>
              </w:rPr>
              <w:t>Boularès</w:t>
            </w:r>
            <w:proofErr w:type="spellEnd"/>
            <w:r w:rsidRPr="009C12AD">
              <w:rPr>
                <w:rFonts w:ascii="Verdana" w:hAnsi="Verdana"/>
                <w:b/>
                <w:sz w:val="20"/>
                <w:szCs w:val="20"/>
                <w:lang w:val="fr-CA"/>
              </w:rPr>
              <w:t xml:space="preserve"> M., Grand-Clément O., </w:t>
            </w:r>
            <w:r w:rsidRPr="009C12AD">
              <w:rPr>
                <w:rFonts w:ascii="Verdana" w:hAnsi="Verdana"/>
                <w:b/>
                <w:i/>
                <w:iCs/>
                <w:sz w:val="20"/>
                <w:szCs w:val="20"/>
                <w:lang w:val="fr-CA"/>
              </w:rPr>
              <w:t>Conjugaison progressive du français. 450 exercices</w:t>
            </w:r>
            <w:r w:rsidRPr="009C12AD">
              <w:rPr>
                <w:rFonts w:ascii="Verdana" w:hAnsi="Verdana"/>
                <w:b/>
                <w:sz w:val="20"/>
                <w:szCs w:val="20"/>
                <w:lang w:val="fr-CA"/>
              </w:rPr>
              <w:t>, CLE International, Paris, 2000.</w:t>
            </w:r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</w:p>
          <w:p w14:paraId="19D0F85E" w14:textId="77777777" w:rsidR="006356DF" w:rsidRPr="009C12AD" w:rsidRDefault="006356DF" w:rsidP="00F1203E">
            <w:pPr>
              <w:spacing w:after="120" w:line="240" w:lineRule="auto"/>
              <w:ind w:left="57" w:right="57"/>
              <w:rPr>
                <w:rStyle w:val="normaltextrun"/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>Chovelon</w:t>
            </w:r>
            <w:proofErr w:type="spellEnd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>B.,Barthe</w:t>
            </w:r>
            <w:proofErr w:type="spellEnd"/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M., </w:t>
            </w:r>
            <w:r w:rsidRPr="009C12AD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Expression et style. Français de perfectionnement, </w:t>
            </w:r>
            <w:r w:rsidRPr="009C12AD">
              <w:rPr>
                <w:rFonts w:ascii="Verdana" w:hAnsi="Verdana"/>
                <w:b/>
                <w:sz w:val="20"/>
                <w:szCs w:val="20"/>
                <w:lang w:val="fr-FR"/>
              </w:rPr>
              <w:t>PUG, Grenoble, 2003.</w:t>
            </w:r>
          </w:p>
          <w:p w14:paraId="00D4F722" w14:textId="77777777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color w:val="000000"/>
                <w:sz w:val="20"/>
                <w:szCs w:val="20"/>
                <w:lang w:val="fr-FR"/>
              </w:rPr>
            </w:pPr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Combettes B., </w:t>
            </w:r>
            <w:proofErr w:type="spellStart"/>
            <w:r w:rsidRPr="09DEAEE8">
              <w:rPr>
                <w:rStyle w:val="spellingerror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Demarolle</w:t>
            </w:r>
            <w:proofErr w:type="spellEnd"/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P., Copeaux J., </w:t>
            </w:r>
            <w:proofErr w:type="spellStart"/>
            <w:r w:rsidRPr="09DEAEE8">
              <w:rPr>
                <w:rStyle w:val="spellingerror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Fresson</w:t>
            </w:r>
            <w:proofErr w:type="spellEnd"/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 J., </w:t>
            </w:r>
            <w:r w:rsidRPr="09DEAEE8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L’analyse de la phrase. Contribution à une application pédagogique de théories linguistiques modernes, </w:t>
            </w:r>
            <w:r w:rsidRPr="09DEAEE8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lang w:val="fr-FR"/>
              </w:rPr>
              <w:t>Publications Nancy II, Nancy 1980.</w:t>
            </w:r>
            <w:r w:rsidRPr="09DEAEE8">
              <w:rPr>
                <w:rStyle w:val="normaltextrun"/>
                <w:rFonts w:ascii="Verdana" w:hAnsi="Verdana" w:cs="Segoe UI"/>
                <w:color w:val="000000" w:themeColor="text1"/>
                <w:sz w:val="20"/>
                <w:szCs w:val="20"/>
                <w:lang w:val="fr-FR"/>
              </w:rPr>
              <w:t> </w:t>
            </w:r>
          </w:p>
          <w:p w14:paraId="051983AF" w14:textId="77777777" w:rsidR="006356DF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Grabowska</w:t>
            </w:r>
            <w:proofErr w:type="spellEnd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M., « Le participe présent dans la didactique du français langue étrangère </w:t>
            </w:r>
            <w:r w:rsidRPr="09DEAEE8">
              <w:rPr>
                <w:rFonts w:ascii="Verdana" w:hAnsi="Verdana"/>
                <w:sz w:val="20"/>
                <w:szCs w:val="20"/>
                <w:lang w:val="fr-FR"/>
              </w:rPr>
              <w:t>»</w:t>
            </w:r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[w:] </w:t>
            </w:r>
            <w:r w:rsidRPr="09DEAEE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Le verbe dans tous ses états</w:t>
            </w:r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9DEAEE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9DEAEE8">
              <w:rPr>
                <w:rFonts w:ascii="Verdana" w:hAnsi="Verdana"/>
                <w:b/>
                <w:bCs/>
                <w:sz w:val="20"/>
                <w:szCs w:val="20"/>
              </w:rPr>
              <w:t>Monika Grabowska, Wrocław, Wydawnictwo Uniwersytetu Wrocławskiego, 2007, 47-65.</w:t>
            </w:r>
          </w:p>
          <w:p w14:paraId="3EDD8A1F" w14:textId="77777777" w:rsidR="006356DF" w:rsidRPr="000A2C33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</w:pPr>
            <w:r w:rsidRPr="000A2C33">
              <w:rPr>
                <w:rFonts w:ascii="Verdana" w:hAnsi="Verdana"/>
                <w:b/>
                <w:sz w:val="20"/>
                <w:szCs w:val="20"/>
              </w:rPr>
              <w:t xml:space="preserve">Kacprzak A., Sypnicki J., </w:t>
            </w:r>
            <w:proofErr w:type="spellStart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>Éléments</w:t>
            </w:r>
            <w:proofErr w:type="spellEnd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>grammaire</w:t>
            </w:r>
            <w:proofErr w:type="spellEnd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A2C33">
              <w:rPr>
                <w:rFonts w:ascii="Verdana" w:hAnsi="Verdana"/>
                <w:b/>
                <w:i/>
                <w:sz w:val="20"/>
                <w:szCs w:val="20"/>
              </w:rPr>
              <w:t>française</w:t>
            </w:r>
            <w:proofErr w:type="spellEnd"/>
            <w:r w:rsidRPr="000A2C33">
              <w:rPr>
                <w:rFonts w:ascii="Verdana" w:hAnsi="Verdana"/>
                <w:b/>
                <w:sz w:val="20"/>
                <w:szCs w:val="20"/>
              </w:rPr>
              <w:t>, Wydawnictwo Naukowe UAM, Poznań 2000.</w:t>
            </w:r>
          </w:p>
          <w:p w14:paraId="5408996A" w14:textId="77777777" w:rsidR="006356DF" w:rsidRPr="009C12AD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Leeman</w:t>
            </w:r>
            <w:proofErr w:type="spellEnd"/>
            <w:r w:rsidRPr="000A2C3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 D., </w:t>
            </w:r>
            <w:r w:rsidRPr="000A2C33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La phrase complexe. </w:t>
            </w:r>
            <w:r w:rsidRPr="09DEAEE8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Les Subordinations</w:t>
            </w:r>
            <w:r w:rsidRPr="009C12AD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,</w:t>
            </w:r>
            <w:r w:rsidRPr="09DEAEE8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 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De </w:t>
            </w:r>
            <w:r w:rsidRPr="009C12AD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Boeck </w:t>
            </w:r>
            <w:proofErr w:type="spellStart"/>
            <w:r w:rsidRPr="009C12AD">
              <w:rPr>
                <w:rStyle w:val="spellingerror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Duculot</w:t>
            </w:r>
            <w:proofErr w:type="spellEnd"/>
            <w:r w:rsidRPr="009C12AD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, Bruxelles 2002.</w:t>
            </w:r>
          </w:p>
          <w:p w14:paraId="68F26367" w14:textId="77777777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sz w:val="20"/>
                <w:szCs w:val="20"/>
                <w:lang w:val="fr-FR"/>
              </w:rPr>
            </w:pPr>
            <w:proofErr w:type="spellStart"/>
            <w:r w:rsidRPr="701A15D0">
              <w:rPr>
                <w:rStyle w:val="spellingerror"/>
                <w:rFonts w:ascii="Verdana" w:hAnsi="Verdana" w:cs="Segoe UI"/>
                <w:b/>
                <w:bCs/>
                <w:sz w:val="20"/>
                <w:szCs w:val="20"/>
                <w:lang w:val="fr-FR"/>
              </w:rPr>
              <w:t>Narjoux</w:t>
            </w:r>
            <w:proofErr w:type="spellEnd"/>
            <w:r w:rsidRPr="701A15D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fr-FR"/>
              </w:rPr>
              <w:t> C., </w:t>
            </w:r>
            <w:r w:rsidRPr="701A15D0">
              <w:rPr>
                <w:rStyle w:val="normaltextrun"/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fr-FR"/>
              </w:rPr>
              <w:t>Le Grevisse de </w:t>
            </w:r>
            <w:r w:rsidRPr="701A15D0">
              <w:rPr>
                <w:rStyle w:val="contextualspellingandgrammarerror"/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fr-FR"/>
              </w:rPr>
              <w:t>l'étudiant :</w:t>
            </w:r>
            <w:r w:rsidRPr="701A15D0">
              <w:rPr>
                <w:rStyle w:val="normaltextrun"/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fr-FR"/>
              </w:rPr>
              <w:t> Grammaire graduelle du français</w:t>
            </w:r>
            <w:r w:rsidRPr="701A15D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fr-FR"/>
              </w:rPr>
              <w:t>, De Boeck Supérieur, Paris 2018.</w:t>
            </w:r>
            <w:r w:rsidRPr="701A15D0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 </w:t>
            </w:r>
          </w:p>
          <w:p w14:paraId="35DC55D6" w14:textId="425F3507" w:rsidR="006356DF" w:rsidRPr="009C12AD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val="fr-FR"/>
              </w:rPr>
            </w:pP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Riegel M.,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Pellat</w:t>
            </w:r>
            <w:proofErr w:type="spellEnd"/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 J.-C., </w:t>
            </w:r>
            <w:proofErr w:type="spellStart"/>
            <w:r w:rsidRPr="2894C178">
              <w:rPr>
                <w:rStyle w:val="spellingerror"/>
                <w:rFonts w:ascii="Verdana" w:hAnsi="Verdana"/>
                <w:b/>
                <w:color w:val="000000" w:themeColor="text1"/>
                <w:sz w:val="20"/>
                <w:lang w:val="fr-FR"/>
              </w:rPr>
              <w:t>Rioul</w:t>
            </w:r>
            <w:proofErr w:type="spellEnd"/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 R., </w:t>
            </w:r>
            <w:r w:rsidRPr="2894C178">
              <w:rPr>
                <w:rStyle w:val="normaltextrun"/>
                <w:rFonts w:ascii="Verdana" w:hAnsi="Verdana"/>
                <w:b/>
                <w:i/>
                <w:color w:val="000000" w:themeColor="text1"/>
                <w:sz w:val="20"/>
                <w:lang w:val="fr-FR"/>
              </w:rPr>
              <w:t>Grammaire méthodique du français</w:t>
            </w:r>
            <w:r w:rsidRPr="2894C178">
              <w:rPr>
                <w:rStyle w:val="normaltextrun"/>
                <w:rFonts w:ascii="Verdana" w:hAnsi="Verdana"/>
                <w:b/>
                <w:color w:val="000000" w:themeColor="text1"/>
                <w:sz w:val="20"/>
                <w:lang w:val="fr-FR"/>
              </w:rPr>
              <w:t>, PUF, Paris 1994</w:t>
            </w:r>
            <w:r w:rsidRPr="2894C178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  <w:r w:rsidRPr="2894C178">
              <w:rPr>
                <w:rStyle w:val="normaltextrun"/>
                <w:rFonts w:ascii="Verdana" w:hAnsi="Verdana"/>
                <w:color w:val="000000" w:themeColor="text1"/>
                <w:sz w:val="20"/>
                <w:lang w:val="fr-FR"/>
              </w:rPr>
              <w:t> </w:t>
            </w:r>
          </w:p>
          <w:p w14:paraId="60D5D067" w14:textId="77777777" w:rsidR="006356DF" w:rsidRPr="006A3A0A" w:rsidRDefault="006356DF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Skibińska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 E. « On dans la traduction polonaise des écrits de recherche. Sur l’exemple de la traduction des Catégories du récit littéraire de Tzvetan Todorov », </w:t>
            </w:r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Romanica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Cracoviensia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, 11(1)/2011, 394-408.</w:t>
            </w:r>
          </w:p>
          <w:p w14:paraId="39EE4749" w14:textId="47B1C22E" w:rsidR="006356DF" w:rsidRPr="00F252FA" w:rsidRDefault="006356DF" w:rsidP="00F252F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 w:cs="Segoe UI"/>
                <w:b/>
                <w:color w:val="000000"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 xml:space="preserve">Sułkowska M., </w:t>
            </w:r>
            <w:r w:rsidRPr="000A2C33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Czasy i tryby we francuskich zdaniach podrzędnych.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Podręcznik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dla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studentów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języka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francuskiego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Wydawnictwo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Uniwersytetu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Śląskiego</w:t>
            </w:r>
            <w:proofErr w:type="spellEnd"/>
            <w:r w:rsidRPr="006A3A0A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  <w:lang w:val="fr-FR"/>
              </w:rPr>
              <w:t>, Katowice 2014.</w:t>
            </w:r>
          </w:p>
        </w:tc>
      </w:tr>
      <w:tr w:rsidR="00EF48A9" w:rsidRPr="0086591A" w14:paraId="73EC6DAC" w14:textId="77777777" w:rsidTr="006356DF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B2F29" w14:textId="77777777" w:rsidR="006356DF" w:rsidRPr="00F214D6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D1B2C" w14:textId="30F683B8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="006A41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A415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1785AAC" w14:textId="19156DC5" w:rsidR="006356DF" w:rsidRPr="007C6DFC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pisemne prace kontrolne</w:t>
            </w:r>
            <w:r w:rsidR="0035276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5C868E1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KW_02, KW_03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613B63B4" w14:textId="0CE63BA8" w:rsidR="006356DF" w:rsidRPr="007C6DFC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praca pisemna (indywidualna lub grupowa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02, 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03, K_U02, K_U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6EE4C4E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3E6CEDD2" w14:textId="0A2E5AC1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wystąpień ustnych</w:t>
            </w:r>
            <w:r w:rsidR="0035276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02, K_</w:t>
            </w:r>
            <w:r w:rsidR="0035276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03, K_U02, K_U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37513A2B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5276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</w:p>
        </w:tc>
      </w:tr>
      <w:tr w:rsidR="00EF48A9" w:rsidRPr="0086591A" w14:paraId="22F91D80" w14:textId="77777777" w:rsidTr="006356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85E43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51712" w14:textId="03C305DF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6A41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5D2C224" w14:textId="5F3C70D9" w:rsidR="006356DF" w:rsidRPr="00D87F40" w:rsidRDefault="11CB862D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obecnoś</w:t>
            </w:r>
            <w:r w:rsidR="39D2A4C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 </w:t>
            </w:r>
            <w:r w:rsidR="11EC93D1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na </w:t>
            </w:r>
            <w:r w:rsidR="21C4E19A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80% </w:t>
            </w:r>
            <w:r w:rsidR="11EC93D1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zaję</w:t>
            </w:r>
            <w:r w:rsidR="672386A5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</w:t>
            </w:r>
            <w:r w:rsidR="5CB9660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E4645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6EA62F" w14:textId="34CFD052" w:rsidR="006356DF" w:rsidRDefault="11CB86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40F390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</w:t>
            </w:r>
            <w:r w:rsidR="5742460E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40F390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</w:t>
            </w:r>
            <w:r w:rsidR="314D5210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440F390C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</w:t>
            </w: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1B5E4B36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 kontroln</w:t>
            </w:r>
            <w:r w:rsidR="3C27A9A9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5CB96604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CEA4160" w14:textId="39D2B6DF" w:rsidR="006356DF" w:rsidRPr="007C6DFC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7DE885F7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ozytywna ocena z pisemnej 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prac</w:t>
            </w:r>
            <w:r w:rsidR="4172C295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11CB862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3E2CFA3D" w:rsidRPr="0E4645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</w:t>
            </w:r>
            <w:r w:rsidR="0053329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ej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 grupow</w:t>
            </w:r>
            <w:r w:rsidR="0053329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ej</w:t>
            </w:r>
            <w:r w:rsidRPr="007C6D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="006A415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61DAD3B8" w14:textId="1853973C" w:rsidR="006356DF" w:rsidRPr="00FD59E9" w:rsidRDefault="11CB862D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404BB453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pozytywna ocena</w:t>
            </w:r>
            <w:r w:rsidR="4EF10BCD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33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wystąpie</w:t>
            </w:r>
            <w:r w:rsidR="0C98CFED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ń</w:t>
            </w:r>
            <w:r w:rsidR="6A3A9FF9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ustn</w:t>
            </w:r>
            <w:r w:rsidR="6F497A22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43F4E4BC"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(przygotowywanych w domu oraz spontaniczna aktywność na zajęciach)</w:t>
            </w:r>
            <w:r w:rsidRPr="48A57CB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3A7487" w:rsidRPr="0086591A" w14:paraId="39B56095" w14:textId="77777777" w:rsidTr="003A7487">
        <w:trPr>
          <w:trHeight w:val="101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D814E" w14:textId="77777777" w:rsidR="003A7487" w:rsidRPr="0086591A" w:rsidRDefault="003A7487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B2095" w14:textId="345DE0DA" w:rsidR="003A7487" w:rsidRPr="0086591A" w:rsidRDefault="003A7487" w:rsidP="003A7487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663F4" w14:textId="7A7E7AD4" w:rsidR="003A7487" w:rsidRPr="0086591A" w:rsidRDefault="003A7487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763F93A2" w14:textId="77777777" w:rsidTr="003A7487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3F2CEE5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7CB9C" w14:textId="77777777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14ADDCB" w14:textId="77777777" w:rsidR="006356DF" w:rsidRPr="008A3276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B581D" w14:textId="77777777" w:rsidR="006356DF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9E02030" w14:textId="77777777" w:rsidR="006356DF" w:rsidRPr="008A3276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A327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3198912D" w14:textId="77777777" w:rsidTr="003A7487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000FAD45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6F23A" w14:textId="2C1A11D4" w:rsidR="006356DF" w:rsidRPr="00D87F40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23783D3" w14:textId="77777777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76C8F45D" w14:textId="77777777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16539544" w14:textId="77777777" w:rsidR="006356DF" w:rsidRPr="00FC4381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prac/wystąpień: </w:t>
            </w:r>
          </w:p>
          <w:p w14:paraId="1F920063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38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sprawdzianów: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58FA9" w14:textId="77777777" w:rsidR="006356DF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051AFE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21E93886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0B2A33A4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6D0BCE93" w14:textId="77777777" w:rsidR="006356DF" w:rsidRPr="00FC4381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7900DFD9" w14:textId="77777777" w:rsidR="006356DF" w:rsidRPr="0086591A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0629F045" w14:textId="77777777" w:rsidTr="003A7487">
        <w:tc>
          <w:tcPr>
            <w:tcW w:w="851" w:type="dxa"/>
            <w:vMerge/>
            <w:vAlign w:val="center"/>
            <w:hideMark/>
          </w:tcPr>
          <w:p w14:paraId="4506433D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E5779" w14:textId="7777777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E8E68" w14:textId="77777777" w:rsidR="006356DF" w:rsidRPr="008A3276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1B361A58" w14:textId="77777777" w:rsidTr="003A7487">
        <w:tc>
          <w:tcPr>
            <w:tcW w:w="851" w:type="dxa"/>
            <w:vMerge/>
            <w:vAlign w:val="center"/>
            <w:hideMark/>
          </w:tcPr>
          <w:p w14:paraId="11F33B4B" w14:textId="77777777" w:rsidR="006356DF" w:rsidRPr="0086591A" w:rsidRDefault="006356DF" w:rsidP="009649AC">
            <w:pPr>
              <w:numPr>
                <w:ilvl w:val="0"/>
                <w:numId w:val="2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76E0" w14:textId="1E633947" w:rsidR="006356DF" w:rsidRPr="0086591A" w:rsidRDefault="006356DF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B45EB" w14:textId="77777777" w:rsidR="006356DF" w:rsidRPr="008A3276" w:rsidRDefault="006356DF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01A15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15BAEF6F" w14:textId="0C32D9D9" w:rsidR="006356DF" w:rsidRDefault="006356DF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spellingerror"/>
          <w:rFonts w:ascii="Verdana" w:eastAsia="Verdana" w:hAnsi="Verdana" w:cs="Calibri"/>
          <w:sz w:val="20"/>
          <w:szCs w:val="20"/>
        </w:rPr>
      </w:pPr>
      <w:r w:rsidRPr="0086591A">
        <w:rPr>
          <w:rFonts w:ascii="Verdana" w:eastAsia="Calibri" w:hAnsi="Verdana" w:cs="Verdana"/>
          <w:bCs/>
          <w:sz w:val="20"/>
          <w:szCs w:val="20"/>
        </w:rPr>
        <w:t>(</w:t>
      </w:r>
      <w:r>
        <w:rPr>
          <w:rFonts w:ascii="Verdana" w:eastAsia="Calibri" w:hAnsi="Verdana" w:cs="Verdana"/>
          <w:bCs/>
          <w:sz w:val="20"/>
          <w:szCs w:val="20"/>
        </w:rPr>
        <w:t>15/10/2021</w:t>
      </w:r>
      <w:r w:rsidR="00533296">
        <w:rPr>
          <w:rFonts w:ascii="Verdana" w:eastAsia="Calibri" w:hAnsi="Verdana" w:cs="Verdana"/>
          <w:bCs/>
          <w:sz w:val="20"/>
          <w:szCs w:val="20"/>
        </w:rPr>
        <w:t>, styczeń 2022</w:t>
      </w:r>
      <w:r>
        <w:rPr>
          <w:rFonts w:ascii="Verdana" w:eastAsia="Calibri" w:hAnsi="Verdana" w:cs="Verdana"/>
          <w:bCs/>
          <w:sz w:val="20"/>
          <w:szCs w:val="20"/>
        </w:rPr>
        <w:t xml:space="preserve"> MG</w:t>
      </w:r>
      <w:r w:rsidRPr="0086591A">
        <w:rPr>
          <w:rFonts w:ascii="Verdana" w:eastAsia="Calibri" w:hAnsi="Verdana" w:cs="Verdana"/>
          <w:bCs/>
          <w:sz w:val="20"/>
          <w:szCs w:val="20"/>
        </w:rPr>
        <w:t>)</w:t>
      </w:r>
    </w:p>
    <w:p w14:paraId="20FC6CAE" w14:textId="77777777" w:rsidR="0053424A" w:rsidRDefault="0053424A" w:rsidP="006A415D">
      <w:pPr>
        <w:pStyle w:val="paragraph"/>
        <w:shd w:val="clear" w:color="auto" w:fill="FFFFFF"/>
        <w:spacing w:before="0" w:beforeAutospacing="0" w:after="120" w:afterAutospacing="0"/>
        <w:ind w:right="57"/>
        <w:textAlignment w:val="baseline"/>
        <w:rPr>
          <w:rStyle w:val="spellingerror"/>
          <w:rFonts w:ascii="Verdana" w:eastAsia="Verdana" w:hAnsi="Verdana" w:cs="Calibri"/>
          <w:sz w:val="20"/>
          <w:szCs w:val="20"/>
        </w:rPr>
      </w:pPr>
    </w:p>
    <w:p w14:paraId="1E31ED1C" w14:textId="77777777" w:rsidR="007A2F03" w:rsidRPr="001E634B" w:rsidRDefault="007A2F03" w:rsidP="00F1203E">
      <w:pPr>
        <w:pStyle w:val="Nagwek3"/>
        <w:rPr>
          <w:rStyle w:val="normaltextrun"/>
        </w:rPr>
      </w:pPr>
      <w:bookmarkStart w:id="106" w:name="_Toc155199491"/>
      <w:bookmarkStart w:id="107" w:name="_Toc167702124"/>
      <w:r w:rsidRPr="001E634B">
        <w:rPr>
          <w:rStyle w:val="normaltextrun"/>
        </w:rPr>
        <w:t>Terminologia</w:t>
      </w:r>
      <w:bookmarkEnd w:id="106"/>
      <w:bookmarkEnd w:id="10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2126"/>
        <w:gridCol w:w="1701"/>
      </w:tblGrid>
      <w:tr w:rsidR="00EF48A9" w:rsidRPr="0086591A" w14:paraId="2F6A7849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C7564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0512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FD6E8A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TERMINOLOGIA</w:t>
            </w:r>
          </w:p>
          <w:p w14:paraId="64807737" w14:textId="7696E4C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Terminology</w:t>
            </w:r>
            <w:proofErr w:type="spellEnd"/>
          </w:p>
        </w:tc>
      </w:tr>
      <w:tr w:rsidR="00EF48A9" w:rsidRPr="0086591A" w14:paraId="5C1386A3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534D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96F1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02D90EA5" w14:textId="65DF1A63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EF48A9" w:rsidRPr="0086591A" w14:paraId="2C7AAF3A" w14:textId="77777777" w:rsidTr="1DA619A5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10BFB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59B3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7AF55C8" w14:textId="651F8C08" w:rsidR="007A2F03" w:rsidRPr="0096002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francuski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polski </w:t>
            </w:r>
            <w:r w:rsidR="003F07C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hiszpański i </w:t>
            </w:r>
            <w:r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 </w:t>
            </w:r>
            <w:r w:rsidR="003F07C3"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</w:t>
            </w:r>
            <w:r w:rsidR="0096002A"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włoski i polski</w:t>
            </w:r>
          </w:p>
        </w:tc>
      </w:tr>
      <w:tr w:rsidR="00EF48A9" w:rsidRPr="0086591A" w14:paraId="6C48FE59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1082D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3AAD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A7D198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EF48A9" w:rsidRPr="0086591A" w14:paraId="466AE3C3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27CF2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0298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02494BC" w14:textId="39A4E17D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EF48A9" w:rsidRPr="0086591A" w14:paraId="00B304C8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0863C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A6FD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E372AD" w14:textId="205B887F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EF48A9" w:rsidRPr="0086591A" w14:paraId="6D2E3DD1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B2D64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9532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0EC66C1D" w14:textId="5F81822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EF48A9" w:rsidRPr="0086591A" w14:paraId="336BA8A7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67E5A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A0D3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310B7E6" w14:textId="667AFE3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EF48A9" w:rsidRPr="0086591A" w14:paraId="41E1DE63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1EE0E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6625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16728195" w14:textId="1E5D32A6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EF48A9" w:rsidRPr="0086591A" w14:paraId="0290BB45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4AB8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824A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0F747A9E" w14:textId="3D897ED0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konwersatorium</w:t>
            </w:r>
            <w:r w:rsidRPr="001554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EF48A9" w:rsidRPr="0086591A" w14:paraId="52526F25" w14:textId="77777777" w:rsidTr="1DA619A5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CFE91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EB28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263ECD30" w14:textId="4663350C" w:rsidR="007A2F03" w:rsidRPr="00F252FA" w:rsidRDefault="00E03D50" w:rsidP="00F252F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EF48A9" w:rsidRPr="0086591A" w14:paraId="5B869ADC" w14:textId="77777777" w:rsidTr="1DA619A5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ECDEF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F2E7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195EFC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zapoznanie </w:t>
            </w:r>
            <w:r w:rsidRPr="00DF72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podstawowymi zagadnieniami i pojęciami z zakresu terminologii, z wybranymi teoriami terminologicznymi oraz z wybranymi tendencjami </w:t>
            </w:r>
            <w:proofErr w:type="spellStart"/>
            <w:r w:rsidRPr="00DF72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terminotwórczymi</w:t>
            </w:r>
            <w:proofErr w:type="spellEnd"/>
            <w:r w:rsidRPr="00DF72C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we współczesnym języku;</w:t>
            </w:r>
            <w:r w:rsidRPr="002A1C97">
              <w:rPr>
                <w:rFonts w:ascii="Verdana" w:eastAsia="ArialMT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101D9FC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MT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7F9528E8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 xml:space="preserve">- wykształcenie umiejętności samodzielnego opracowania dwujęzycznej kartoteki terminologicznej dla wybranych tekstów specjalistycznych i/lub umiejętności analizowania zgromadzonego zbioru terminów pod kątem występujących w </w:t>
            </w:r>
            <w:r w:rsidRPr="7F9528E8">
              <w:rPr>
                <w:rFonts w:ascii="Verdana" w:eastAsia="ArialMT" w:hAnsi="Verdana"/>
                <w:b/>
                <w:bCs/>
                <w:sz w:val="20"/>
                <w:szCs w:val="20"/>
              </w:rPr>
              <w:t>nim wybranych</w:t>
            </w:r>
            <w:r w:rsidRPr="7F9528E8">
              <w:rPr>
                <w:rFonts w:eastAsia="ArialMT" w:cs="Times New Roman"/>
              </w:rPr>
              <w:t xml:space="preserve"> </w:t>
            </w:r>
            <w:r w:rsidRPr="7F9528E8">
              <w:rPr>
                <w:rFonts w:ascii="Verdana" w:eastAsia="ArialMT" w:hAnsi="Verdana" w:cs="Times New Roman"/>
                <w:b/>
                <w:bCs/>
                <w:sz w:val="20"/>
                <w:szCs w:val="20"/>
              </w:rPr>
              <w:t>zjawisk językowych.</w:t>
            </w:r>
          </w:p>
        </w:tc>
      </w:tr>
      <w:tr w:rsidR="00EF48A9" w:rsidRPr="0086591A" w14:paraId="1EB5E59D" w14:textId="77777777" w:rsidTr="1DA619A5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FCB67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B1451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(realizowane w sposób tradycyjny) </w:t>
            </w:r>
            <w:r w:rsidRP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121E4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02768D4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Wiadomości wstępne</w:t>
            </w:r>
          </w:p>
          <w:p w14:paraId="22ED5B2B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Wprowadzenie do terminologii jako dziedziny interdyscyplinarnej – przedmiot badań, rys historyczny, metody, zastosowania.</w:t>
            </w:r>
          </w:p>
          <w:p w14:paraId="06CF4569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Język ogólny a języki specjalistyczne. Wyraz a termin. Definicje terminu i terminologii.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Typologia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terminów.</w:t>
            </w:r>
          </w:p>
          <w:p w14:paraId="58A676E1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Termin – pojęcie – desygnat. Znaczenie w terminologii.</w:t>
            </w:r>
          </w:p>
          <w:p w14:paraId="6F6426ED" w14:textId="77777777" w:rsidR="007A2F03" w:rsidRPr="00090F6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Analiza </w:t>
            </w:r>
            <w:r w:rsidRPr="00F779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zgromadzonego zbioru terminów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oparciu o teksty specjalistyczne</w:t>
            </w:r>
          </w:p>
          <w:p w14:paraId="70363C5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a. Identyfikacja terminów w tekście;</w:t>
            </w:r>
          </w:p>
          <w:p w14:paraId="6BB5EBAF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b.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System pojęciowy – przygotowywanie „drzewa dziedziny”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F37E76B" w14:textId="77F4D082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c. </w:t>
            </w:r>
            <w:r w:rsidRPr="00090F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Narzędzia pracy terminologa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z</w:t>
            </w:r>
            <w:r w:rsidRPr="00BD5E00">
              <w:rPr>
                <w:rStyle w:val="ft"/>
                <w:rFonts w:ascii="Verdana" w:hAnsi="Verdana" w:cs="Arial"/>
                <w:b/>
                <w:sz w:val="20"/>
                <w:szCs w:val="20"/>
              </w:rPr>
              <w:t>asady opracow</w:t>
            </w:r>
            <w:r>
              <w:rPr>
                <w:rStyle w:val="ft"/>
                <w:rFonts w:ascii="Verdana" w:hAnsi="Verdana" w:cs="Arial"/>
                <w:b/>
                <w:sz w:val="20"/>
                <w:szCs w:val="20"/>
              </w:rPr>
              <w:t>yw</w:t>
            </w:r>
            <w:r w:rsidRPr="00BD5E00">
              <w:rPr>
                <w:rStyle w:val="ft"/>
                <w:rFonts w:ascii="Verdana" w:hAnsi="Verdana" w:cs="Arial"/>
                <w:b/>
                <w:sz w:val="20"/>
                <w:szCs w:val="20"/>
              </w:rPr>
              <w:t>ania dwujęzycznej kartoteki terminologicznej</w:t>
            </w:r>
            <w:r>
              <w:rPr>
                <w:rStyle w:val="ft"/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</w:tr>
      <w:tr w:rsidR="00944A5B" w:rsidRPr="0086591A" w14:paraId="1B201C64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3687AF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E0021A3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617349F" w14:textId="02964095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34A796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44A5B" w:rsidRPr="0086591A" w14:paraId="23F76DCC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EDF61B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07321C" w14:textId="77777777" w:rsidR="007A2F03" w:rsidRPr="00447B8C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ma pogłębioną, prowadzącą do specjalizacji, wiedzę szczegółową w zakresie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terminologii oraz specyfiki tekstów specjalistycznych;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1A673E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K_W04</w:t>
            </w:r>
          </w:p>
        </w:tc>
      </w:tr>
      <w:tr w:rsidR="00944A5B" w:rsidRPr="0086591A" w14:paraId="50C5DF50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3BEE65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3576E1" w14:textId="77777777" w:rsidR="007A2F03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wyszukuje, analizuje, ocenia, selekcjonuje, integruje informacje z różnych źródeł oraz wykorzystuje zdobytą wiedzę dla potrzeb opracowywanej kartoteki terminologicznej i/lub analizy zgromadzonych terminów;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1E5594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 w:rsidRPr="00221537">
              <w:rPr>
                <w:rFonts w:ascii="Verdana" w:hAnsi="Verdana"/>
                <w:b/>
                <w:bCs/>
                <w:sz w:val="20"/>
                <w:szCs w:val="20"/>
              </w:rPr>
              <w:t>_U02</w:t>
            </w:r>
          </w:p>
        </w:tc>
      </w:tr>
      <w:tr w:rsidR="00944A5B" w:rsidRPr="0086591A" w14:paraId="6575407C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214E404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7C5322" w14:textId="77777777" w:rsidR="007A2F03" w:rsidRPr="00447B8C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odpowiedni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sposób dobiera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wykorzystuje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właściwe metody i narzędzia we własnej pracy, w tym zaawansowane techniki informacyjno-komunikacyjne. W razie potrzeby potrafi przystosować istniejące lub opracować nowe metody i narzędzia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8E057B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K_U03</w:t>
            </w:r>
          </w:p>
        </w:tc>
      </w:tr>
      <w:tr w:rsidR="00944A5B" w:rsidRPr="0086591A" w14:paraId="0CA886FA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37B81A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9E9C3B" w14:textId="77777777" w:rsidR="007A2F03" w:rsidRPr="00447B8C" w:rsidRDefault="007A2F03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387DA5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387DA5">
              <w:t xml:space="preserve"> </w:t>
            </w:r>
            <w:r w:rsidRPr="00387DA5">
              <w:rPr>
                <w:rFonts w:ascii="Verdana" w:hAnsi="Verdana"/>
                <w:b/>
                <w:bCs/>
                <w:sz w:val="20"/>
                <w:szCs w:val="20"/>
              </w:rPr>
              <w:t>przeprowadza pogłębioną analizę zjawisk językowych w odniesieniu do terminów w wybranych tekstach specjalistycznych;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DC54A8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K_U06</w:t>
            </w:r>
          </w:p>
        </w:tc>
      </w:tr>
      <w:tr w:rsidR="00944A5B" w:rsidRPr="0086591A" w14:paraId="2081A892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E569" w14:textId="77777777" w:rsidR="007A2F03" w:rsidRPr="0086591A" w:rsidRDefault="007A2F03" w:rsidP="00F1203E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B6A6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jest gotów/gotowa do krytycznej oceny posiadanej wiedzy i odbieranych treści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 xml:space="preserve"> uznawania znaczenia wiedzy w rozwiązywaniu problemów poznawczych i praktycznych oraz zasięgania opinii ekspertów w przypadku trudności z samodzielnym rozwiązaniem problemu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2DF6A" w14:textId="77777777" w:rsidR="007A2F03" w:rsidRPr="00447B8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447B8C">
              <w:rPr>
                <w:rFonts w:ascii="Verdana" w:hAnsi="Verdana"/>
                <w:b/>
                <w:bCs/>
                <w:sz w:val="20"/>
                <w:szCs w:val="20"/>
              </w:rPr>
              <w:t>K_K01</w:t>
            </w:r>
          </w:p>
        </w:tc>
      </w:tr>
      <w:tr w:rsidR="00EF48A9" w:rsidRPr="004C4B01" w14:paraId="5CB713D6" w14:textId="77777777" w:rsidTr="1DA619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CB252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1CE61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1729DE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Cabré M. T., </w:t>
            </w: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La terminologie. Théorie, méthode et applications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traduit du catalan, adapté et mis à jour par M. C. Cormier et J. 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Humbley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Les Presses de l’Université d’Ottawa – Armand Colin, Ottawa – Paris 1998.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</w:t>
            </w:r>
          </w:p>
          <w:p w14:paraId="23AE0031" w14:textId="77777777" w:rsidR="007A2F03" w:rsidRPr="00215371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Cabré M. T.,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La terminología: teoría, metodología, aplicaciones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Editorial Antártida/Empúries, 1993.</w:t>
            </w:r>
          </w:p>
          <w:p w14:paraId="654A29C5" w14:textId="77777777" w:rsidR="007A2F03" w:rsidRPr="002A1C97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Gajda S., „Styl naukowy”, [w:]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Współczesny język polski,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(red.) 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J.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Bartmiński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Wrocław 1993, s. 173-190.</w:t>
            </w:r>
          </w:p>
          <w:p w14:paraId="69315FD4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00CC67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Gamero Pérez 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  <w:r w:rsidRPr="00CC67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r w:rsidRPr="00CC679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La traducción de textos técnicos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: descripción y análisis de textos</w:t>
            </w:r>
            <w:r w:rsidRPr="00CC67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, Ariel, Barcelona 2001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.</w:t>
            </w:r>
          </w:p>
          <w:p w14:paraId="26362C1F" w14:textId="77777777" w:rsidR="007A2F03" w:rsidRPr="00D15EC8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proofErr w:type="spellStart"/>
            <w:r w:rsidRPr="003D5D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Grucza</w:t>
            </w:r>
            <w:proofErr w:type="spellEnd"/>
            <w:r w:rsidRPr="003D5D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F., „Terminologia. 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Jej przedmiot, status i znaczenie”, [w:] </w:t>
            </w: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Teoretyczne podstawy terminologii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(red.) </w:t>
            </w:r>
            <w:r w:rsidRPr="00D15E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F. </w:t>
            </w:r>
            <w:proofErr w:type="spellStart"/>
            <w:r w:rsidRPr="00D15E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Grucza</w:t>
            </w:r>
            <w:proofErr w:type="spellEnd"/>
            <w:r w:rsidRPr="00D15E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Wrocław 1991, s. 11-44.</w:t>
            </w:r>
          </w:p>
          <w:p w14:paraId="07476E84" w14:textId="77777777" w:rsidR="007A2F03" w:rsidRPr="00A8172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La terminologie discipline scientifique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(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red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.) L. 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Depecker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, V. Dubois, J.-Y. </w:t>
            </w:r>
            <w:proofErr w:type="spellStart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Gresser</w:t>
            </w:r>
            <w:proofErr w:type="spellEnd"/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Le savoir des mots, Société Française de Terminologie, Paris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 2004.</w:t>
            </w:r>
          </w:p>
          <w:p w14:paraId="5A677BD8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</w:pP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 xml:space="preserve">L’Homme M.-Cl., </w:t>
            </w:r>
            <w:r w:rsidRPr="00A817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fr-CA" w:eastAsia="pl-PL"/>
              </w:rPr>
              <w:t>La terminologie: principes et techniques</w:t>
            </w:r>
            <w:r w:rsidRPr="00A817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CA" w:eastAsia="pl-PL"/>
              </w:rPr>
              <w:t>, Les Presses de l’Université de Montréal, 2008.</w:t>
            </w:r>
          </w:p>
          <w:p w14:paraId="4F06E8A8" w14:textId="77777777" w:rsidR="007A2F03" w:rsidRPr="005A6BC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</w:pP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Santamaría Pérez,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es-ES" w:eastAsia="pl-PL"/>
              </w:rPr>
              <w:t>La terminología como disciplina: definición, funciones y aplicaciones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materiał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dostępny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na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>stronie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pl-PL"/>
              </w:rPr>
              <w:t xml:space="preserve"> https://rua.ua.es/dspace/bitstream/10045/12770/7/TEMA_1.pdf</w:t>
            </w:r>
          </w:p>
          <w:p w14:paraId="5B801BCB" w14:textId="06A2EB67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eastAsia="Times New Roman" w:cs="Times New Roman"/>
                <w:lang w:eastAsia="pl-PL"/>
              </w:rPr>
            </w:pPr>
            <w:proofErr w:type="spellStart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Voellnagel</w:t>
            </w:r>
            <w:proofErr w:type="spellEnd"/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A., </w:t>
            </w:r>
            <w:r w:rsidRPr="5E754F57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Jak nie tłumaczyć tekstów technicznych</w:t>
            </w:r>
            <w:r w:rsidRPr="5E754F5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Wydawnictwo TEPIS, </w:t>
            </w:r>
            <w:r w:rsidRPr="000A2C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Warszawa 1998.</w:t>
            </w:r>
          </w:p>
        </w:tc>
      </w:tr>
      <w:tr w:rsidR="00533296" w:rsidRPr="0086591A" w14:paraId="268EED57" w14:textId="77777777" w:rsidTr="1DA619A5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0D174" w14:textId="77777777" w:rsidR="007A2F03" w:rsidRPr="000A2C33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051BE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533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C7CB095" w14:textId="5D148CE2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– przygotowanie i przedstawienie prac </w:t>
            </w:r>
            <w:r w:rsidR="19B9A943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zaliczeniowych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(indywidualnych lub grupowych) obejmujących zagadnienia teoretyczne oraz analizę zgromadzonego materiału</w:t>
            </w:r>
            <w:r w:rsidR="610E8CB8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(K_W04, K_U02, K_U03, K_U06, K_K01)</w:t>
            </w:r>
            <w:r w:rsidR="013AAB86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33296" w:rsidRPr="0086591A" w14:paraId="5D788FB0" w14:textId="77777777" w:rsidTr="1DA619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3F8B2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8B98D" w14:textId="26AD2FEE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="0053329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53329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D533DD9" w14:textId="786DA89E" w:rsidR="007A2F03" w:rsidRPr="00FD59E9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Zaliczenie na ocenę na podstawie</w:t>
            </w: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pozytywnych ocen z prac </w:t>
            </w:r>
            <w:r w:rsidR="6F6AAF1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zaliczeniowych</w:t>
            </w: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3424A" w:rsidRPr="0086591A" w14:paraId="172FC7A9" w14:textId="77777777" w:rsidTr="0053424A">
        <w:trPr>
          <w:trHeight w:val="51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3551" w14:textId="77777777" w:rsidR="0053424A" w:rsidRPr="0086591A" w:rsidRDefault="0053424A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70D9A" w14:textId="4986EF8F" w:rsidR="0053424A" w:rsidRPr="0086591A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635138" w14:textId="27A4CDC7" w:rsidR="0053424A" w:rsidRPr="0086591A" w:rsidRDefault="0053424A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44A5B" w:rsidRPr="0086591A" w14:paraId="4429F7B0" w14:textId="77777777" w:rsidTr="0053424A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16F143F7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2AAE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07727C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E03F0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44A5B" w:rsidRPr="0086591A" w14:paraId="47BE2292" w14:textId="77777777" w:rsidTr="0053424A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190FF6BA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9049B" w14:textId="729516AC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1B26948" w14:textId="77777777" w:rsidR="007A2F03" w:rsidRPr="006751F2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47DA0C3" w14:textId="5C93B04E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2116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przygotowanie prac </w:t>
            </w:r>
            <w:r w:rsidR="5844554F" w:rsidRPr="48863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zaliczeniowych</w:t>
            </w:r>
            <w:r w:rsidRPr="002116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D15C2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8897CF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  <w:p w14:paraId="58349BFE" w14:textId="77777777" w:rsidR="007A2F03" w:rsidRPr="00211676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</w:pPr>
            <w:r w:rsidRPr="00211676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pl-PL"/>
              </w:rPr>
              <w:t>50</w:t>
            </w:r>
          </w:p>
          <w:p w14:paraId="75513729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44A5B" w:rsidRPr="0086591A" w14:paraId="73D25548" w14:textId="77777777" w:rsidTr="0053424A">
        <w:tc>
          <w:tcPr>
            <w:tcW w:w="851" w:type="dxa"/>
            <w:vMerge/>
            <w:vAlign w:val="center"/>
            <w:hideMark/>
          </w:tcPr>
          <w:p w14:paraId="64410C7C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8DBE5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BAC7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44A5B" w:rsidRPr="0086591A" w14:paraId="39A3155E" w14:textId="77777777" w:rsidTr="0053424A">
        <w:tc>
          <w:tcPr>
            <w:tcW w:w="851" w:type="dxa"/>
            <w:vMerge/>
            <w:vAlign w:val="center"/>
            <w:hideMark/>
          </w:tcPr>
          <w:p w14:paraId="671EA80F" w14:textId="77777777" w:rsidR="007A2F03" w:rsidRPr="0086591A" w:rsidRDefault="007A2F03" w:rsidP="009649AC">
            <w:pPr>
              <w:numPr>
                <w:ilvl w:val="0"/>
                <w:numId w:val="36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23FDD" w14:textId="5F991063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8B0CB" w14:textId="77777777" w:rsidR="007A2F03" w:rsidRPr="0086591A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751F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442D80AA" w14:textId="6D0FF269" w:rsidR="007A2F03" w:rsidRDefault="007A2F03" w:rsidP="0053424A">
      <w:pPr>
        <w:pStyle w:val="paragraph"/>
        <w:shd w:val="clear" w:color="auto" w:fill="FFFFFF" w:themeFill="background1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(listopad 2021, KG i MG</w:t>
      </w:r>
      <w:r w:rsidR="1755034F" w:rsidRPr="48863CFE">
        <w:rPr>
          <w:rStyle w:val="normaltextrun"/>
          <w:rFonts w:ascii="Verdana" w:eastAsia="Verdana" w:hAnsi="Verdana" w:cs="Calibri"/>
          <w:sz w:val="20"/>
          <w:szCs w:val="20"/>
        </w:rPr>
        <w:t>; 10.01.2022, KG</w:t>
      </w:r>
      <w:r>
        <w:rPr>
          <w:rStyle w:val="normaltextrun"/>
          <w:rFonts w:ascii="Verdana" w:eastAsia="Verdana" w:hAnsi="Verdana" w:cs="Calibri"/>
          <w:sz w:val="20"/>
          <w:szCs w:val="20"/>
        </w:rPr>
        <w:t>)</w:t>
      </w:r>
    </w:p>
    <w:p w14:paraId="7D1C4E10" w14:textId="77777777" w:rsidR="00EA4381" w:rsidRPr="006356DF" w:rsidRDefault="00EA4381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Fonts w:ascii="Verdana" w:hAnsi="Verdana" w:cs="Calibri"/>
          <w:sz w:val="20"/>
          <w:szCs w:val="20"/>
        </w:rPr>
      </w:pPr>
    </w:p>
    <w:p w14:paraId="5130759D" w14:textId="5CCAE97F" w:rsidR="006356DF" w:rsidRPr="00F1203E" w:rsidRDefault="00303F1B" w:rsidP="00F1203E">
      <w:pPr>
        <w:pStyle w:val="Nagwek3"/>
        <w:rPr>
          <w:rStyle w:val="normaltextrun"/>
        </w:rPr>
      </w:pPr>
      <w:bookmarkStart w:id="108" w:name="_Toc155199492"/>
      <w:bookmarkStart w:id="109" w:name="_Toc167702125"/>
      <w:r w:rsidRPr="006356DF">
        <w:rPr>
          <w:rStyle w:val="normaltextrun"/>
        </w:rPr>
        <w:lastRenderedPageBreak/>
        <w:t xml:space="preserve">Wstęp do </w:t>
      </w:r>
      <w:r w:rsidR="003F07C3">
        <w:rPr>
          <w:rStyle w:val="normaltextrun"/>
        </w:rPr>
        <w:t xml:space="preserve">francuskiej </w:t>
      </w:r>
      <w:r w:rsidRPr="006356DF">
        <w:rPr>
          <w:rStyle w:val="normaltextrun"/>
        </w:rPr>
        <w:t>lingwistycznej analizy dyskursu</w:t>
      </w:r>
      <w:bookmarkEnd w:id="108"/>
      <w:bookmarkEnd w:id="109"/>
      <w:r w:rsidRPr="006356DF">
        <w:rPr>
          <w:rStyle w:val="eop"/>
        </w:rPr>
        <w:t> </w:t>
      </w:r>
    </w:p>
    <w:tbl>
      <w:tblPr>
        <w:tblpPr w:leftFromText="141" w:rightFromText="141" w:vertAnchor="text" w:tblpXSpec="center" w:tblpY="1"/>
        <w:tblOverlap w:val="never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700"/>
        <w:gridCol w:w="1043"/>
        <w:gridCol w:w="2903"/>
      </w:tblGrid>
      <w:tr w:rsidR="00001B53" w:rsidRPr="00C50DC8" w14:paraId="5A3A32CC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B6F66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D8A92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2EA003F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WSTĘP DO FRANCUSKIEJ LINGWISTYCZNEJ ANALIZY DYSKURSU</w:t>
            </w:r>
          </w:p>
          <w:p w14:paraId="36183872" w14:textId="77777777" w:rsidR="00001B53" w:rsidRPr="00256AFB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Introduction to French Linguistic Discourse Analysis</w:t>
            </w:r>
          </w:p>
        </w:tc>
      </w:tr>
      <w:tr w:rsidR="00001B53" w:rsidRPr="00D87F40" w14:paraId="4BADF607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B9D98" w14:textId="77777777" w:rsidR="00001B53" w:rsidRPr="00256AFB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256AFB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98FC3" w14:textId="5059DC01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632CE083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01B53" w:rsidRPr="00D87F40" w14:paraId="02585D80" w14:textId="77777777" w:rsidTr="00001B53">
        <w:trPr>
          <w:trHeight w:val="33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44EB8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CE36D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A7DACBB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francuski</w:t>
            </w:r>
          </w:p>
        </w:tc>
      </w:tr>
      <w:tr w:rsidR="00001B53" w:rsidRPr="00D87F40" w14:paraId="1F09B722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A9A1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34CD3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1A70223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001B53" w:rsidRPr="00D87F40" w14:paraId="699087E6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73F95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F0B47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D705598" w14:textId="77777777" w:rsidR="00001B53" w:rsidRPr="0073433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343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001B53" w:rsidRPr="00D87F40" w14:paraId="2A0424BA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A8108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5011F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338EDB6" w14:textId="220E890A" w:rsidR="00001B53" w:rsidRPr="00142C66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001B53" w:rsidRPr="00D87F40" w14:paraId="34311BF6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1C397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977C1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683429B6" w14:textId="77777777" w:rsidR="00001B53" w:rsidRPr="00142C66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2C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 stopień</w:t>
            </w:r>
          </w:p>
        </w:tc>
      </w:tr>
      <w:tr w:rsidR="00001B53" w:rsidRPr="00D87F40" w14:paraId="795A33FF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A74F9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4EAC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D74EAA3" w14:textId="77777777" w:rsidR="00001B53" w:rsidRPr="0069263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6926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II</w:t>
            </w:r>
          </w:p>
        </w:tc>
      </w:tr>
      <w:tr w:rsidR="00001B53" w:rsidRPr="00D87F40" w14:paraId="26E89856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9B41A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F03AB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DCC6FC3" w14:textId="77777777" w:rsidR="00001B53" w:rsidRPr="002F315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001B53" w:rsidRPr="00D87F40" w14:paraId="36F53785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8D576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1EEE0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285ED81" w14:textId="77777777" w:rsidR="00001B53" w:rsidRPr="002F315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konwersatorium, 30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godz.</w:t>
            </w:r>
          </w:p>
        </w:tc>
      </w:tr>
      <w:tr w:rsidR="00001B53" w:rsidRPr="00D87F40" w14:paraId="473A6CD2" w14:textId="77777777" w:rsidTr="00001B53">
        <w:trPr>
          <w:trHeight w:val="75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FB1FE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C64D3" w14:textId="73F48604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49F49665" w14:textId="295B1DD7" w:rsidR="00001B53" w:rsidRPr="00DE5F15" w:rsidRDefault="00E03D50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001B53" w:rsidRPr="00D87F40" w14:paraId="66651B33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D7CBF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68B26" w14:textId="663FABEA" w:rsidR="00001B53" w:rsidRPr="00501EFB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1B8F12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jest:</w:t>
            </w:r>
            <w:r>
              <w:br/>
            </w:r>
            <w:r w:rsidRPr="01B8F1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zapoznanie studentów ze specyfiką i metodologią francuskiej lingwistycznej analizy dyskursu (FLAD); ukazanie miejsca FLAD wśród innych dziedzin badań nad dyskursem; wypracowanie umiejętności zastosowania wybranych metod FLAD w badaniach nad komunikacją; zwiększenie świadomości studentów na temat powiązań między praktyką językową a innymi praktykami społecznymi.</w:t>
            </w:r>
          </w:p>
        </w:tc>
      </w:tr>
      <w:tr w:rsidR="00001B53" w:rsidRPr="00D87F40" w14:paraId="65C20F4B" w14:textId="77777777" w:rsidTr="00001B53">
        <w:trPr>
          <w:trHeight w:val="3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17108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A2343" w14:textId="7D5FADBD" w:rsidR="00001B53" w:rsidRPr="004932F5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932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 realizowane w sposób tradycyjny </w:t>
            </w:r>
            <w:r w:rsidR="00D833D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(T)</w:t>
            </w:r>
            <w:r w:rsidRPr="004932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15795A3" w14:textId="77777777" w:rsidR="00001B53" w:rsidRDefault="00001B53" w:rsidP="00BE6A88">
            <w:pPr>
              <w:pStyle w:val="paragraph"/>
              <w:numPr>
                <w:ilvl w:val="0"/>
                <w:numId w:val="45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Zróżnicowanie nurtów i kierunków badań nad dyskursem (podejście filozoficzne, jakościowe, lingwistyczne). Definicje dyskursu. Metody badań nad dyskursem (hermeneutyczne vs. niehermeneutyczne, krytyczne vs. niekrytyczne).</w:t>
            </w:r>
          </w:p>
          <w:p w14:paraId="38144EF4" w14:textId="77777777" w:rsidR="00001B53" w:rsidRDefault="00001B53" w:rsidP="00BE6A88">
            <w:pPr>
              <w:pStyle w:val="paragraph"/>
              <w:numPr>
                <w:ilvl w:val="0"/>
                <w:numId w:val="45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96FA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Francuska lingwistyczna analiza dyskursu jako dyscyplina badawcza. </w:t>
            </w:r>
            <w:r w:rsidRPr="00996FA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br/>
              <w:t>Definicja i cechy dyskursu w ujęciu FLAD. Dyskurs a zdanie/korpus/</w:t>
            </w:r>
            <w:proofErr w:type="spellStart"/>
            <w:r w:rsidRPr="00996FA0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</w:rPr>
              <w:t>langue</w:t>
            </w:r>
            <w:proofErr w:type="spellEnd"/>
            <w:r w:rsidRPr="00996FA0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Pr="00996FA0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7E25BE14" w14:textId="77777777" w:rsidR="00001B53" w:rsidRPr="00996FA0" w:rsidRDefault="00001B53" w:rsidP="00BE6A88">
            <w:pPr>
              <w:pStyle w:val="paragraph"/>
              <w:numPr>
                <w:ilvl w:val="0"/>
                <w:numId w:val="45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</w:pPr>
            <w:r w:rsidRPr="01B8F12C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 xml:space="preserve">Kategorie badawcze lingwistycznej analizy dyskursu. Jednostki topiczne (typy i gatunki dyskursu) i nietopiczne (formacje dyskursywne, </w:t>
            </w:r>
            <w:r w:rsidRPr="01B8F12C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</w:rPr>
              <w:t>parcours).</w:t>
            </w:r>
          </w:p>
          <w:p w14:paraId="08FA047F" w14:textId="77777777" w:rsidR="00001B53" w:rsidRPr="00996FA0" w:rsidRDefault="00001B53" w:rsidP="00BE6A88">
            <w:pPr>
              <w:pStyle w:val="paragraph"/>
              <w:numPr>
                <w:ilvl w:val="0"/>
                <w:numId w:val="45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96FA0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Wybrane aspekty badań przestrzeni dyskursywnej:</w:t>
            </w:r>
            <w:r w:rsidRPr="00996FA0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7A8B4018" w14:textId="77777777" w:rsidR="00001B53" w:rsidRPr="004932F5" w:rsidRDefault="00001B53" w:rsidP="00BE6A88">
            <w:pPr>
              <w:pStyle w:val="paragraph"/>
              <w:numPr>
                <w:ilvl w:val="1"/>
                <w:numId w:val="46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Dyskurs jako forma działania. Budowanie dyskursywnego etosu. Nominacja a konstruowanie (dyskursywnej?) </w:t>
            </w:r>
            <w:r w:rsidRPr="004932F5">
              <w:rPr>
                <w:rStyle w:val="contextualspellingandgrammarerror"/>
                <w:rFonts w:ascii="Verdana" w:eastAsia="Calibri" w:hAnsi="Verdana" w:cs="Calibri"/>
                <w:b/>
                <w:sz w:val="20"/>
                <w:szCs w:val="20"/>
              </w:rPr>
              <w:t>rzeczywistości;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4B26CF41" w14:textId="77777777" w:rsidR="00001B53" w:rsidRPr="004932F5" w:rsidRDefault="00001B53" w:rsidP="00BE6A88">
            <w:pPr>
              <w:pStyle w:val="paragraph"/>
              <w:numPr>
                <w:ilvl w:val="1"/>
                <w:numId w:val="46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Dyskurs jako forma interakcji. Dialogiczność i jej wskaźniki;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2AE9D83E" w14:textId="77777777" w:rsidR="00001B53" w:rsidRPr="004932F5" w:rsidRDefault="00001B53" w:rsidP="00BE6A88">
            <w:pPr>
              <w:pStyle w:val="paragraph"/>
              <w:numPr>
                <w:ilvl w:val="1"/>
                <w:numId w:val="46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Dyskurs a podmiotowość. Modalność. </w:t>
            </w:r>
            <w:proofErr w:type="spellStart"/>
            <w:r w:rsidRPr="004932F5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Modalizacja</w:t>
            </w:r>
            <w:proofErr w:type="spellEnd"/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. Postawy </w:t>
            </w:r>
            <w:proofErr w:type="spellStart"/>
            <w:r w:rsidRPr="004932F5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</w:rPr>
              <w:t>wypowiadawcze</w:t>
            </w:r>
            <w:proofErr w:type="spellEnd"/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;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68197E04" w14:textId="77777777" w:rsidR="00001B53" w:rsidRPr="004932F5" w:rsidRDefault="00001B53" w:rsidP="00BE6A88">
            <w:pPr>
              <w:pStyle w:val="paragraph"/>
              <w:numPr>
                <w:ilvl w:val="1"/>
                <w:numId w:val="46"/>
              </w:numPr>
              <w:spacing w:before="0" w:beforeAutospacing="0" w:after="120" w:afterAutospacing="0"/>
              <w:ind w:left="57" w:right="57" w:firstLine="0"/>
              <w:textAlignment w:val="baseline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932F5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Pamięciowy wymiar dyskursu. Stabilizacja znaczeń (formuły, “zdania bez tekstu”)</w:t>
            </w:r>
            <w:r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.</w:t>
            </w:r>
            <w:r w:rsidRPr="004932F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 </w:t>
            </w:r>
          </w:p>
          <w:p w14:paraId="7F5E752C" w14:textId="2F1BD625" w:rsidR="00001B53" w:rsidRPr="00944A5B" w:rsidRDefault="00001B53" w:rsidP="00BE6A88">
            <w:pPr>
              <w:pStyle w:val="paragraph"/>
              <w:numPr>
                <w:ilvl w:val="0"/>
                <w:numId w:val="46"/>
              </w:numPr>
              <w:spacing w:before="0" w:beforeAutospacing="0" w:after="120" w:afterAutospacing="0"/>
              <w:ind w:right="57"/>
              <w:textAlignment w:val="baseline"/>
              <w:rPr>
                <w:rFonts w:ascii="Verdana" w:hAnsi="Verdana"/>
                <w:b/>
                <w:bCs/>
                <w:sz w:val="20"/>
              </w:rPr>
            </w:pPr>
            <w:r w:rsidRPr="00944A5B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Analiza dyskursu a nowe formy komunikacji.</w:t>
            </w:r>
            <w:r w:rsidRPr="00944A5B"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</w:rPr>
              <w:t> </w:t>
            </w:r>
          </w:p>
        </w:tc>
      </w:tr>
      <w:tr w:rsidR="00001B53" w:rsidRPr="00D87F40" w14:paraId="1D12DE2A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0D1A941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65709DD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342248AA" w14:textId="5EACDC27" w:rsidR="00001B53" w:rsidRPr="00222515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001B53" w:rsidRPr="002225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24A7262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001B53" w:rsidRPr="00D87F40" w14:paraId="77508114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7E1AC73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7A1A4A6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64762">
              <w:rPr>
                <w:rStyle w:val="Teksttreci10ptBezpogrubienia"/>
                <w:rFonts w:ascii="Verdana" w:hAnsi="Verdana"/>
              </w:rPr>
              <w:t xml:space="preserve">- ma pogłębioną, uporządkowaną i podbudowaną teoretycznie wiedzę o miejscu i znaczeniu francuskiej lingwistycznej analizy dyskursu oraz o jej specyfice przedmiotowej i metodologicznej; 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F364B4B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K_W01</w:t>
            </w:r>
          </w:p>
          <w:p w14:paraId="60F37807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01B53" w:rsidRPr="00D87F40" w14:paraId="645007C5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674C29E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285B0609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- potrafi dokonać pogłębionej analizy zjawisk językowych, odwołując się do konkretnych metod opisu języka i używając terminologii stosowanej w języku francuskim oraz w języku polskim;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47034A8E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K_U05</w:t>
            </w:r>
          </w:p>
        </w:tc>
      </w:tr>
      <w:tr w:rsidR="00001B53" w:rsidRPr="00D87F40" w14:paraId="547ABF87" w14:textId="77777777" w:rsidTr="00001B53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6D46F6C4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5675B41D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664762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Teksttreci10ptBezpogrubienia"/>
                <w:rFonts w:ascii="Verdana" w:hAnsi="Verdana"/>
              </w:rPr>
              <w:t>wyszukuje</w:t>
            </w:r>
            <w:r w:rsidRPr="00664762">
              <w:rPr>
                <w:rStyle w:val="Teksttreci10ptBezpogrubienia"/>
                <w:rFonts w:ascii="Verdana" w:hAnsi="Verdana"/>
              </w:rPr>
              <w:t>, analiz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>, ocenia, selekcjon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i integr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informacje z różnych źródeł oraz formuł</w:t>
            </w:r>
            <w:r>
              <w:rPr>
                <w:rStyle w:val="Teksttreci10ptBezpogrubienia"/>
                <w:rFonts w:ascii="Verdana" w:hAnsi="Verdana"/>
              </w:rPr>
              <w:t>uje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na tej podstawie krytyczne sądy; 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C8BA090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K_U09</w:t>
            </w:r>
          </w:p>
          <w:p w14:paraId="139BA0F6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</w:p>
        </w:tc>
      </w:tr>
      <w:tr w:rsidR="00001B53" w:rsidRPr="00D87F40" w14:paraId="25EB86A3" w14:textId="77777777" w:rsidTr="00F1203E">
        <w:trPr>
          <w:trHeight w:val="15"/>
        </w:trPr>
        <w:tc>
          <w:tcPr>
            <w:tcW w:w="985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286CC" w14:textId="77777777" w:rsidR="00001B53" w:rsidRPr="00F1203E" w:rsidRDefault="00001B53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743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9F109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- jest gotów</w:t>
            </w:r>
            <w:r>
              <w:rPr>
                <w:rStyle w:val="Teksttreci10ptBezpogrubienia"/>
                <w:rFonts w:ascii="Verdana" w:hAnsi="Verdana"/>
              </w:rPr>
              <w:t>/gotowa</w:t>
            </w:r>
            <w:r w:rsidRPr="00664762">
              <w:rPr>
                <w:rStyle w:val="Teksttreci10ptBezpogrubienia"/>
                <w:rFonts w:ascii="Verdana" w:hAnsi="Verdana"/>
              </w:rPr>
              <w:t xml:space="preserve"> do krytycznej oceny posiadanej wiedzy i odbieranych treści; uznaje znaczenie wiedzy w rozwiązywaniu problemów poznawczych i praktycznych.</w:t>
            </w:r>
          </w:p>
        </w:tc>
        <w:tc>
          <w:tcPr>
            <w:tcW w:w="290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0D790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64762">
              <w:rPr>
                <w:rStyle w:val="Teksttreci10ptBezpogrubienia"/>
                <w:rFonts w:ascii="Verdana" w:hAnsi="Verdana"/>
              </w:rPr>
              <w:t>K_K01</w:t>
            </w:r>
          </w:p>
          <w:p w14:paraId="4FCA7B5D" w14:textId="77777777" w:rsidR="00001B53" w:rsidRPr="00664762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01B53" w:rsidRPr="00D87F40" w14:paraId="2A920034" w14:textId="77777777" w:rsidTr="00001B53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8EB9D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3BC0E" w14:textId="77777777" w:rsidR="00001B53" w:rsidRPr="00266595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65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6659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6659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A22CA4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Amossy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R.,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L'argumentation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dans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le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Nathan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Université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 Paris 2000.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0E977B54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Bres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J.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et al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Petite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grammaire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alphabétique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dialogisme,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Classiques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Garnier,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2019.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646300A2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Calabrese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Steimberg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L., „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L'acte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de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nommer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: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nouvelles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perspectives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pour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le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médiatique”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Langage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et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société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 2012/2 (nr 140), 29-40.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451C2CC1" w14:textId="4F662ADB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Charaudeau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P.,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Maingueneau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D. (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red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.),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Dictionnaire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d’analyse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</w:t>
            </w:r>
            <w:r w:rsidRPr="000A2C33">
              <w:rPr>
                <w:rStyle w:val="spellingerror"/>
                <w:lang w:val="fr-FR"/>
              </w:rPr>
              <w:t> 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Éd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Seuil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2002.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64EDC326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Détrie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C.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et al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.,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Termes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et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concepts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pour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l’analyse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du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Une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approche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praxématique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Nouvelle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édition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augmuntée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Honoré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Champion,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2017.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10647D3F" w14:textId="77777777" w:rsidR="00001B53" w:rsidRPr="00783C04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spellingerror"/>
                <w:lang w:val="fr-FR"/>
              </w:rPr>
            </w:pP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Grzmil-Tylutki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H.,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Francuska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lingwistyczna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teoria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dyskursu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Historia </w:t>
            </w:r>
            <w:proofErr w:type="spellStart"/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>tendencje</w:t>
            </w:r>
            <w:proofErr w:type="spellEnd"/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 xml:space="preserve"> </w:t>
            </w:r>
            <w:proofErr w:type="spellStart"/>
            <w:r w:rsidRPr="00783C04">
              <w:rPr>
                <w:rStyle w:val="normaltextrun"/>
                <w:rFonts w:ascii="Verdana" w:hAnsi="Verdana"/>
                <w:b/>
                <w:i/>
                <w:sz w:val="20"/>
                <w:lang w:val="fr-FR"/>
              </w:rPr>
              <w:t>perspektywy</w:t>
            </w:r>
            <w:proofErr w:type="spellEnd"/>
            <w:r w:rsidRPr="00783C04">
              <w:rPr>
                <w:rStyle w:val="normaltextrun"/>
                <w:rFonts w:ascii="Verdana" w:hAnsi="Verdana"/>
                <w:b/>
                <w:sz w:val="20"/>
                <w:lang w:val="fr-FR"/>
              </w:rPr>
              <w:t>,</w:t>
            </w:r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 xml:space="preserve"> </w:t>
            </w:r>
            <w:proofErr w:type="spellStart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>Universitas</w:t>
            </w:r>
            <w:proofErr w:type="spellEnd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 xml:space="preserve">, </w:t>
            </w:r>
            <w:proofErr w:type="spellStart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>Kraków</w:t>
            </w:r>
            <w:proofErr w:type="spellEnd"/>
            <w:r w:rsidRPr="00783C04">
              <w:rPr>
                <w:rStyle w:val="spellingerror"/>
                <w:rFonts w:ascii="Verdana" w:hAnsi="Verdana"/>
                <w:b/>
                <w:sz w:val="20"/>
                <w:lang w:val="fr-FR"/>
              </w:rPr>
              <w:t xml:space="preserve"> 2010</w:t>
            </w:r>
            <w:r w:rsidRPr="00783C04">
              <w:rPr>
                <w:rStyle w:val="spellingerror"/>
                <w:lang w:val="fr-FR"/>
              </w:rPr>
              <w:t>. </w:t>
            </w:r>
          </w:p>
          <w:p w14:paraId="7A2597B3" w14:textId="6FA3A56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Maingueneau D.,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Analyser les textes de communication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2007.</w:t>
            </w:r>
          </w:p>
          <w:p w14:paraId="0F39A89D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lastRenderedPageBreak/>
              <w:t xml:space="preserve">Maingueneau D., „Que cherchent les analystes du discours?”,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Argumentation et Analyse du 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9, 2012, https://journals.openedition.org/aad/1354</w:t>
            </w:r>
          </w:p>
          <w:p w14:paraId="320648CE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Maingueneau D.,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Les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phrases sans texte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2012.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3623E266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Maingueneau D.,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Discours et analyse du discours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2012.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19B13B8C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Maingueneau D., „L’ethos discursif et le défi du Web”, 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Itinéraires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2015-3, </w:t>
            </w:r>
            <w:r w:rsidRPr="000A2C33">
              <w:rPr>
                <w:rStyle w:val="contextualspellingandgrammarerror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2016, 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http://journals.openedition.org/itineraires/3000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3F463131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Krieg-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Panque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A.,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La notion de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«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formule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»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 en analyse du discours. Cadre théorique et méthodologique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, Presses Universitaires de </w:t>
            </w:r>
            <w:proofErr w:type="spellStart"/>
            <w:r w:rsidRPr="000A2C33">
              <w:rPr>
                <w:rStyle w:val="spellingerror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France-Comté</w:t>
            </w:r>
            <w:proofErr w:type="spellEnd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, Besançon 2009.</w:t>
            </w:r>
          </w:p>
          <w:p w14:paraId="02D9FBA6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Krieg-Planque A., Oger C., „Discours institutionnels. Perspectives pour les sciences de la communication”,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Mots. Les langages du politique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94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 xml:space="preserve">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2010, http://journals.openedition.org/mots/19870</w:t>
            </w:r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</w:p>
          <w:p w14:paraId="7F97B06B" w14:textId="77777777" w:rsidR="00001B53" w:rsidRPr="000A2C33" w:rsidRDefault="00001B53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Style w:val="eop"/>
                <w:rFonts w:ascii="Verdana" w:eastAsia="Calibri" w:hAnsi="Verdana" w:cs="Calibri"/>
                <w:b/>
                <w:bCs/>
                <w:sz w:val="20"/>
                <w:szCs w:val="20"/>
                <w:lang w:val="fr-FR"/>
              </w:rPr>
            </w:pP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Sarfati G.-E., 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fr-FR"/>
              </w:rPr>
              <w:t>Éléments d’analyse du discours,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 xml:space="preserve"> Armand Colin, </w:t>
            </w:r>
            <w:proofErr w:type="spellStart"/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Paryż</w:t>
            </w:r>
            <w:proofErr w:type="spellEnd"/>
            <w:r w:rsidRPr="000A2C33">
              <w:rPr>
                <w:rStyle w:val="eop"/>
                <w:rFonts w:ascii="Verdana" w:eastAsia="Calibri" w:hAnsi="Verdana" w:cs="Calibri"/>
                <w:b/>
                <w:sz w:val="20"/>
                <w:szCs w:val="20"/>
                <w:lang w:val="fr-FR"/>
              </w:rPr>
              <w:t> </w:t>
            </w:r>
            <w:r w:rsidRPr="000A2C3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  <w:lang w:val="fr-FR"/>
              </w:rPr>
              <w:t>1997.</w:t>
            </w:r>
          </w:p>
          <w:p w14:paraId="409EE3B2" w14:textId="102B2640" w:rsidR="00001B53" w:rsidRPr="00F252FA" w:rsidRDefault="00001B53" w:rsidP="00F252F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266595">
              <w:rPr>
                <w:rStyle w:val="eop"/>
                <w:rFonts w:ascii="Verdana" w:eastAsia="Calibri" w:hAnsi="Verdana" w:cs="Calibri"/>
                <w:b/>
                <w:sz w:val="20"/>
                <w:szCs w:val="20"/>
              </w:rPr>
              <w:t>oraz inne źródła wskazane przez prowadzącego</w:t>
            </w:r>
          </w:p>
        </w:tc>
      </w:tr>
      <w:tr w:rsidR="00001B53" w:rsidRPr="00D87F40" w14:paraId="39BDCA10" w14:textId="77777777" w:rsidTr="00001B53">
        <w:trPr>
          <w:trHeight w:val="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E8AE1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2B839" w14:textId="544FF95D" w:rsidR="00001B53" w:rsidRPr="00944A5B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</w:t>
            </w:r>
            <w:r w:rsidRP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uczenia się</w:t>
            </w:r>
            <w:r w:rsid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D9A98E8" w14:textId="74B740D7" w:rsidR="00B87069" w:rsidRPr="00944A5B" w:rsidRDefault="00B87069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pisemna praca semestralna (indywidualna) </w:t>
            </w:r>
            <w:r w:rsidR="00BD2DD8"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BD2DD8" w:rsidRPr="00944A5B">
              <w:rPr>
                <w:rStyle w:val="Teksttreci10ptBezpogrubienia"/>
                <w:rFonts w:ascii="Verdana" w:hAnsi="Verdana"/>
                <w:color w:val="auto"/>
              </w:rPr>
              <w:t>K_U05, K_U09, K_K01),</w:t>
            </w:r>
          </w:p>
          <w:p w14:paraId="15C1754D" w14:textId="7BC88029" w:rsidR="00001B53" w:rsidRPr="00FA2F4A" w:rsidRDefault="00001B53" w:rsidP="00BD2DD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końcowa praca kontrolna </w:t>
            </w:r>
            <w:r w:rsidR="006B33A4"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6B33A4" w:rsidRPr="00944A5B">
              <w:rPr>
                <w:rStyle w:val="Teksttreci10ptBezpogrubienia"/>
                <w:rFonts w:ascii="Verdana" w:hAnsi="Verdana"/>
                <w:color w:val="auto"/>
              </w:rPr>
              <w:t>K_W01, K_U05).</w:t>
            </w:r>
            <w:r w:rsidR="00BD2DD8" w:rsidRP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ab/>
            </w:r>
          </w:p>
        </w:tc>
      </w:tr>
      <w:tr w:rsidR="00001B53" w:rsidRPr="00D87F40" w14:paraId="3B46DCCB" w14:textId="77777777" w:rsidTr="00001B53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D9F67" w14:textId="77777777" w:rsidR="00001B53" w:rsidRPr="00D87F40" w:rsidRDefault="00001B53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1938" w14:textId="2EC4EFEF" w:rsidR="00001B53" w:rsidRPr="00C21629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</w:t>
            </w:r>
            <w:r w:rsidR="00944A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944A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FA95B47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15433B51" w14:textId="5634946F" w:rsidR="00367E61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633D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pozytywnej oceny z 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(indywidualn</w:t>
            </w:r>
            <w:r w:rsidR="00367E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="00367E61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</w:t>
            </w:r>
            <w:r w:rsidR="007C27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%</w:t>
            </w:r>
            <w:r w:rsid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),</w:t>
            </w:r>
          </w:p>
          <w:p w14:paraId="1567697F" w14:textId="443B8038" w:rsidR="00001B53" w:rsidRPr="00F252FA" w:rsidRDefault="00367E6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B60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pozytywnej oceny z </w:t>
            </w:r>
            <w:r w:rsidR="00001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końcowego sprawdzianu</w:t>
            </w:r>
            <w:r w:rsidR="00001B53"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kontroln</w:t>
            </w:r>
            <w:r w:rsidR="00001B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ego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(5</w:t>
            </w:r>
            <w:r w:rsidR="007C27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%</w:t>
            </w:r>
            <w:r w:rsidR="006A41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oceny końcowej</w:t>
            </w:r>
            <w:r w:rsidR="00476DD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3424A" w:rsidRPr="00D87F40" w14:paraId="333D4C54" w14:textId="77777777" w:rsidTr="0053424A">
        <w:trPr>
          <w:trHeight w:val="611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11F4E" w14:textId="77777777" w:rsidR="0053424A" w:rsidRPr="00D87F40" w:rsidRDefault="0053424A" w:rsidP="00BE6A88">
            <w:pPr>
              <w:numPr>
                <w:ilvl w:val="0"/>
                <w:numId w:val="47"/>
              </w:num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DCC50" w14:textId="4BC415D1" w:rsidR="0053424A" w:rsidRPr="00D87F40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6AB8B8" w14:textId="2227AB92" w:rsidR="0053424A" w:rsidRPr="00D87F40" w:rsidRDefault="0053424A" w:rsidP="001818B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01B53" w:rsidRPr="00D87F40" w14:paraId="08540A3E" w14:textId="77777777" w:rsidTr="00F252FA">
        <w:trPr>
          <w:trHeight w:val="30"/>
        </w:trPr>
        <w:tc>
          <w:tcPr>
            <w:tcW w:w="985" w:type="dxa"/>
            <w:vMerge/>
            <w:vAlign w:val="center"/>
            <w:hideMark/>
          </w:tcPr>
          <w:p w14:paraId="4235B779" w14:textId="77777777" w:rsidR="00001B53" w:rsidRPr="00996FA0" w:rsidRDefault="00001B53" w:rsidP="00BE6A88">
            <w:pPr>
              <w:pStyle w:val="Akapitzlist"/>
              <w:numPr>
                <w:ilvl w:val="0"/>
                <w:numId w:val="47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C7D18" w14:textId="77777777" w:rsidR="00001B53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CE7B6EB" w14:textId="77777777" w:rsidR="00001B53" w:rsidRPr="002F315F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</w:t>
            </w:r>
          </w:p>
          <w:p w14:paraId="20612DDD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93E9E" w14:textId="77777777" w:rsidR="00001B53" w:rsidRPr="002F315F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31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01B53" w:rsidRPr="00D87F40" w14:paraId="103E7B88" w14:textId="77777777" w:rsidTr="00F252FA">
        <w:trPr>
          <w:trHeight w:val="45"/>
        </w:trPr>
        <w:tc>
          <w:tcPr>
            <w:tcW w:w="985" w:type="dxa"/>
            <w:vMerge/>
            <w:vAlign w:val="center"/>
            <w:hideMark/>
          </w:tcPr>
          <w:p w14:paraId="1B19B402" w14:textId="77777777" w:rsidR="00001B53" w:rsidRPr="00996FA0" w:rsidRDefault="00001B53" w:rsidP="00BE6A88">
            <w:pPr>
              <w:pStyle w:val="Akapitzlist"/>
              <w:numPr>
                <w:ilvl w:val="0"/>
                <w:numId w:val="47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B6F24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B839DAE" w14:textId="77777777" w:rsidR="00001B53" w:rsidRPr="009208A4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334501BD" w14:textId="1CE23537" w:rsidR="00001B53" w:rsidRPr="009208A4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</w:t>
            </w: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Pr="00E838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semestraln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ej</w:t>
            </w: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 </w:t>
            </w:r>
          </w:p>
          <w:p w14:paraId="79608E4B" w14:textId="39AB65E6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</w:t>
            </w:r>
            <w:r w:rsidR="00AA6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9208A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BCE6" w14:textId="77777777" w:rsidR="00001B53" w:rsidRPr="00F77178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01B53" w:rsidRPr="00D87F40" w14:paraId="37EA2E5F" w14:textId="77777777" w:rsidTr="00F252FA">
        <w:tc>
          <w:tcPr>
            <w:tcW w:w="985" w:type="dxa"/>
            <w:vMerge/>
            <w:vAlign w:val="center"/>
            <w:hideMark/>
          </w:tcPr>
          <w:p w14:paraId="4815B7D2" w14:textId="77777777" w:rsidR="00001B53" w:rsidRPr="00996FA0" w:rsidRDefault="00001B53" w:rsidP="00BE6A88">
            <w:pPr>
              <w:pStyle w:val="Akapitzlist"/>
              <w:numPr>
                <w:ilvl w:val="0"/>
                <w:numId w:val="47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9BB99" w14:textId="77777777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E9AEC" w14:textId="77777777" w:rsidR="00001B53" w:rsidRPr="00C21629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001B53" w:rsidRPr="00D87F40" w14:paraId="69503C53" w14:textId="77777777" w:rsidTr="00F252FA">
        <w:tc>
          <w:tcPr>
            <w:tcW w:w="985" w:type="dxa"/>
            <w:vMerge/>
            <w:vAlign w:val="center"/>
            <w:hideMark/>
          </w:tcPr>
          <w:p w14:paraId="2E01B5CC" w14:textId="77777777" w:rsidR="00001B53" w:rsidRPr="00996FA0" w:rsidRDefault="00001B53" w:rsidP="00BE6A88">
            <w:pPr>
              <w:pStyle w:val="Akapitzlist"/>
              <w:numPr>
                <w:ilvl w:val="0"/>
                <w:numId w:val="47"/>
              </w:numPr>
              <w:spacing w:after="120"/>
              <w:ind w:left="57" w:right="57"/>
              <w:contextualSpacing w:val="0"/>
              <w:rPr>
                <w:rFonts w:ascii="Verdana" w:hAnsi="Verdana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8314C" w14:textId="0E169DA1" w:rsidR="00001B53" w:rsidRPr="00D87F40" w:rsidRDefault="00001B5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7F072" w14:textId="77777777" w:rsidR="00001B53" w:rsidRPr="004E04AE" w:rsidRDefault="00001B5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E04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13337E7" w14:textId="4B058AE6" w:rsidR="00001B53" w:rsidRDefault="00001B5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EAE6622" w14:textId="7BA85025" w:rsidR="00001B53" w:rsidRDefault="00001B53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9208A4">
        <w:rPr>
          <w:rFonts w:ascii="Verdana" w:hAnsi="Verdana"/>
          <w:sz w:val="20"/>
          <w:szCs w:val="20"/>
        </w:rPr>
        <w:t>28.10.2021, ARK</w:t>
      </w:r>
      <w:r w:rsidR="00450C3B">
        <w:rPr>
          <w:rFonts w:ascii="Verdana" w:hAnsi="Verdana"/>
          <w:sz w:val="20"/>
          <w:szCs w:val="20"/>
        </w:rPr>
        <w:t>; 7.01.2022 ARK</w:t>
      </w:r>
      <w:r>
        <w:rPr>
          <w:rFonts w:ascii="Verdana" w:hAnsi="Verdana"/>
          <w:sz w:val="20"/>
          <w:szCs w:val="20"/>
        </w:rPr>
        <w:t>)</w:t>
      </w:r>
    </w:p>
    <w:p w14:paraId="2A351368" w14:textId="77777777" w:rsidR="0053424A" w:rsidRDefault="0053424A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</w:p>
    <w:p w14:paraId="27BADC15" w14:textId="77777777" w:rsidR="0053424A" w:rsidRDefault="0053424A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</w:p>
    <w:p w14:paraId="1464EBE6" w14:textId="77777777" w:rsidR="0053424A" w:rsidRDefault="0053424A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D854663" w14:textId="77777777" w:rsidR="006356DF" w:rsidRDefault="006356DF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A07363E" w14:textId="77777777" w:rsidR="007A2F03" w:rsidRPr="001E634B" w:rsidRDefault="007A2F03" w:rsidP="00F1203E">
      <w:pPr>
        <w:pStyle w:val="Nagwek3"/>
      </w:pPr>
      <w:bookmarkStart w:id="110" w:name="_Toc155199493"/>
      <w:bookmarkStart w:id="111" w:name="_Toc167702126"/>
      <w:r w:rsidRPr="001E634B">
        <w:rPr>
          <w:rStyle w:val="normaltextrun"/>
        </w:rPr>
        <w:lastRenderedPageBreak/>
        <w:t>Wstęp do psycholingwistyki</w:t>
      </w:r>
      <w:bookmarkEnd w:id="110"/>
      <w:bookmarkEnd w:id="111"/>
    </w:p>
    <w:tbl>
      <w:tblPr>
        <w:tblW w:w="963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080"/>
        <w:gridCol w:w="1276"/>
        <w:gridCol w:w="2574"/>
      </w:tblGrid>
      <w:tr w:rsidR="007A2F03" w:rsidRPr="001D1E13" w14:paraId="10CFCE61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566F9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C009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FC0CD5E" w14:textId="77777777" w:rsidR="007A2F03" w:rsidRPr="00553375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Verdana" w:hAnsi="Verdana" w:cs="Verdana"/>
                <w:b/>
                <w:caps/>
                <w:sz w:val="20"/>
                <w:szCs w:val="20"/>
              </w:rPr>
              <w:t>WSTĘP DO PSYCHOLINGWISTYKI</w:t>
            </w:r>
          </w:p>
          <w:p w14:paraId="229387DC" w14:textId="77777777" w:rsidR="007A2F03" w:rsidRPr="001D1E1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D1E1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Introduction</w:t>
            </w:r>
            <w:proofErr w:type="spellEnd"/>
            <w:r w:rsidRPr="001D1E1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1D1E13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Psycholinguistics</w:t>
            </w:r>
            <w:proofErr w:type="spellEnd"/>
          </w:p>
        </w:tc>
      </w:tr>
      <w:tr w:rsidR="007A2F03" w:rsidRPr="0086591A" w14:paraId="4518780D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D0F58" w14:textId="77777777" w:rsidR="007A2F03" w:rsidRPr="001D1E13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26D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2E31BC7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A2F03" w:rsidRPr="0086591A" w14:paraId="7A27C9E0" w14:textId="77777777" w:rsidTr="6CCFDBB3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25B7F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E9A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0DBC52B" w14:textId="1D30AF51" w:rsidR="007A2F03" w:rsidRPr="0096002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f</w:t>
            </w: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rancuski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i/lub hiszpański i/lub polski</w:t>
            </w:r>
            <w:r w:rsidR="0096002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6002A" w:rsidRPr="003F07C3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i/lub włoski</w:t>
            </w:r>
          </w:p>
        </w:tc>
      </w:tr>
      <w:tr w:rsidR="007A2F03" w:rsidRPr="0086591A" w14:paraId="2F0EF54E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88C9C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72EC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88AC75C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A2F03" w:rsidRPr="0086591A" w14:paraId="05CB483D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89B83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2BC0B" w14:textId="561D0E58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C44C87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7A2F03" w:rsidRPr="0086591A" w14:paraId="26380F55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EF8D1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C4DA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DFBF6CD" w14:textId="3F5C222A" w:rsidR="007A2F03" w:rsidRPr="0086591A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Studia romanistyczne</w:t>
            </w:r>
          </w:p>
        </w:tc>
      </w:tr>
      <w:tr w:rsidR="007A2F03" w:rsidRPr="0086591A" w14:paraId="3FCBFAC6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10931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A8A6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05D211B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7A2F03" w:rsidRPr="0086591A" w14:paraId="4F545751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06269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C1FDF" w14:textId="77777777" w:rsidR="007A2F03" w:rsidRPr="005E2574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studiów</w:t>
            </w:r>
          </w:p>
          <w:p w14:paraId="094FA407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lub II</w:t>
            </w:r>
          </w:p>
        </w:tc>
      </w:tr>
      <w:tr w:rsidR="007A2F03" w:rsidRPr="0086591A" w14:paraId="70C2CDE2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68FCC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768FE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51B390B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 lub letni</w:t>
            </w:r>
          </w:p>
        </w:tc>
      </w:tr>
      <w:tr w:rsidR="007A2F03" w:rsidRPr="0086591A" w14:paraId="305BDF58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15367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A3CF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E9E0CC0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7A2F03" w:rsidRPr="0086591A" w14:paraId="41294BF0" w14:textId="77777777" w:rsidTr="6CCFDBB3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3F248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2A0A6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9A011B" w14:textId="0668BCDF" w:rsidR="007A2F03" w:rsidRPr="00944A5B" w:rsidRDefault="00E03D50" w:rsidP="00944A5B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7A2F03" w:rsidRPr="0086591A" w14:paraId="01DCF916" w14:textId="77777777" w:rsidTr="6CCFDBB3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31BF0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3B9A7" w14:textId="77777777" w:rsidR="007A2F03" w:rsidRPr="009C5E5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7D611FD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ArialMT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- zapoznanie studentów z podstawowymi terminami i kierunkami badawczymi psycholingwistyki</w:t>
            </w:r>
            <w:r w:rsidRPr="00033F8D">
              <w:rPr>
                <w:rFonts w:ascii="Verdana" w:eastAsia="ArialMT" w:hAnsi="Verdana" w:cs="Times New Roman"/>
                <w:b/>
                <w:sz w:val="20"/>
                <w:szCs w:val="20"/>
              </w:rPr>
              <w:t>;</w:t>
            </w: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 xml:space="preserve"> </w:t>
            </w:r>
          </w:p>
          <w:p w14:paraId="5A7CD3FA" w14:textId="77777777" w:rsidR="007A2F03" w:rsidRPr="0086591A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ArialMT" w:hAnsi="Verdana" w:cs="Times New Roman"/>
                <w:b/>
                <w:sz w:val="20"/>
                <w:szCs w:val="20"/>
              </w:rPr>
              <w:t>- rozwijanie umiejętności analizy zjawisk językowych z punktu widzenia procesów kognitywnych.</w:t>
            </w:r>
          </w:p>
        </w:tc>
      </w:tr>
      <w:tr w:rsidR="007A2F03" w:rsidRPr="00C666EB" w14:paraId="588F679B" w14:textId="77777777" w:rsidTr="6CCFDBB3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C7D9D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BA17E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FAC98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Przykładowe treści programowe (precyzowan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 każdorazowo przez wykładowcę) </w:t>
            </w: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4BEF24C2" w14:textId="77777777" w:rsidR="007A2F03" w:rsidRPr="009A0ECC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przedmiot badań psycholingwistyki,</w:t>
            </w:r>
          </w:p>
          <w:p w14:paraId="3061F2FB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powstanie i ewolucja języka,</w:t>
            </w:r>
            <w:r w:rsidRPr="009A0E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8B34C1E" w14:textId="77777777" w:rsidR="007A2F03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</w:pP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mózgowe mechanizmy komunikacji językowej</w:t>
            </w:r>
            <w:r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,</w:t>
            </w:r>
          </w:p>
          <w:p w14:paraId="517BF8EF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Cs w:val="20"/>
                <w:lang w:eastAsia="pl-PL"/>
              </w:rPr>
            </w:pPr>
            <w:r w:rsidRPr="009A0ECC"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- rozwój mowy u dziecka,</w:t>
            </w:r>
          </w:p>
          <w:p w14:paraId="1C09C118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- </w:t>
            </w:r>
            <w:r w:rsidRPr="009A0ECC"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przyswajanie a uczenie się języka rodzimego i drugiego/obcego,</w:t>
            </w:r>
            <w:r w:rsidRPr="009A0ECC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 </w:t>
            </w:r>
          </w:p>
          <w:p w14:paraId="3D416825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>- dwujęzyczność i wielojęzyczność,</w:t>
            </w:r>
          </w:p>
          <w:p w14:paraId="114536A6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lastRenderedPageBreak/>
              <w:t xml:space="preserve">- </w:t>
            </w:r>
            <w:r w:rsidRPr="009A0ECC">
              <w:rPr>
                <w:rFonts w:ascii="Verdana" w:hAnsi="Verdana" w:cs="Arial"/>
                <w:b/>
                <w:sz w:val="20"/>
                <w:szCs w:val="18"/>
                <w:shd w:val="clear" w:color="auto" w:fill="FFFFFF"/>
              </w:rPr>
              <w:t>zdolności językowe na tle ogólnych zdolności poznawczych</w:t>
            </w:r>
            <w:r w:rsidRPr="009A0ECC">
              <w:rPr>
                <w:rFonts w:ascii="Verdana" w:hAnsi="Verdana"/>
                <w:b/>
                <w:shd w:val="clear" w:color="auto" w:fill="FFFFFF"/>
              </w:rPr>
              <w:t>,</w:t>
            </w:r>
          </w:p>
          <w:p w14:paraId="274E44AA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- związki języka z poznaniem i kulturą, </w:t>
            </w:r>
          </w:p>
          <w:p w14:paraId="00ACF6BE" w14:textId="77777777" w:rsidR="007A2F03" w:rsidRPr="009A0ECC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- </w:t>
            </w:r>
            <w:r>
              <w:rPr>
                <w:rFonts w:ascii="Verdana" w:hAnsi="Verdana"/>
                <w:b/>
                <w:sz w:val="20"/>
                <w:shd w:val="clear" w:color="auto" w:fill="FFFFFF"/>
              </w:rPr>
              <w:t>język mówiony i pismo,</w:t>
            </w:r>
          </w:p>
          <w:p w14:paraId="0682875B" w14:textId="77777777" w:rsidR="007A2F03" w:rsidRPr="00C666EB" w:rsidRDefault="007A2F03" w:rsidP="00F1203E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hd w:val="clear" w:color="auto" w:fill="FFFFFF"/>
              </w:rPr>
              <w:t>- charakterystyka</w:t>
            </w:r>
            <w:r w:rsidRPr="009A0E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 kompetencji językowe</w:t>
            </w:r>
            <w:r>
              <w:rPr>
                <w:rFonts w:ascii="Verdana" w:hAnsi="Verdana"/>
                <w:b/>
                <w:sz w:val="20"/>
                <w:shd w:val="clear" w:color="auto" w:fill="FFFFFF"/>
              </w:rPr>
              <w:t>j i kompetencji komunikacyjnej</w:t>
            </w:r>
            <w:r w:rsidRPr="009A0E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86591A" w14:paraId="7441F700" w14:textId="77777777" w:rsidTr="0053424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0867777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1A1D5C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8928943" w14:textId="547EA9D0" w:rsidR="007A2F03" w:rsidRPr="0086591A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7A2F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8A886A2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A2F03" w:rsidRPr="0086591A" w14:paraId="2A6E9AD1" w14:textId="77777777" w:rsidTr="0053424A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1ADA87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24EBF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ma pogłębioną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wiedzę o miejsc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u i znaczeniu psycholingwistyki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 systemie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nauk humanistycznych oraz o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jej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specyfice przedmiotow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ej i metodologicznej; o jej powiązaniu z innymi dziedzinami działalności człowieka;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7D63E9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7A2F03" w14:paraId="55BE55EB" w14:textId="77777777" w:rsidTr="0053424A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0360E1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4C7F4E7" w14:textId="77777777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ma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uporządkowaną, pogłębioną i aktualną wiedzę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obejmującą terminologię, teorie i metodologie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badawcze</w:t>
            </w:r>
            <w:r w:rsidRPr="0045256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z zakresu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psycholingwistyki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60B2CB0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7A2F03" w:rsidRPr="0086591A" w14:paraId="082A4778" w14:textId="77777777" w:rsidTr="0053424A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30D7D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92436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objaśnia i analizuje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zjawisk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 językowe, odwołując się do 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metod opisu języka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właściwych dla psycholingwistyki</w:t>
            </w:r>
            <w:r w:rsidRPr="00E1479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używając terminologii stosowanej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pl" w:eastAsia="pl-PL"/>
              </w:rPr>
              <w:t>w języku wykładowym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F277A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</w:p>
        </w:tc>
      </w:tr>
      <w:tr w:rsidR="007A2F03" w:rsidRPr="00387520" w14:paraId="1FDC2CE7" w14:textId="77777777" w:rsidTr="6CCFDB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47965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1F761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86591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6BF5FE" w14:textId="77777777" w:rsidR="007A2F03" w:rsidRPr="00FF28A2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Aitchinson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Ssak, który mówi. Wstęp do psycholingwistyki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PWN, Warszawa 1991.</w:t>
            </w:r>
          </w:p>
          <w:p w14:paraId="69C8DC20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Arabski J., </w:t>
            </w:r>
            <w:r w:rsidRPr="001314DF">
              <w:rPr>
                <w:rFonts w:ascii="Verdana" w:hAnsi="Verdana"/>
                <w:b/>
                <w:i/>
                <w:sz w:val="20"/>
                <w:szCs w:val="20"/>
              </w:rPr>
              <w:t xml:space="preserve">Przyswajanie języka obcego i pamięć werbalna, </w:t>
            </w:r>
            <w:r w:rsidRPr="001314DF">
              <w:rPr>
                <w:rFonts w:ascii="Verdana" w:hAnsi="Verdana"/>
                <w:b/>
                <w:sz w:val="20"/>
                <w:szCs w:val="20"/>
              </w:rPr>
              <w:t>Wydawnictwo Śląsk, Katowice 1996.</w:t>
            </w:r>
          </w:p>
          <w:p w14:paraId="41491E5B" w14:textId="67DB5E34" w:rsidR="007A2F03" w:rsidRPr="001314DF" w:rsidRDefault="66D1B8BC" w:rsidP="6CCFDBB3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Berko</w:t>
            </w:r>
            <w:proofErr w:type="spellEnd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Gleason</w:t>
            </w:r>
            <w:proofErr w:type="spellEnd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 xml:space="preserve"> J., </w:t>
            </w:r>
            <w:proofErr w:type="spellStart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Ratner</w:t>
            </w:r>
            <w:proofErr w:type="spellEnd"/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 xml:space="preserve"> Bernstein N. (red.), </w:t>
            </w:r>
            <w:r w:rsidRPr="6CCFDBB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Psycholingwistyka</w:t>
            </w:r>
            <w:r w:rsidRPr="6CCFDBB3">
              <w:rPr>
                <w:rFonts w:ascii="Verdana" w:hAnsi="Verdana"/>
                <w:b/>
                <w:bCs/>
                <w:sz w:val="20"/>
                <w:szCs w:val="20"/>
              </w:rPr>
              <w:t>, Gdańskie Wydawnictwo Psychologiczne, Gdańsk 2005.</w:t>
            </w:r>
            <w:r w:rsidRPr="002873E9">
              <w:rPr>
                <w:rStyle w:val="author"/>
                <w:rFonts w:ascii="Verdana" w:hAnsi="Verdana" w:cs="Arial"/>
                <w:b/>
                <w:bCs/>
                <w:color w:val="0F1111"/>
                <w:sz w:val="20"/>
                <w:szCs w:val="20"/>
              </w:rPr>
              <w:t xml:space="preserve"> </w:t>
            </w:r>
          </w:p>
          <w:p w14:paraId="59B1A312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314DF">
              <w:rPr>
                <w:rStyle w:val="author"/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Cuetos Vega F.</w:t>
            </w:r>
            <w:r w:rsidRPr="001314DF">
              <w:rPr>
                <w:rStyle w:val="a-color-secondary"/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, </w:t>
            </w:r>
            <w:r w:rsidRPr="001314DF">
              <w:rPr>
                <w:rStyle w:val="author"/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González Álvarez J., de Vega Rodríguez</w:t>
            </w:r>
            <w:r w:rsidRPr="001314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M., </w:t>
            </w:r>
            <w:r w:rsidRPr="001314DF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Psicología del Lenguaje</w:t>
            </w:r>
            <w:r w:rsidRPr="001314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, </w:t>
            </w:r>
            <w:r w:rsidRPr="001314DF">
              <w:rPr>
                <w:rFonts w:ascii="Verdana" w:hAnsi="Verdana" w:cs="Arial"/>
                <w:b/>
                <w:color w:val="0F1111"/>
                <w:sz w:val="20"/>
                <w:szCs w:val="20"/>
                <w:shd w:val="clear" w:color="auto" w:fill="FFFFFF"/>
                <w:lang w:val="es-ES"/>
              </w:rPr>
              <w:t>Editorial Médica Panamericana S.A., Madrid 2015.</w:t>
            </w:r>
            <w:r w:rsidRPr="001314DF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</w:p>
          <w:p w14:paraId="0EC9D584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1314DF">
              <w:rPr>
                <w:rFonts w:ascii="Verdana" w:hAnsi="Verdana"/>
                <w:b/>
                <w:sz w:val="20"/>
                <w:lang w:val="en-GB"/>
              </w:rPr>
              <w:t>D</w:t>
            </w:r>
            <w:r w:rsidRPr="001314DF">
              <w:rPr>
                <w:rFonts w:ascii="Verdana" w:hAnsi="Verdana" w:cs="Lucida Sans Unicode"/>
                <w:b/>
                <w:sz w:val="20"/>
                <w:lang w:val="en-GB"/>
              </w:rPr>
              <w:t>ö</w:t>
            </w:r>
            <w:r w:rsidRPr="001314DF">
              <w:rPr>
                <w:rFonts w:ascii="Verdana" w:hAnsi="Verdana"/>
                <w:b/>
                <w:sz w:val="20"/>
                <w:lang w:val="en-GB"/>
              </w:rPr>
              <w:t xml:space="preserve">rnyei Z., </w:t>
            </w:r>
            <w:r w:rsidRPr="001314DF">
              <w:rPr>
                <w:rFonts w:ascii="Verdana" w:hAnsi="Verdana"/>
                <w:b/>
                <w:i/>
                <w:sz w:val="20"/>
                <w:lang w:val="en-GB"/>
              </w:rPr>
              <w:t>The psychology of second language acquisition</w:t>
            </w:r>
            <w:r w:rsidRPr="001314DF">
              <w:rPr>
                <w:rFonts w:ascii="Verdana" w:hAnsi="Verdana"/>
                <w:b/>
                <w:sz w:val="20"/>
                <w:lang w:val="en-GB"/>
              </w:rPr>
              <w:t>, Oxford University Press, Oxford 2009.</w:t>
            </w:r>
          </w:p>
          <w:p w14:paraId="7010D29C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>Fayol M. (</w:t>
            </w:r>
            <w:proofErr w:type="spellStart"/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>dir</w:t>
            </w:r>
            <w:proofErr w:type="spellEnd"/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 xml:space="preserve">.), </w:t>
            </w:r>
            <w:r w:rsidRPr="001314DF">
              <w:rPr>
                <w:rFonts w:ascii="Verdana" w:hAnsi="Verdana" w:cs="Calibri"/>
                <w:b/>
                <w:i/>
                <w:sz w:val="20"/>
                <w:szCs w:val="20"/>
                <w:lang w:val="fr-FR"/>
              </w:rPr>
              <w:t>Production du langage</w:t>
            </w:r>
            <w:r w:rsidRPr="001314DF">
              <w:rPr>
                <w:rFonts w:ascii="Verdana" w:hAnsi="Verdana" w:cs="Calibri"/>
                <w:b/>
                <w:sz w:val="20"/>
                <w:szCs w:val="20"/>
                <w:lang w:val="fr-FR"/>
              </w:rPr>
              <w:t>, Hermès Science Publications, Paris 2002.</w:t>
            </w:r>
          </w:p>
          <w:p w14:paraId="506CAA93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Fayol M., </w:t>
            </w:r>
            <w:r w:rsidRPr="001314DF">
              <w:rPr>
                <w:rFonts w:ascii="Verdana" w:hAnsi="Verdana" w:cstheme="minorHAnsi"/>
                <w:b/>
                <w:i/>
                <w:sz w:val="20"/>
                <w:szCs w:val="20"/>
                <w:lang w:val="fr-FR"/>
              </w:rPr>
              <w:t xml:space="preserve">Des idées au texte. Psychologie cognitive de la production verbale, orale et écrite, </w:t>
            </w: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Presses Universitaires de France, Paris 1997.</w:t>
            </w:r>
          </w:p>
          <w:p w14:paraId="73D8A5A3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Gérard-</w:t>
            </w:r>
            <w:proofErr w:type="spellStart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Naef</w:t>
            </w:r>
            <w:proofErr w:type="spellEnd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 J., </w:t>
            </w:r>
            <w:r w:rsidRPr="001314DF">
              <w:rPr>
                <w:rFonts w:ascii="Verdana" w:hAnsi="Verdana" w:cstheme="minorHAnsi"/>
                <w:b/>
                <w:i/>
                <w:sz w:val="20"/>
                <w:szCs w:val="20"/>
                <w:lang w:val="fr-FR"/>
              </w:rPr>
              <w:t>Savoir parler, savoir dire, savoir communiquer</w:t>
            </w:r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, Delachaux &amp; </w:t>
            </w:r>
            <w:proofErr w:type="spellStart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Niestlé</w:t>
            </w:r>
            <w:proofErr w:type="spellEnd"/>
            <w:r w:rsidRPr="001314DF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, Neuchâtel-Paris 1987.</w:t>
            </w:r>
          </w:p>
          <w:p w14:paraId="0580BB35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Kurcz I.,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Pamięć, uczenie się, język</w:t>
            </w: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 PWN, Warszawa 1995.</w:t>
            </w:r>
          </w:p>
          <w:p w14:paraId="369AA20B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Kurcz I.,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Psycholingwistyka</w:t>
            </w: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 PWN, Warszawa 1976.</w:t>
            </w:r>
          </w:p>
          <w:p w14:paraId="654745E7" w14:textId="57C204D3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Kurcz I., Okuniewska H.,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Język jako przedmiot badań psychologicznych. Psycholingwistyka ogólna i </w:t>
            </w:r>
            <w:proofErr w:type="spellStart"/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neurolingwistyka</w:t>
            </w:r>
            <w:proofErr w:type="spellEnd"/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, SWPS </w:t>
            </w:r>
            <w:proofErr w:type="spellStart"/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Academica</w:t>
            </w:r>
            <w:proofErr w:type="spellEnd"/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53424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Warszawa 2011.</w:t>
            </w:r>
          </w:p>
          <w:p w14:paraId="7A519AD0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 xml:space="preserve">Lipińska E., </w:t>
            </w:r>
            <w:r w:rsidRPr="001314DF">
              <w:rPr>
                <w:rFonts w:ascii="Verdana" w:hAnsi="Verdana"/>
                <w:b/>
                <w:bCs/>
                <w:i/>
                <w:sz w:val="20"/>
                <w:szCs w:val="20"/>
              </w:rPr>
              <w:t>Język ojczysty, język obcy, język drugi. Wstęp do badań dwujęzyczności</w:t>
            </w:r>
            <w:r w:rsidRPr="001314DF">
              <w:rPr>
                <w:rFonts w:ascii="Verdana" w:hAnsi="Verdana"/>
                <w:b/>
                <w:bCs/>
                <w:sz w:val="20"/>
                <w:szCs w:val="20"/>
              </w:rPr>
              <w:t>, Wydawnictwo Uniwersytetu Jagiellońskiego, Kraków 2003.</w:t>
            </w:r>
          </w:p>
          <w:p w14:paraId="27AD0CFC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>Segui</w:t>
            </w:r>
            <w:proofErr w:type="spellEnd"/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 J., Ferrand L., </w:t>
            </w:r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>Leçons de parole</w:t>
            </w:r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>, Editions Odile Jacob, Paris 2000.</w:t>
            </w:r>
          </w:p>
          <w:p w14:paraId="34D7D6EB" w14:textId="77777777" w:rsidR="007A2F03" w:rsidRPr="001314DF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 xml:space="preserve">Spinelli E., Ferrand L., </w:t>
            </w:r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 xml:space="preserve">Psychologie du langage. L’écrit et le </w:t>
            </w:r>
            <w:proofErr w:type="spellStart"/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>parlé</w:t>
            </w:r>
            <w:proofErr w:type="spellEnd"/>
            <w:r w:rsidRPr="001314DF">
              <w:rPr>
                <w:rFonts w:ascii="Verdana" w:hAnsi="Verdana" w:cs="Calibri"/>
                <w:b/>
                <w:i/>
                <w:sz w:val="20"/>
                <w:szCs w:val="20"/>
                <w:shd w:val="clear" w:color="auto" w:fill="FFFFFF"/>
                <w:lang w:val="fr-FR"/>
              </w:rPr>
              <w:t>, du signal à la signification</w:t>
            </w:r>
            <w:r w:rsidRPr="001314DF">
              <w:rPr>
                <w:rFonts w:ascii="Verdana" w:hAnsi="Verdana" w:cs="Calibri"/>
                <w:b/>
                <w:sz w:val="20"/>
                <w:szCs w:val="20"/>
                <w:shd w:val="clear" w:color="auto" w:fill="FFFFFF"/>
                <w:lang w:val="fr-FR"/>
              </w:rPr>
              <w:t>, Armand Colin, Paris 2005.</w:t>
            </w:r>
          </w:p>
          <w:p w14:paraId="575CD820" w14:textId="77777777" w:rsidR="007A2F03" w:rsidRPr="00387520" w:rsidRDefault="007A2F03" w:rsidP="00F1203E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314D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Szczegółową listę lektur podają prowadzący.</w:t>
            </w:r>
          </w:p>
        </w:tc>
      </w:tr>
      <w:tr w:rsidR="007A2F03" w:rsidRPr="00E14790" w14:paraId="4DCB188E" w14:textId="77777777" w:rsidTr="6CCFDBB3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35542" w14:textId="77777777" w:rsidR="007A2F03" w:rsidRPr="00387520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ABFC8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AB08BDE" w14:textId="26EA9C8E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race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e </w:t>
            </w:r>
            <w:r w:rsidR="009520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i/lub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ustne wystąpienia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e 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5FC55282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K_U06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9520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1F276FA" w14:textId="5354262A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pisemny test końcowy</w:t>
            </w:r>
            <w:r w:rsidR="10846FD7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10846FD7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  <w:r w:rsidR="1B88820D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K_W02</w:t>
            </w:r>
            <w:r w:rsidR="00B17B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A2F03" w:rsidRPr="00FD59E9" w14:paraId="6259BF9D" w14:textId="77777777" w:rsidTr="6CCFDBB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9E139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205D2" w14:textId="53C0F280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1418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F663962" w14:textId="662DF891" w:rsidR="007A2F03" w:rsidRPr="0086591A" w:rsidRDefault="00DC34AD" w:rsidP="00F1203E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aliczenie na ocenę na podstawie</w:t>
            </w:r>
            <w:r w:rsidR="75926705" w:rsidRPr="6CCFDBB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pozytywnych ocen z</w:t>
            </w:r>
            <w:r w:rsidR="007A2F03" w:rsidRPr="0086591A">
              <w:rPr>
                <w:rFonts w:ascii="Verdana" w:eastAsia="Calibri" w:hAnsi="Verdana" w:cs="Times New Roman"/>
                <w:b/>
                <w:sz w:val="20"/>
                <w:szCs w:val="20"/>
              </w:rPr>
              <w:t>:</w:t>
            </w:r>
          </w:p>
          <w:p w14:paraId="7FB4343F" w14:textId="5A042F93" w:rsidR="007A2F03" w:rsidRDefault="007A2F03" w:rsidP="00F1203E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 pisemnych i/lub prezentacji ustnych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(indywidualn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ych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i/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lub grupow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ych)</w:t>
            </w:r>
            <w:r w:rsidR="009520E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3F455850" w14:textId="77777777" w:rsidR="007A2F03" w:rsidRPr="00FD59E9" w:rsidRDefault="007A2F03" w:rsidP="00F1203E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pisemnego testu końcowego.</w:t>
            </w:r>
          </w:p>
        </w:tc>
      </w:tr>
      <w:tr w:rsidR="0053424A" w:rsidRPr="0086591A" w14:paraId="2727D4C0" w14:textId="77777777" w:rsidTr="0053424A">
        <w:trPr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8DFF9" w14:textId="77777777" w:rsidR="0053424A" w:rsidRPr="0086591A" w:rsidRDefault="0053424A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85046" w14:textId="130C90C8" w:rsidR="0053424A" w:rsidRPr="0086591A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55298C" w14:textId="18A42626" w:rsidR="0053424A" w:rsidRPr="0086591A" w:rsidRDefault="0053424A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591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A2F03" w:rsidRPr="006F1657" w14:paraId="1AF8A1A1" w14:textId="77777777" w:rsidTr="0053424A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0C638CD2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DFC60" w14:textId="77777777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0917A63" w14:textId="0CA5C83E" w:rsidR="007A2F03" w:rsidRPr="00F252F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E13E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E39B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0E72E9" w14:paraId="33AD7F27" w14:textId="77777777" w:rsidTr="0053424A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4F5D5BAE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2F2E9" w14:textId="4EFFA5C6" w:rsidR="007A2F03" w:rsidRPr="00D87F4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5F7DA02C" w14:textId="170B3B5B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lektura wskazanej literatury)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7176956B" w14:textId="0C972F4C" w:rsidR="007A2F03" w:rsidRPr="00E14790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prac</w:t>
            </w:r>
            <w:r w:rsidR="5877DB14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/wystąpień</w:t>
            </w:r>
            <w:r w:rsidR="294BC9FE" w:rsidRPr="6CCFDB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/do testu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F171D" w14:textId="77777777" w:rsidR="007A2F03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36AD72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62A8B645" w14:textId="77777777" w:rsidR="007A2F03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D655652" w14:textId="77777777" w:rsidR="007A2F03" w:rsidRPr="000E72E9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A2F03" w:rsidRPr="00E14790" w14:paraId="66A091B9" w14:textId="77777777" w:rsidTr="0053424A">
        <w:tc>
          <w:tcPr>
            <w:tcW w:w="709" w:type="dxa"/>
            <w:vMerge/>
            <w:vAlign w:val="center"/>
            <w:hideMark/>
          </w:tcPr>
          <w:p w14:paraId="21F3BC48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AEA14" w14:textId="77777777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2C586" w14:textId="77777777" w:rsidR="007A2F03" w:rsidRPr="00E14790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7A2F03" w:rsidRPr="006F1657" w14:paraId="72775BF1" w14:textId="77777777" w:rsidTr="0053424A">
        <w:tc>
          <w:tcPr>
            <w:tcW w:w="709" w:type="dxa"/>
            <w:vMerge/>
            <w:vAlign w:val="center"/>
            <w:hideMark/>
          </w:tcPr>
          <w:p w14:paraId="39036390" w14:textId="77777777" w:rsidR="007A2F03" w:rsidRPr="0086591A" w:rsidRDefault="007A2F03" w:rsidP="009649AC">
            <w:pPr>
              <w:numPr>
                <w:ilvl w:val="0"/>
                <w:numId w:val="37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F60BB" w14:textId="14A9E00A" w:rsidR="007A2F03" w:rsidRPr="0086591A" w:rsidRDefault="007A2F03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EC279" w14:textId="77777777" w:rsidR="007A2F03" w:rsidRPr="006F1657" w:rsidRDefault="007A2F03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F165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29E6F1D8" w14:textId="7A943845" w:rsidR="007A2F03" w:rsidRPr="0053424A" w:rsidRDefault="007A2F03" w:rsidP="0053424A">
      <w:pPr>
        <w:pStyle w:val="Stopka"/>
        <w:spacing w:before="120" w:after="120"/>
        <w:ind w:left="57" w:right="57"/>
        <w:jc w:val="right"/>
        <w:rPr>
          <w:rFonts w:ascii="Verdana" w:hAnsi="Verdana"/>
          <w:sz w:val="20"/>
          <w:szCs w:val="20"/>
        </w:rPr>
      </w:pPr>
      <w:r w:rsidRPr="0053424A">
        <w:rPr>
          <w:rFonts w:ascii="Verdana" w:hAnsi="Verdana"/>
          <w:sz w:val="20"/>
          <w:szCs w:val="20"/>
        </w:rPr>
        <w:t>Październik 2021</w:t>
      </w:r>
      <w:r w:rsidR="00F252FA" w:rsidRPr="0053424A">
        <w:rPr>
          <w:rFonts w:ascii="Verdana" w:hAnsi="Verdana"/>
          <w:sz w:val="20"/>
          <w:szCs w:val="20"/>
        </w:rPr>
        <w:t>, styczeń 2022</w:t>
      </w:r>
      <w:r w:rsidRPr="0053424A">
        <w:rPr>
          <w:rFonts w:ascii="Verdana" w:hAnsi="Verdana"/>
          <w:sz w:val="20"/>
          <w:szCs w:val="20"/>
        </w:rPr>
        <w:t xml:space="preserve"> (AW)</w:t>
      </w:r>
    </w:p>
    <w:p w14:paraId="66D611F9" w14:textId="77777777" w:rsidR="00EA4381" w:rsidRDefault="00EA4381" w:rsidP="00EA4381">
      <w:pPr>
        <w:pStyle w:val="Stopka"/>
        <w:spacing w:after="120"/>
        <w:ind w:left="57" w:right="57"/>
        <w:jc w:val="center"/>
      </w:pPr>
    </w:p>
    <w:p w14:paraId="362E6C29" w14:textId="77777777" w:rsidR="0048188C" w:rsidRPr="001E634B" w:rsidRDefault="0048188C" w:rsidP="0048188C">
      <w:pPr>
        <w:pStyle w:val="Nagwek3"/>
        <w:rPr>
          <w:rStyle w:val="normaltextrun"/>
        </w:rPr>
      </w:pPr>
      <w:bookmarkStart w:id="112" w:name="_Toc155199494"/>
      <w:bookmarkStart w:id="113" w:name="_Toc167702127"/>
      <w:r w:rsidRPr="003F660C">
        <w:rPr>
          <w:rStyle w:val="normaltextrun"/>
        </w:rPr>
        <w:t xml:space="preserve">Zróżnicowanie językowe współczesnych </w:t>
      </w:r>
      <w:r>
        <w:rPr>
          <w:rStyle w:val="normaltextrun"/>
        </w:rPr>
        <w:t>W</w:t>
      </w:r>
      <w:r w:rsidRPr="003F660C">
        <w:rPr>
          <w:rStyle w:val="normaltextrun"/>
        </w:rPr>
        <w:t>łoch</w:t>
      </w:r>
      <w:bookmarkEnd w:id="112"/>
      <w:bookmarkEnd w:id="113"/>
      <w:r>
        <w:rPr>
          <w:rStyle w:val="normaltextrun"/>
        </w:rPr>
        <w:t xml:space="preserve"> 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103"/>
        <w:gridCol w:w="992"/>
        <w:gridCol w:w="2835"/>
      </w:tblGrid>
      <w:tr w:rsidR="0048188C" w:rsidRPr="00227680" w14:paraId="14817B82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271B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0F1DB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34B1721" w14:textId="357A9C7D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bookmarkStart w:id="114" w:name="_Hlk88474988"/>
            <w:r>
              <w:rPr>
                <w:rFonts w:ascii="Verdana" w:hAnsi="Verdana"/>
                <w:b/>
                <w:sz w:val="20"/>
                <w:szCs w:val="20"/>
              </w:rPr>
              <w:t>ZRÓŻNICOWANIE JĘZYKOWE WSPÓŁCZESNYCH WŁOCH</w:t>
            </w:r>
            <w:bookmarkEnd w:id="114"/>
          </w:p>
          <w:p w14:paraId="02C32C27" w14:textId="77777777" w:rsidR="0048188C" w:rsidRPr="00A329C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lang w:val="en-GB" w:eastAsia="pl-PL"/>
              </w:rPr>
            </w:pPr>
            <w:r w:rsidRPr="00A329CC">
              <w:rPr>
                <w:rFonts w:ascii="Verdana" w:hAnsi="Verdana"/>
                <w:b/>
                <w:sz w:val="20"/>
                <w:lang w:val="en-GB"/>
              </w:rPr>
              <w:t>Language Variations of Contemporary Italy</w:t>
            </w:r>
          </w:p>
        </w:tc>
      </w:tr>
      <w:tr w:rsidR="0048188C" w:rsidRPr="00D87F40" w14:paraId="47702210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BEB91" w14:textId="77777777" w:rsidR="0048188C" w:rsidRPr="00A329CC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en-GB"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8F324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64D48145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językoznawstwo </w:t>
            </w:r>
          </w:p>
        </w:tc>
      </w:tr>
      <w:tr w:rsidR="0048188C" w:rsidRPr="00D87F40" w14:paraId="706A4F70" w14:textId="77777777" w:rsidTr="00521B8F">
        <w:trPr>
          <w:trHeight w:val="3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78C2A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9049E" w14:textId="77777777" w:rsidR="0048188C" w:rsidRPr="00864E2D" w:rsidRDefault="0048188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13A307AE" w14:textId="77777777" w:rsidR="0048188C" w:rsidRPr="00864E2D" w:rsidRDefault="0048188C" w:rsidP="00521B8F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włoski lub polski </w:t>
            </w:r>
          </w:p>
        </w:tc>
      </w:tr>
      <w:tr w:rsidR="0048188C" w:rsidRPr="00D87F40" w14:paraId="75259250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6627D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D3758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930EDF4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8188C" w:rsidRPr="00D87F40" w14:paraId="77501FC1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46DD8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6AA59" w14:textId="726B70CC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3431D89F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3C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d</w:t>
            </w:r>
            <w:r w:rsidRPr="00B203C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wyboru</w:t>
            </w:r>
          </w:p>
        </w:tc>
      </w:tr>
      <w:tr w:rsidR="0048188C" w:rsidRPr="00D87F40" w14:paraId="332258A5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F20B4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68151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CCBD7CA" w14:textId="6B66AE94" w:rsidR="0048188C" w:rsidRPr="00D87F40" w:rsidRDefault="00341E51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Studia romanistyczne</w:t>
            </w:r>
          </w:p>
        </w:tc>
      </w:tr>
      <w:tr w:rsidR="0048188C" w:rsidRPr="00D87F40" w14:paraId="66B4A63F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F79F3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6281C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59D82ED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9B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II stopień</w:t>
            </w:r>
          </w:p>
        </w:tc>
      </w:tr>
      <w:tr w:rsidR="0048188C" w:rsidRPr="00D87F40" w14:paraId="0AE6991E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AAB29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5096E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F278A04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48188C" w:rsidRPr="00D87F40" w14:paraId="3AD3738A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CC952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43C2E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59045D2" w14:textId="6B0D7DA3" w:rsidR="0048188C" w:rsidRPr="00F252FA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1, 2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48188C" w:rsidRPr="00D87F40" w14:paraId="729B61DA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43E7C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E1496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0C8636F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 </w:t>
            </w:r>
          </w:p>
        </w:tc>
      </w:tr>
      <w:tr w:rsidR="0048188C" w:rsidRPr="00D87F40" w14:paraId="19F74DA4" w14:textId="77777777" w:rsidTr="00521B8F">
        <w:trPr>
          <w:trHeight w:val="7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E1CE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46E2E" w14:textId="606D7CA0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6EF3CC73" w14:textId="384FC7C3" w:rsidR="0048188C" w:rsidRPr="00D87F40" w:rsidRDefault="00E03D50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ćwiczeniach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48188C" w:rsidRPr="00D87F40" w14:paraId="4D2156F9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A5BC7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FBAE8" w14:textId="1FCF66B8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03C2396A" w14:textId="00C6D79B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99354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opis i analiza wybranych zagadnień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związanych ze zróżnicowaniem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językowym współczesnych Włoch </w:t>
            </w:r>
          </w:p>
        </w:tc>
      </w:tr>
      <w:tr w:rsidR="0048188C" w:rsidRPr="00D87F40" w14:paraId="379B2BDA" w14:textId="77777777" w:rsidTr="00521B8F">
        <w:trPr>
          <w:trHeight w:val="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26288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AA73D" w14:textId="77777777" w:rsidR="0048188C" w:rsidRPr="00EB5F29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935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realizowane w sposób tradycyjny </w:t>
            </w:r>
            <w:r w:rsidRPr="00DC34A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7CEB2F8" w14:textId="77777777" w:rsidR="0048188C" w:rsidRDefault="0048188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socjolingwistyka jako dziedzina badań językoznawczych – definicja i główne założenia;</w:t>
            </w:r>
          </w:p>
          <w:p w14:paraId="1FB48579" w14:textId="77777777" w:rsidR="0048188C" w:rsidRDefault="0048188C" w:rsidP="00521B8F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geograficzne współczesn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ych Włoch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, omówienie wybranych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wariantów regionalnych i dialektów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72E43391" w14:textId="279359BE" w:rsidR="0048188C" w:rsidRPr="00F252FA" w:rsidRDefault="0048188C" w:rsidP="00F252FA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społeczne współczesn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ego języka włoskiego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 na przykładzie tekstów literackich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publicystycznych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lub internetowych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w tym wpływ migracji na język włoski (tzw.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italiano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degli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altri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). </w:t>
            </w:r>
          </w:p>
        </w:tc>
      </w:tr>
      <w:tr w:rsidR="0048188C" w:rsidRPr="00D87F40" w14:paraId="25972F2F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EE0C81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562A78E" w14:textId="034C5023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34C29B46" w14:textId="7E507833" w:rsidR="0048188C" w:rsidRPr="00450740" w:rsidRDefault="00C618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48188C" w:rsidRPr="00A21D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CB981C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48188C" w:rsidRPr="00D87F40" w14:paraId="44662991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F9DCB7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952CA1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ma pogłębioną, uporządkowaną wiedzę o wybranych elementach i zjawiskach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5724">
              <w:rPr>
                <w:rFonts w:ascii="Verdana" w:hAnsi="Verdana"/>
                <w:b/>
                <w:bCs/>
                <w:sz w:val="20"/>
                <w:szCs w:val="20"/>
              </w:rPr>
              <w:t>związanych ze zróżnicowaniem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 języka 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włoskiego;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DDCF4A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K_W0</w:t>
            </w:r>
            <w:r>
              <w:rPr>
                <w:rStyle w:val="Teksttreci10ptBezpogrubienia"/>
                <w:rFonts w:ascii="Verdana" w:hAnsi="Verdana"/>
              </w:rPr>
              <w:t>3</w:t>
            </w:r>
          </w:p>
        </w:tc>
      </w:tr>
      <w:tr w:rsidR="0048188C" w:rsidRPr="00D87F40" w14:paraId="40B88684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5577CB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FE17199" w14:textId="77777777" w:rsidR="0048188C" w:rsidRPr="0035313A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450740">
              <w:rPr>
                <w:rStyle w:val="Teksttreci10ptBezpogrubienia"/>
                <w:rFonts w:ascii="Verdana" w:hAnsi="Verdana"/>
              </w:rPr>
              <w:t xml:space="preserve">- potrafi zbudować, zarówno ustnie, jak i na piśmie, spójny wywód o charakterze argumentacyjnym w języku </w:t>
            </w:r>
            <w:r>
              <w:rPr>
                <w:rStyle w:val="Teksttreci10ptBezpogrubienia"/>
                <w:rFonts w:ascii="Verdana" w:hAnsi="Verdana"/>
              </w:rPr>
              <w:t>wykładowym</w:t>
            </w:r>
            <w:r w:rsidRPr="00450740">
              <w:rPr>
                <w:rStyle w:val="Teksttreci10ptBezpogrubienia"/>
                <w:rFonts w:ascii="Verdana" w:hAnsi="Verdana"/>
              </w:rPr>
              <w:t>, odwołując się do własnych i cudzych poglądów</w:t>
            </w:r>
            <w:r>
              <w:rPr>
                <w:rStyle w:val="Teksttreci10ptBezpogrubienia"/>
                <w:rFonts w:ascii="Verdana" w:hAnsi="Verdana"/>
              </w:rPr>
              <w:t>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CFE608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K_U03</w:t>
            </w:r>
          </w:p>
        </w:tc>
      </w:tr>
      <w:tr w:rsidR="0048188C" w:rsidRPr="00D87F40" w14:paraId="5F0A6F01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20D45FB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42615C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potrafi zastosować w wypowiedzi ustnej i pisemnej odpowiednią argumentację merytoryczną, z wykorzystaniem poglądów innych osób znanych z różnych źródeł oraz formułować wnioski. Używa specjalistycznej terminologii;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79DE296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K_U0</w:t>
            </w:r>
            <w:r>
              <w:rPr>
                <w:rStyle w:val="Teksttreci10ptBezpogrubienia"/>
                <w:rFonts w:ascii="Verdana" w:hAnsi="Verdana"/>
              </w:rPr>
              <w:t>7</w:t>
            </w:r>
          </w:p>
        </w:tc>
      </w:tr>
      <w:tr w:rsidR="0048188C" w:rsidRPr="00D87F40" w14:paraId="2168DFDB" w14:textId="77777777" w:rsidTr="00521B8F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16363" w14:textId="77777777" w:rsidR="0048188C" w:rsidRPr="000D674D" w:rsidRDefault="0048188C" w:rsidP="00521B8F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EA7A2" w14:textId="77777777" w:rsidR="0048188C" w:rsidRPr="004E226F" w:rsidRDefault="0048188C" w:rsidP="00521B8F">
            <w:pPr>
              <w:spacing w:after="120" w:line="240" w:lineRule="auto"/>
              <w:ind w:left="57" w:right="57"/>
            </w:pPr>
            <w:r w:rsidRPr="00450740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gotowy/a do krytycznej oceny posiadanej wiedzy i odbieranych treści.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19D15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K_K0</w:t>
            </w:r>
            <w:r>
              <w:rPr>
                <w:rStyle w:val="Teksttreci10ptBezpogrubienia"/>
                <w:rFonts w:ascii="Verdana" w:hAnsi="Verdana"/>
              </w:rPr>
              <w:t>1</w:t>
            </w:r>
          </w:p>
          <w:p w14:paraId="1304276B" w14:textId="77777777" w:rsidR="0048188C" w:rsidRPr="004507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8188C" w:rsidRPr="00227680" w14:paraId="5195FDF0" w14:textId="77777777" w:rsidTr="00521B8F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09FF0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489B0" w14:textId="77777777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55390A1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282F411" w14:textId="77777777" w:rsidR="0048188C" w:rsidRPr="0077156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Berruto G., </w:t>
            </w:r>
            <w:r w:rsidRPr="00771567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it-IT" w:eastAsia="pl-PL"/>
              </w:rPr>
              <w:t>Sociolinguistica dell'italiano contemporaneo</w:t>
            </w: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, Roma 2021 o edizioni precedenti. </w:t>
            </w:r>
          </w:p>
          <w:p w14:paraId="74D9DC75" w14:textId="77777777" w:rsidR="0048188C" w:rsidRPr="0077156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Coveri L., Benucci A., </w:t>
            </w:r>
            <w:proofErr w:type="spellStart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Diadori</w:t>
            </w:r>
            <w:proofErr w:type="spellEnd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P., </w:t>
            </w:r>
            <w:r w:rsidRPr="00771567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it-IT" w:eastAsia="pl-PL"/>
              </w:rPr>
              <w:t>Le varietà dell'italiano. Manuale di sociolinguistica italiana. Con documenti e verifiche</w:t>
            </w:r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, Bologna 1992. </w:t>
            </w:r>
          </w:p>
          <w:p w14:paraId="64EB5BC1" w14:textId="77777777" w:rsidR="0048188C" w:rsidRPr="0077156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proofErr w:type="spellStart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Loporcaro</w:t>
            </w:r>
            <w:proofErr w:type="spellEnd"/>
            <w:r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M., Profilo linguistico dei dialetti italiani, Milano 2013.</w:t>
            </w:r>
          </w:p>
          <w:p w14:paraId="15C56A91" w14:textId="62EF0022" w:rsidR="0048188C" w:rsidRPr="00F252FA" w:rsidRDefault="00A329C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lastRenderedPageBreak/>
              <w:t>S</w:t>
            </w:r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zczegółową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bibliografię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podaje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prowadzący</w:t>
            </w:r>
            <w:proofErr w:type="spellEnd"/>
            <w:r w:rsidR="0048188C" w:rsidRPr="00771567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.</w:t>
            </w:r>
          </w:p>
        </w:tc>
      </w:tr>
      <w:tr w:rsidR="0048188C" w:rsidRPr="00D87F40" w14:paraId="0AA161B5" w14:textId="77777777" w:rsidTr="00521B8F">
        <w:trPr>
          <w:trHeight w:val="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BC20C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00260" w14:textId="7D852886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DC34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4B809AD" w14:textId="29F1F5EF" w:rsidR="0048188C" w:rsidRDefault="0048188C" w:rsidP="00521B8F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bieżące przygotowanie do zajęć (np. lektura zadanych tekstów)</w:t>
            </w:r>
            <w:r w:rsidR="00723070" w:rsidRPr="10D631E4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723070" w:rsidRPr="10D631E4">
              <w:rPr>
                <w:rStyle w:val="Teksttreci10ptBezpogrubienia"/>
                <w:rFonts w:ascii="Verdana" w:hAnsi="Verdana"/>
              </w:rPr>
              <w:t>K_K01)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,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43544E9" w14:textId="16EC8CF9" w:rsidR="0048188C" w:rsidRPr="00F252FA" w:rsidRDefault="0048188C" w:rsidP="00F252FA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wystąpienie ustne (indywidualne lub grupowe)</w:t>
            </w:r>
            <w:r w:rsidR="00CD6CE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lub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wypracowanie pisemne (indywidualne lub grupowe)</w:t>
            </w:r>
            <w:r w:rsidR="00723070" w:rsidRPr="10D631E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00723070" w:rsidRPr="10D631E4">
              <w:rPr>
                <w:rStyle w:val="Teksttreci10ptBezpogrubienia"/>
                <w:rFonts w:ascii="Verdana" w:hAnsi="Verdana"/>
              </w:rPr>
              <w:t>K_W03, K_U03, K_U07)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</w:p>
        </w:tc>
      </w:tr>
      <w:tr w:rsidR="0048188C" w:rsidRPr="00D87F40" w14:paraId="0B60D254" w14:textId="77777777" w:rsidTr="00521B8F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E2608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5F379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DC34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50A3874" w14:textId="413D152C" w:rsidR="0048188C" w:rsidRPr="00387A2D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Zaliczenie na ocenę</w:t>
            </w:r>
            <w:r w:rsidR="00CA5E4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podstawie:</w:t>
            </w:r>
          </w:p>
          <w:p w14:paraId="5424AFA1" w14:textId="508FF94A" w:rsidR="0048188C" w:rsidRPr="00751ADF" w:rsidRDefault="0048188C" w:rsidP="00521B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ciągł</w:t>
            </w:r>
            <w:r w:rsidR="00CA5E4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j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kontrol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obecności </w:t>
            </w:r>
            <w:r w:rsidRPr="00E147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postępów w zakresie tematyki zajęć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2A90AD9B" w14:textId="35DF4CEA" w:rsidR="0048188C" w:rsidRPr="00387A2D" w:rsidRDefault="0048188C" w:rsidP="00CD6CE0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pozytywnej oceny z </w:t>
            </w:r>
            <w:r w:rsidRPr="00751A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pisemn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ej</w:t>
            </w:r>
            <w:r w:rsidRPr="00751A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prac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y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zaliczeniow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ej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lub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751ADF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referat</w:t>
            </w:r>
            <w:r w:rsidR="0038014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 wskazany temat.</w:t>
            </w:r>
          </w:p>
        </w:tc>
      </w:tr>
      <w:tr w:rsidR="0053424A" w:rsidRPr="00D87F40" w14:paraId="69F164C0" w14:textId="77777777" w:rsidTr="0053424A">
        <w:trPr>
          <w:trHeight w:val="1257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18AC7" w14:textId="77777777" w:rsidR="0053424A" w:rsidRPr="000D674D" w:rsidRDefault="0053424A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2C373" w14:textId="77777777" w:rsidR="0053424A" w:rsidRPr="00D87F40" w:rsidRDefault="0053424A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C4F267" w14:textId="77777777" w:rsidR="0053424A" w:rsidRPr="00D87F40" w:rsidRDefault="0053424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E5B8DA" w14:textId="3571FB5D" w:rsidR="0053424A" w:rsidRPr="00D87F40" w:rsidRDefault="0053424A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8188C" w:rsidRPr="00D87F40" w14:paraId="6CC85F09" w14:textId="77777777" w:rsidTr="0053424A">
        <w:trPr>
          <w:trHeight w:val="30"/>
          <w:jc w:val="center"/>
        </w:trPr>
        <w:tc>
          <w:tcPr>
            <w:tcW w:w="701" w:type="dxa"/>
            <w:vMerge/>
            <w:vAlign w:val="center"/>
            <w:hideMark/>
          </w:tcPr>
          <w:p w14:paraId="58649DB3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2BE09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F41293A" w14:textId="77777777" w:rsidR="0048188C" w:rsidRPr="00B0410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75016" w14:textId="77777777" w:rsidR="00DC34AD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1D75442" w14:textId="52966D98" w:rsidR="0048188C" w:rsidRPr="00B04107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8188C" w:rsidRPr="00D87F40" w14:paraId="00C9F73B" w14:textId="77777777" w:rsidTr="0053424A">
        <w:trPr>
          <w:trHeight w:val="45"/>
          <w:jc w:val="center"/>
        </w:trPr>
        <w:tc>
          <w:tcPr>
            <w:tcW w:w="701" w:type="dxa"/>
            <w:vMerge/>
            <w:vAlign w:val="center"/>
            <w:hideMark/>
          </w:tcPr>
          <w:p w14:paraId="5DF2CE3C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EB847" w14:textId="68199DA8" w:rsidR="0048188C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69504585" w14:textId="77777777" w:rsidR="0048188C" w:rsidRPr="00B04107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czytanie wskazanej przez prowadzącego literatury)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45DB7494" w14:textId="5967EF5A" w:rsidR="0048188C" w:rsidRPr="00F252FA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prezentacji ustnych lub pracy pisemnej: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41C2C" w14:textId="77777777" w:rsidR="0048188C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8985A0" w14:textId="77777777" w:rsidR="0048188C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63D80318" w14:textId="77777777" w:rsidR="0048188C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0FBA3DB" w14:textId="77777777" w:rsidR="0048188C" w:rsidRPr="00D87F40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8188C" w:rsidRPr="00D87F40" w14:paraId="46AB2AF8" w14:textId="77777777" w:rsidTr="0053424A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5F1E50D9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07A70" w14:textId="77777777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5E550" w14:textId="77777777" w:rsidR="0048188C" w:rsidRPr="00D87F40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48188C" w:rsidRPr="00D87F40" w14:paraId="5BD9BC2E" w14:textId="77777777" w:rsidTr="0053424A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2F9C3E24" w14:textId="77777777" w:rsidR="0048188C" w:rsidRPr="000D674D" w:rsidRDefault="0048188C" w:rsidP="00BE6A88">
            <w:pPr>
              <w:numPr>
                <w:ilvl w:val="0"/>
                <w:numId w:val="54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8C0F3" w14:textId="54049C19" w:rsidR="0048188C" w:rsidRPr="00D87F40" w:rsidRDefault="0048188C" w:rsidP="00521B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EE3E6" w14:textId="77777777" w:rsidR="0048188C" w:rsidRPr="00F35303" w:rsidRDefault="0048188C" w:rsidP="00521B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3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24B0900" w14:textId="5C915DDF" w:rsidR="0048188C" w:rsidRDefault="0048188C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t>(21/11/2021</w:t>
      </w:r>
      <w:r w:rsidR="00F252FA">
        <w:rPr>
          <w:rFonts w:ascii="Verdana" w:eastAsia="Calibri" w:hAnsi="Verdana" w:cs="Verdana"/>
          <w:bCs/>
          <w:sz w:val="20"/>
          <w:szCs w:val="20"/>
        </w:rPr>
        <w:t>, styczeń 2022</w:t>
      </w:r>
      <w:r>
        <w:rPr>
          <w:rFonts w:ascii="Verdana" w:eastAsia="Calibri" w:hAnsi="Verdana" w:cs="Verdana"/>
          <w:bCs/>
          <w:sz w:val="20"/>
          <w:szCs w:val="20"/>
        </w:rPr>
        <w:t xml:space="preserve"> KW)</w:t>
      </w:r>
    </w:p>
    <w:p w14:paraId="387FEFBC" w14:textId="77777777" w:rsidR="00EA4381" w:rsidRDefault="00EA4381" w:rsidP="007F0AF9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</w:pPr>
    </w:p>
    <w:p w14:paraId="2DE9D346" w14:textId="2B56502A" w:rsidR="00303F1B" w:rsidRPr="001E634B" w:rsidRDefault="00303F1B" w:rsidP="00F1203E">
      <w:pPr>
        <w:pStyle w:val="Nagwek3"/>
        <w:rPr>
          <w:rStyle w:val="normaltextrun"/>
        </w:rPr>
      </w:pPr>
      <w:bookmarkStart w:id="115" w:name="_Toc155199495"/>
      <w:bookmarkStart w:id="116" w:name="_Toc167702128"/>
      <w:r w:rsidRPr="001E634B">
        <w:rPr>
          <w:rStyle w:val="normaltextrun"/>
        </w:rPr>
        <w:t>Zróżnicowanie współczesnego języka francuskiego</w:t>
      </w:r>
      <w:bookmarkEnd w:id="115"/>
      <w:bookmarkEnd w:id="116"/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103"/>
        <w:gridCol w:w="1276"/>
        <w:gridCol w:w="2551"/>
      </w:tblGrid>
      <w:tr w:rsidR="001E634B" w:rsidRPr="00D87F40" w14:paraId="65637748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C5668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BA78E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B17A8E8" w14:textId="24F7F7B4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ZRÓŻNICOWANIE WSPÓŁCZESNEGO JĘZYKA FRANCUSKIEGO</w:t>
            </w:r>
          </w:p>
          <w:p w14:paraId="35B7C092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Variation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in Modern French</w:t>
            </w:r>
          </w:p>
        </w:tc>
      </w:tr>
      <w:tr w:rsidR="001E634B" w:rsidRPr="00D87F40" w14:paraId="1373C5AE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3E19E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49C8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E426043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językoznawstwo </w:t>
            </w:r>
          </w:p>
        </w:tc>
      </w:tr>
      <w:tr w:rsidR="001E634B" w:rsidRPr="00D87F40" w14:paraId="0716CDA3" w14:textId="77777777" w:rsidTr="000D674D">
        <w:trPr>
          <w:trHeight w:val="3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367CB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1D0CD" w14:textId="77777777" w:rsidR="001E634B" w:rsidRPr="00864E2D" w:rsidRDefault="001E634B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4494448E" w14:textId="77777777" w:rsidR="001E634B" w:rsidRPr="00864E2D" w:rsidRDefault="001E634B" w:rsidP="00F1203E">
            <w:pPr>
              <w:spacing w:after="120" w:line="240" w:lineRule="auto"/>
              <w:ind w:left="57" w:right="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f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rancusk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1E634B" w:rsidRPr="00D87F40" w14:paraId="049FE951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B95B9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B93D3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E32F9A3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E634B" w:rsidRPr="00D87F40" w14:paraId="37D5AC54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965CF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3AA43" w14:textId="1778BA56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647B41D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03C0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d</w:t>
            </w:r>
            <w:r w:rsidRPr="00B203C0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wyboru</w:t>
            </w:r>
          </w:p>
        </w:tc>
      </w:tr>
      <w:tr w:rsidR="001E634B" w:rsidRPr="00D87F40" w14:paraId="374B3230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0ECA8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3B037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024BF6E4" w14:textId="21F5C747" w:rsidR="001E634B" w:rsidRPr="00D87F40" w:rsidRDefault="00341E51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Studia romanistyczne</w:t>
            </w:r>
          </w:p>
        </w:tc>
      </w:tr>
      <w:tr w:rsidR="001E634B" w:rsidRPr="00D87F40" w14:paraId="4A6355FF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13F78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CBBE2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440860C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9B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 stopień</w:t>
            </w:r>
          </w:p>
        </w:tc>
      </w:tr>
      <w:tr w:rsidR="001E634B" w:rsidRPr="00D87F40" w14:paraId="5940C230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6F718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3D4B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D163D76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1E634B" w:rsidRPr="00D87F40" w14:paraId="7D49BC5B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6A20D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394CF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44A9BD9" w14:textId="2470031C" w:rsidR="001E634B" w:rsidRPr="00F252FA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1, 2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Pr="00B203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1E634B" w:rsidRPr="00D87F40" w14:paraId="298D0460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BD7D0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2F7A3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3832772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ćwiczenia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194B3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godzin </w:t>
            </w:r>
          </w:p>
        </w:tc>
      </w:tr>
      <w:tr w:rsidR="001E634B" w:rsidRPr="00D87F40" w14:paraId="43413D05" w14:textId="77777777" w:rsidTr="000D674D">
        <w:trPr>
          <w:trHeight w:val="7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DA70D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E5ED6" w14:textId="225380BA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F100C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</w:p>
          <w:p w14:paraId="4EF90BA9" w14:textId="0DDB7B57" w:rsidR="001E634B" w:rsidRPr="00D87F40" w:rsidRDefault="00024090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Znajomość języka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wykładowego</w:t>
            </w:r>
            <w:r w:rsidRPr="002A6D1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na poziomie umożliwiającym czynny udział w konwersatorium.</w:t>
            </w:r>
          </w:p>
        </w:tc>
      </w:tr>
      <w:tr w:rsidR="001E634B" w:rsidRPr="00D87F40" w14:paraId="53920256" w14:textId="77777777" w:rsidTr="000D674D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EAE80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93B7D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93C2631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99354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opis i analiza wybranych zagadnień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związanych ze zróżnicowaniem współczesnej francuszczyzny</w:t>
            </w:r>
            <w:r>
              <w:rPr>
                <w:rFonts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634B" w:rsidRPr="00D87F40" w14:paraId="41C65553" w14:textId="77777777" w:rsidTr="000D674D">
        <w:trPr>
          <w:trHeight w:val="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08399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53CB4" w14:textId="77777777" w:rsidR="001E634B" w:rsidRPr="00EB5F29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99354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realizowane w sposób tradycyjny </w:t>
            </w:r>
            <w:r w:rsidRPr="00D86C1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(T)</w:t>
            </w:r>
            <w:r w:rsidRPr="00EB5F2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62A6A11A" w14:textId="77777777" w:rsidR="001E634B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socjolingwistyka jako dziedzina badań językoznawczych – definicja i główne założenia</w:t>
            </w:r>
          </w:p>
          <w:p w14:paraId="2D7F48E0" w14:textId="77777777" w:rsidR="001E634B" w:rsidRPr="00993544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- pojęcie 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wariancji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zróżnicowania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 w języku – definicja i typologia;</w:t>
            </w:r>
          </w:p>
          <w:p w14:paraId="071B7878" w14:textId="77777777" w:rsidR="001E634B" w:rsidRPr="00993544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geograficzne współczesnej francuszczyzny, omówienie wybranych geograficznych odmian języka francuskiego na przykładzie filmów;</w:t>
            </w:r>
          </w:p>
          <w:p w14:paraId="43E944D2" w14:textId="77777777" w:rsidR="001E634B" w:rsidRPr="00993544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- zróżnicowanie społeczne współczesnej francuszczyzny, omówienie wybranych odmian społecznych (m.in. francuski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populaire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parler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jeune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) języka francuskiego na przykładzie tekstów literackich i/lub publicystycznych i/lub internetowych;</w:t>
            </w:r>
          </w:p>
          <w:p w14:paraId="67021317" w14:textId="77777777" w:rsidR="001E634B" w:rsidRDefault="001E634B" w:rsidP="00F1203E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>- zróżnicowanie sytuacyjne współczesnej francuszczyzny, poziomy/rejestry języka (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niveaux</w:t>
            </w:r>
            <w:proofErr w:type="spellEnd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registres</w:t>
            </w:r>
            <w:proofErr w:type="spellEnd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langue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) – francuski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familier</w:t>
            </w:r>
            <w:proofErr w:type="spellEnd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argotique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szCs w:val="20"/>
              </w:rPr>
              <w:t xml:space="preserve">; omówienie odmian sytuacyjnych na przykładzie filmów i współczesnych tekstów literackich i/lub publicystycznych i/lub internetowych; </w:t>
            </w:r>
          </w:p>
          <w:p w14:paraId="722648DE" w14:textId="5A47A8C2" w:rsidR="001E634B" w:rsidRPr="00F252FA" w:rsidRDefault="001E634B" w:rsidP="00F252FA">
            <w:pPr>
              <w:pStyle w:val="Tekstpodstawowy3"/>
              <w:spacing w:line="240" w:lineRule="auto"/>
              <w:ind w:left="57" w:right="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odmiany językowe w tekstach powieściowych.</w:t>
            </w:r>
          </w:p>
        </w:tc>
      </w:tr>
      <w:tr w:rsidR="001E634B" w:rsidRPr="00D87F40" w14:paraId="095D99BA" w14:textId="77777777" w:rsidTr="0053424A">
        <w:trPr>
          <w:trHeight w:val="1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0C4218C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47F43E" w14:textId="55CB16C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671B614" w14:textId="1EFD6CBC" w:rsidR="001E634B" w:rsidRPr="00450740" w:rsidRDefault="00C618CC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="001E634B" w:rsidRPr="00A21D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3630904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E634B" w:rsidRPr="00D87F40" w14:paraId="2186B261" w14:textId="77777777" w:rsidTr="0053424A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DF1BAE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35DB5F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ma pogłębioną, uporządkowaną wiedzę o wybranych elementach i zjawiskach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5724">
              <w:rPr>
                <w:rFonts w:ascii="Verdana" w:hAnsi="Verdana"/>
                <w:b/>
                <w:bCs/>
                <w:sz w:val="20"/>
                <w:szCs w:val="20"/>
              </w:rPr>
              <w:t>związanych ze zróżnicowaniem</w:t>
            </w:r>
            <w:r w:rsidRPr="00F35303"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 xml:space="preserve"> języka </w:t>
            </w:r>
            <w:r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  <w:t>francuskiego;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2D9A56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K_W0</w:t>
            </w:r>
            <w:r>
              <w:rPr>
                <w:rStyle w:val="Teksttreci10ptBezpogrubienia"/>
                <w:rFonts w:ascii="Verdana" w:hAnsi="Verdana"/>
              </w:rPr>
              <w:t>3</w:t>
            </w:r>
          </w:p>
        </w:tc>
      </w:tr>
      <w:tr w:rsidR="001E634B" w:rsidRPr="00D87F40" w14:paraId="387FB614" w14:textId="77777777" w:rsidTr="0053424A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76049C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59BB88E" w14:textId="77777777" w:rsidR="001E634B" w:rsidRPr="0035313A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Arial" w:hAnsi="Verdana" w:cs="Arial"/>
                <w:b/>
                <w:bCs/>
                <w:color w:val="000000"/>
                <w:sz w:val="20"/>
                <w:szCs w:val="20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- potrafi zbudować, zarówno ustnie, jak i na piśmie, spójny wywód o charakterze argumentacyjnym w języku francuskim, odwołując się do własnych i cudzych poglądów</w:t>
            </w:r>
            <w:r>
              <w:rPr>
                <w:rStyle w:val="Teksttreci10ptBezpogrubienia"/>
                <w:rFonts w:ascii="Verdana" w:hAnsi="Verdana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03D7EF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K_U03</w:t>
            </w:r>
          </w:p>
        </w:tc>
      </w:tr>
      <w:tr w:rsidR="001E634B" w:rsidRPr="00D87F40" w14:paraId="40BD17BC" w14:textId="77777777" w:rsidTr="0053424A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78F755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B53818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potrafi zastosować w wypowiedzi ustnej i pisemnej odpowiednią argumentację merytoryczną, z wykorzystaniem poglądów innych osób znanych z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różnych źródeł oraz formułować wnioski. Używa specjalistycznej terminologii;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35BDBE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lastRenderedPageBreak/>
              <w:t>K_U0</w:t>
            </w:r>
            <w:r>
              <w:rPr>
                <w:rStyle w:val="Teksttreci10ptBezpogrubienia"/>
                <w:rFonts w:ascii="Verdana" w:hAnsi="Verdana"/>
              </w:rPr>
              <w:t>7</w:t>
            </w:r>
          </w:p>
        </w:tc>
      </w:tr>
      <w:tr w:rsidR="001E634B" w:rsidRPr="00D87F40" w14:paraId="1DB77D2B" w14:textId="77777777" w:rsidTr="0053424A">
        <w:trPr>
          <w:trHeight w:val="15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46EED" w14:textId="77777777" w:rsidR="001E634B" w:rsidRPr="00F1203E" w:rsidRDefault="001E634B" w:rsidP="00F1203E">
            <w:pPr>
              <w:spacing w:after="120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03598" w14:textId="77777777" w:rsidR="001E634B" w:rsidRPr="004E226F" w:rsidRDefault="001E634B" w:rsidP="00F1203E">
            <w:pPr>
              <w:spacing w:after="120" w:line="240" w:lineRule="auto"/>
              <w:ind w:left="57" w:right="57"/>
            </w:pPr>
            <w:r w:rsidRPr="00450740">
              <w:rPr>
                <w:rStyle w:val="Teksttreci10ptBezpogrubienia"/>
                <w:rFonts w:ascii="Verdana" w:hAnsi="Verdana"/>
              </w:rPr>
              <w:t xml:space="preserve">-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jest gotowy/a do krytycznej oceny posiadanej wiedzy i odbieranych treści.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4C43C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Style w:val="Teksttreci10ptBezpogrubienia"/>
                <w:rFonts w:ascii="Verdana" w:hAnsi="Verdana"/>
              </w:rPr>
            </w:pPr>
            <w:r w:rsidRPr="00450740">
              <w:rPr>
                <w:rStyle w:val="Teksttreci10ptBezpogrubienia"/>
                <w:rFonts w:ascii="Verdana" w:hAnsi="Verdana"/>
              </w:rPr>
              <w:t>K_K0</w:t>
            </w:r>
            <w:r>
              <w:rPr>
                <w:rStyle w:val="Teksttreci10ptBezpogrubienia"/>
                <w:rFonts w:ascii="Verdana" w:hAnsi="Verdana"/>
              </w:rPr>
              <w:t>1</w:t>
            </w:r>
          </w:p>
          <w:p w14:paraId="4B191E98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E634B" w:rsidRPr="00D87F40" w14:paraId="78666F01" w14:textId="77777777" w:rsidTr="000D674D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9AD32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61115" w14:textId="7777777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55390A1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55390A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E4A3C21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BLANCHE-BENVENISTE Claire (2003), « La langue parlée », [in:] Marina 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Yaguello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 (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dir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.),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Le grand livre de la langue française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Seuil, Paris, s. 317-344.</w:t>
            </w:r>
          </w:p>
          <w:p w14:paraId="20F18E3D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CARADEC François (1998),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N’ayons pas peur des mots. Dictionnaire du français argotique et populaire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Larousse, Paris.</w:t>
            </w:r>
          </w:p>
          <w:p w14:paraId="6DEA823D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CELLARD Jacques, REY Alain (1991),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Dictionnaire du français non conventionnel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Hachette, Paris.</w:t>
            </w:r>
          </w:p>
          <w:p w14:paraId="58935452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GADET Françoise (2003), « La variation : le français dans l'espace social, régional et international », [in:] Marina 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Yaguello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 (</w:t>
            </w:r>
            <w:proofErr w:type="spellStart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dir</w:t>
            </w:r>
            <w:proofErr w:type="spellEnd"/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.), </w:t>
            </w:r>
            <w:r w:rsidRPr="00993544">
              <w:rPr>
                <w:rFonts w:ascii="Verdana" w:hAnsi="Verdana"/>
                <w:b/>
                <w:bCs/>
                <w:i/>
                <w:iCs/>
                <w:sz w:val="20"/>
                <w:lang w:val="fr-FR"/>
              </w:rPr>
              <w:t>Le grand livre de la langue française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Seuil, Paris, s.91-152.</w:t>
            </w:r>
          </w:p>
          <w:p w14:paraId="2716B8DD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GADET Françoise (2012), </w:t>
            </w:r>
            <w:r w:rsidRPr="00993544">
              <w:rPr>
                <w:rFonts w:ascii="Verdana" w:hAnsi="Verdana"/>
                <w:b/>
                <w:bCs/>
                <w:i/>
                <w:iCs/>
                <w:sz w:val="20"/>
                <w:lang w:val="fr-FR"/>
              </w:rPr>
              <w:t>La variation sociale en français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Ophrys, Paris.</w:t>
            </w:r>
          </w:p>
          <w:p w14:paraId="2DBEBF6B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JOLLIN-BERTOCCHI Sophie (2003),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Les niveaux de langue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Hachette, Paris.</w:t>
            </w:r>
          </w:p>
          <w:p w14:paraId="09C22A24" w14:textId="77777777" w:rsidR="001E634B" w:rsidRPr="00993544" w:rsidRDefault="001E634B" w:rsidP="00F1203E">
            <w:pPr>
              <w:pStyle w:val="TextBody"/>
              <w:spacing w:after="120"/>
              <w:ind w:left="57" w:right="57"/>
              <w:jc w:val="both"/>
              <w:rPr>
                <w:b/>
                <w:bCs/>
                <w:sz w:val="20"/>
              </w:rPr>
            </w:pP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RIEGEL M.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et al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 xml:space="preserve">. (1995 ou postérieurs), </w:t>
            </w:r>
            <w:r w:rsidRPr="00993544">
              <w:rPr>
                <w:rFonts w:ascii="Verdana" w:hAnsi="Verdana"/>
                <w:b/>
                <w:bCs/>
                <w:i/>
                <w:sz w:val="20"/>
                <w:lang w:val="fr-FR"/>
              </w:rPr>
              <w:t>Grammaire méthodique du français</w:t>
            </w:r>
            <w:r w:rsidRPr="00993544">
              <w:rPr>
                <w:rFonts w:ascii="Verdana" w:hAnsi="Verdana"/>
                <w:b/>
                <w:bCs/>
                <w:sz w:val="20"/>
                <w:lang w:val="fr-FR"/>
              </w:rPr>
              <w:t>, PUF, Paris.</w:t>
            </w:r>
          </w:p>
          <w:p w14:paraId="78D75861" w14:textId="77777777" w:rsidR="001E634B" w:rsidRPr="004507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354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Langue française</w:t>
            </w:r>
            <w:r w:rsidRPr="00993544"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,</w:t>
            </w:r>
            <w:r w:rsidRPr="0099354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n. 114/1997 (« Les mots des jeunes. Observations et hypoth</w:t>
            </w:r>
            <w:r w:rsidRPr="0099354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fr-FR"/>
              </w:rPr>
              <w:t>èses »).</w:t>
            </w:r>
          </w:p>
        </w:tc>
      </w:tr>
      <w:tr w:rsidR="001E634B" w:rsidRPr="00D87F40" w14:paraId="503582A7" w14:textId="77777777" w:rsidTr="000D674D">
        <w:trPr>
          <w:trHeight w:val="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D7D9D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8BA70" w14:textId="05EC61C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</w:t>
            </w:r>
            <w:r w:rsidRPr="00D86C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46542B1" w14:textId="3E9C4536" w:rsidR="001E634B" w:rsidRDefault="001E634B" w:rsidP="00F1203E">
            <w:pPr>
              <w:pStyle w:val="paragraph"/>
              <w:spacing w:before="0" w:beforeAutospacing="0" w:after="120" w:afterAutospacing="0"/>
              <w:ind w:left="57" w:right="5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bieżące przygotowanie do zajęć (np. lektura zadanych tekstów)</w:t>
            </w:r>
            <w:r w:rsid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(K_K01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),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BCCF090" w14:textId="5A60D0A7" w:rsidR="001E634B" w:rsidRPr="00D87F40" w:rsidRDefault="001E634B" w:rsidP="00FB70FC">
            <w:pPr>
              <w:pStyle w:val="paragraph"/>
              <w:spacing w:before="0" w:beforeAutospacing="0" w:after="120" w:afterAutospacing="0"/>
              <w:ind w:left="57" w:right="57"/>
              <w:textAlignment w:val="baseline"/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wystąpienie ustne (indywidualne lub grupowe</w:t>
            </w:r>
            <w:r w:rsid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) lub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wypracowanie pisemne (indywidualne lub grupowe)</w:t>
            </w:r>
            <w:r w:rsid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r w:rsidR="00FB70FC" w:rsidRPr="00FB70FC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(K_W03, K_U03, K_U07)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1E634B" w:rsidRPr="00D87F40" w14:paraId="312B48D4" w14:textId="77777777" w:rsidTr="000D674D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21F4E" w14:textId="77777777" w:rsidR="001E634B" w:rsidRPr="00D87F40" w:rsidRDefault="001E634B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7B6A0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D86C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F3AB43A" w14:textId="77777777" w:rsidR="00FB70FC" w:rsidRPr="00FB70FC" w:rsidRDefault="00FB70FC" w:rsidP="00FB70F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Zaliczenie na ocenę na podstawie:</w:t>
            </w:r>
          </w:p>
          <w:p w14:paraId="7A20EB4F" w14:textId="3EA52208" w:rsidR="00FB70FC" w:rsidRPr="00FB70FC" w:rsidRDefault="00FB70FC" w:rsidP="00FB70F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ciągłej kontroli obecności (dopuszczalne </w:t>
            </w:r>
            <w:r w:rsidR="00BA4AB2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dwie</w:t>
            </w: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nieobecności </w:t>
            </w:r>
            <w:r w:rsidR="00D86C15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n</w:t>
            </w: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ieusprawiedliwione) i postępów w zakresie tematyki zajęć;</w:t>
            </w:r>
          </w:p>
          <w:p w14:paraId="5D12B15E" w14:textId="5BF03886" w:rsidR="001E634B" w:rsidRPr="00387A2D" w:rsidRDefault="00FB70FC" w:rsidP="00F1203E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B70FC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pozytywnej oceny z pisemnej pracy zaliczeniowej lub referatu na wskazany temat.</w:t>
            </w:r>
          </w:p>
        </w:tc>
      </w:tr>
      <w:tr w:rsidR="0053424A" w:rsidRPr="00D87F40" w14:paraId="3D4B9494" w14:textId="77777777" w:rsidTr="0053424A">
        <w:trPr>
          <w:trHeight w:val="451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5B326" w14:textId="77777777" w:rsidR="0053424A" w:rsidRPr="00D87F40" w:rsidRDefault="0053424A" w:rsidP="00BE6A88">
            <w:pPr>
              <w:numPr>
                <w:ilvl w:val="0"/>
                <w:numId w:val="53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C0CF7" w14:textId="74C65EE5" w:rsidR="0053424A" w:rsidRPr="00D87F40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06933E" w14:textId="3603D917" w:rsidR="0053424A" w:rsidRPr="00D87F40" w:rsidRDefault="0053424A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E634B" w:rsidRPr="00D87F40" w14:paraId="5BFD1DD7" w14:textId="77777777" w:rsidTr="0053424A">
        <w:trPr>
          <w:trHeight w:val="30"/>
          <w:jc w:val="center"/>
        </w:trPr>
        <w:tc>
          <w:tcPr>
            <w:tcW w:w="701" w:type="dxa"/>
            <w:vMerge/>
            <w:vAlign w:val="center"/>
            <w:hideMark/>
          </w:tcPr>
          <w:p w14:paraId="35FC8299" w14:textId="77777777" w:rsidR="001E634B" w:rsidRPr="000D674D" w:rsidRDefault="001E634B" w:rsidP="00BE6A88">
            <w:pPr>
              <w:pStyle w:val="Akapitzlist"/>
              <w:numPr>
                <w:ilvl w:val="0"/>
                <w:numId w:val="5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AFFA0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39D6103" w14:textId="77777777" w:rsidR="001E634B" w:rsidRPr="00B04107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97D68" w14:textId="77777777" w:rsidR="00FB70FC" w:rsidRDefault="00FB70FC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9F794C" w14:textId="24EE996D" w:rsidR="001E634B" w:rsidRPr="00B04107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55390A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E634B" w:rsidRPr="00D87F40" w14:paraId="53211C40" w14:textId="77777777" w:rsidTr="0053424A">
        <w:trPr>
          <w:trHeight w:val="45"/>
          <w:jc w:val="center"/>
        </w:trPr>
        <w:tc>
          <w:tcPr>
            <w:tcW w:w="701" w:type="dxa"/>
            <w:vMerge/>
            <w:vAlign w:val="center"/>
            <w:hideMark/>
          </w:tcPr>
          <w:p w14:paraId="186EBB04" w14:textId="77777777" w:rsidR="001E634B" w:rsidRPr="000D674D" w:rsidRDefault="001E634B" w:rsidP="00BE6A88">
            <w:pPr>
              <w:pStyle w:val="Akapitzlist"/>
              <w:numPr>
                <w:ilvl w:val="0"/>
                <w:numId w:val="5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503B" w14:textId="4EA66F57" w:rsidR="001E634B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</w:t>
            </w:r>
          </w:p>
          <w:p w14:paraId="5F57E815" w14:textId="77777777" w:rsidR="001E634B" w:rsidRPr="00B04107" w:rsidRDefault="001E634B" w:rsidP="00FB70FC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(w tym czytanie wskazanej przez prowadzącego literatury)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  <w:p w14:paraId="2F231E12" w14:textId="4AE3F254" w:rsidR="001E634B" w:rsidRPr="00FB70FC" w:rsidRDefault="001E634B" w:rsidP="00FB70FC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prezentacji ustnych i/lub pracy pisemnej</w:t>
            </w:r>
            <w:r w:rsidRPr="00B0410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564E3" w14:textId="77777777" w:rsidR="001E634B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E3C5C31" w14:textId="77777777" w:rsidR="001E634B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3CA983DD" w14:textId="77777777" w:rsidR="001E634B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349ABD" w14:textId="77777777" w:rsidR="001E634B" w:rsidRPr="00D87F40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E634B" w:rsidRPr="00D87F40" w14:paraId="1ACA7821" w14:textId="77777777" w:rsidTr="0053424A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3845AA0D" w14:textId="77777777" w:rsidR="001E634B" w:rsidRPr="000D674D" w:rsidRDefault="001E634B" w:rsidP="00BE6A88">
            <w:pPr>
              <w:pStyle w:val="Akapitzlist"/>
              <w:numPr>
                <w:ilvl w:val="0"/>
                <w:numId w:val="5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96A7" w14:textId="77777777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56E05" w14:textId="77777777" w:rsidR="001E634B" w:rsidRPr="00D87F40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1E634B" w:rsidRPr="00D87F40" w14:paraId="673804FD" w14:textId="77777777" w:rsidTr="0053424A">
        <w:trPr>
          <w:jc w:val="center"/>
        </w:trPr>
        <w:tc>
          <w:tcPr>
            <w:tcW w:w="701" w:type="dxa"/>
            <w:vMerge/>
            <w:vAlign w:val="center"/>
            <w:hideMark/>
          </w:tcPr>
          <w:p w14:paraId="646F5A4F" w14:textId="77777777" w:rsidR="001E634B" w:rsidRPr="000D674D" w:rsidRDefault="001E634B" w:rsidP="00BE6A88">
            <w:pPr>
              <w:pStyle w:val="Akapitzlist"/>
              <w:numPr>
                <w:ilvl w:val="0"/>
                <w:numId w:val="53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87E1D" w14:textId="4FE55B53" w:rsidR="001E634B" w:rsidRPr="00D87F40" w:rsidRDefault="001E634B" w:rsidP="00F1203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AEA36" w14:textId="77777777" w:rsidR="001E634B" w:rsidRPr="00F35303" w:rsidRDefault="001E634B" w:rsidP="00F1203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30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246CF167" w14:textId="0A8B1821" w:rsidR="001E634B" w:rsidRDefault="001E634B" w:rsidP="00F1203E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62F9EC4" w14:textId="15F7F2AD" w:rsidR="000D674D" w:rsidRDefault="001E634B" w:rsidP="009649A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  <w:r>
        <w:rPr>
          <w:rFonts w:ascii="Verdana" w:eastAsia="Calibri" w:hAnsi="Verdana" w:cs="Verdana"/>
          <w:bCs/>
          <w:sz w:val="20"/>
          <w:szCs w:val="20"/>
        </w:rPr>
        <w:t>(22/10/2021</w:t>
      </w:r>
      <w:r w:rsidR="00FB70FC">
        <w:rPr>
          <w:rFonts w:ascii="Verdana" w:eastAsia="Calibri" w:hAnsi="Verdana" w:cs="Verdana"/>
          <w:bCs/>
          <w:sz w:val="20"/>
          <w:szCs w:val="20"/>
        </w:rPr>
        <w:t>, 10/01/2022</w:t>
      </w:r>
      <w:r>
        <w:rPr>
          <w:rFonts w:ascii="Verdana" w:eastAsia="Calibri" w:hAnsi="Verdana" w:cs="Verdana"/>
          <w:bCs/>
          <w:sz w:val="20"/>
          <w:szCs w:val="20"/>
        </w:rPr>
        <w:t xml:space="preserve"> JC)</w:t>
      </w:r>
    </w:p>
    <w:p w14:paraId="01E11F29" w14:textId="77777777" w:rsidR="005D6CD6" w:rsidRDefault="005D6CD6" w:rsidP="005D6CD6">
      <w:pPr>
        <w:pStyle w:val="Nagwek2"/>
        <w:rPr>
          <w:rStyle w:val="normaltextrun"/>
        </w:rPr>
      </w:pPr>
      <w:bookmarkStart w:id="117" w:name="_Toc154418801"/>
      <w:bookmarkStart w:id="118" w:name="_Toc155199496"/>
      <w:bookmarkStart w:id="119" w:name="_Toc167702129"/>
      <w:r w:rsidRPr="00F00D8C">
        <w:rPr>
          <w:rStyle w:val="normaltextrun"/>
        </w:rPr>
        <w:lastRenderedPageBreak/>
        <w:t>Kształcenie modułowe: przygotowanie do zawodu nauczyciela</w:t>
      </w:r>
      <w:bookmarkEnd w:id="117"/>
      <w:bookmarkEnd w:id="118"/>
      <w:bookmarkEnd w:id="119"/>
    </w:p>
    <w:p w14:paraId="34750C3C" w14:textId="77777777" w:rsidR="005D6CD6" w:rsidRDefault="005D6CD6" w:rsidP="005D6CD6">
      <w:pPr>
        <w:pStyle w:val="paragraph"/>
        <w:shd w:val="clear" w:color="auto" w:fill="FFFFFF"/>
        <w:spacing w:before="0" w:beforeAutospacing="0" w:after="0" w:afterAutospacing="0"/>
        <w:ind w:left="57" w:right="57"/>
        <w:textAlignment w:val="baseline"/>
      </w:pPr>
    </w:p>
    <w:p w14:paraId="09633750" w14:textId="77777777" w:rsidR="005D6CD6" w:rsidRPr="009D5082" w:rsidRDefault="005D6CD6" w:rsidP="005D6CD6">
      <w:pPr>
        <w:pStyle w:val="Nagwek3"/>
        <w:rPr>
          <w:rStyle w:val="normaltextrun"/>
        </w:rPr>
      </w:pPr>
      <w:bookmarkStart w:id="120" w:name="_Toc154418802"/>
      <w:bookmarkStart w:id="121" w:name="_Toc155199497"/>
      <w:bookmarkStart w:id="122" w:name="_Toc167702130"/>
      <w:r w:rsidRPr="009D5082">
        <w:rPr>
          <w:rStyle w:val="normaltextrun"/>
        </w:rPr>
        <w:t>Moduł: Dydaktyka języka romańskiego I</w:t>
      </w:r>
      <w:bookmarkEnd w:id="120"/>
      <w:bookmarkEnd w:id="121"/>
      <w:bookmarkEnd w:id="122"/>
    </w:p>
    <w:p w14:paraId="3E4DB68E" w14:textId="77777777" w:rsidR="005D6CD6" w:rsidRPr="00783C04" w:rsidRDefault="005D6CD6" w:rsidP="005D6CD6">
      <w:pPr>
        <w:spacing w:after="120" w:line="240" w:lineRule="auto"/>
        <w:ind w:left="57" w:right="57"/>
        <w:textAlignment w:val="baseline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</w:pPr>
      <w:proofErr w:type="spellStart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Moduł</w:t>
      </w:r>
      <w:proofErr w:type="spellEnd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składa</w:t>
      </w:r>
      <w:proofErr w:type="spellEnd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się</w:t>
      </w:r>
      <w:proofErr w:type="spellEnd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z </w:t>
      </w:r>
      <w:proofErr w:type="spellStart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dw</w:t>
      </w:r>
      <w:r w:rsidRPr="0F2AE842">
        <w:rPr>
          <w:rFonts w:ascii="Verdana" w:eastAsia="Calibri" w:hAnsi="Verdana" w:cs="Verdana"/>
          <w:b/>
          <w:bCs/>
          <w:sz w:val="20"/>
          <w:szCs w:val="20"/>
          <w:lang w:val="en-US" w:eastAsia="pl-PL"/>
        </w:rPr>
        <w:t>ó</w:t>
      </w:r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ch</w:t>
      </w:r>
      <w:proofErr w:type="spellEnd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przedmiotów</w:t>
      </w:r>
      <w:proofErr w:type="spellEnd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o </w:t>
      </w:r>
      <w:proofErr w:type="spellStart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łącznej</w:t>
      </w:r>
      <w:proofErr w:type="spellEnd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wartości</w:t>
      </w:r>
      <w:proofErr w:type="spellEnd"/>
      <w:r w:rsidRPr="0F2AE842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3 ECTS: </w:t>
      </w:r>
    </w:p>
    <w:p w14:paraId="46612BCB" w14:textId="77777777" w:rsidR="005D6CD6" w:rsidRPr="00906E37" w:rsidRDefault="005D6CD6" w:rsidP="00BE6A88">
      <w:pPr>
        <w:pStyle w:val="Akapitzlist"/>
        <w:numPr>
          <w:ilvl w:val="0"/>
          <w:numId w:val="59"/>
        </w:numPr>
        <w:spacing w:after="120"/>
        <w:ind w:right="57"/>
        <w:rPr>
          <w:rFonts w:ascii="Verdana" w:eastAsia="Calibri" w:hAnsi="Verdana" w:cs="Verdana"/>
          <w:b/>
          <w:color w:val="000000"/>
        </w:rPr>
      </w:pPr>
      <w:r w:rsidRPr="009D5082">
        <w:rPr>
          <w:rFonts w:ascii="Verdana" w:eastAsia="Calibri" w:hAnsi="Verdana" w:cs="Verdana"/>
          <w:b/>
          <w:color w:val="000000"/>
        </w:rPr>
        <w:t>Dydaktyka języka romańskiego – założenia teoretyczne I</w:t>
      </w:r>
      <w:r>
        <w:rPr>
          <w:rFonts w:ascii="Verdana" w:eastAsia="Calibri" w:hAnsi="Verdana" w:cs="Verdana"/>
          <w:b/>
          <w:color w:val="000000"/>
        </w:rPr>
        <w:t xml:space="preserve"> (wykład)</w:t>
      </w:r>
    </w:p>
    <w:p w14:paraId="18D9EC28" w14:textId="77777777" w:rsidR="005D6CD6" w:rsidRPr="00783C04" w:rsidRDefault="005D6CD6" w:rsidP="00BE6A88">
      <w:pPr>
        <w:pStyle w:val="Akapitzlist"/>
        <w:numPr>
          <w:ilvl w:val="0"/>
          <w:numId w:val="59"/>
        </w:numPr>
        <w:spacing w:after="120"/>
        <w:ind w:right="57"/>
        <w:textAlignment w:val="baseline"/>
        <w:rPr>
          <w:rFonts w:ascii="Verdana" w:eastAsia="Calibri" w:hAnsi="Verdana" w:cs="Verdana"/>
          <w:b/>
          <w:bCs/>
          <w:color w:val="000000" w:themeColor="text1"/>
          <w:lang w:val="en-US"/>
        </w:rPr>
      </w:pP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Dydaktyka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języka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romańskiego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–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praktyka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nauczania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I (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konwersatorium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)</w:t>
      </w:r>
    </w:p>
    <w:p w14:paraId="7B457319" w14:textId="77777777" w:rsidR="005D6CD6" w:rsidRDefault="005D6CD6" w:rsidP="005D6CD6">
      <w:pPr>
        <w:pStyle w:val="paragraph"/>
        <w:shd w:val="clear" w:color="auto" w:fill="FFFFFF"/>
        <w:spacing w:before="0" w:beforeAutospacing="0" w:after="0" w:afterAutospacing="0"/>
        <w:ind w:right="57"/>
        <w:textAlignment w:val="baseline"/>
        <w:rPr>
          <w:sz w:val="10"/>
          <w:szCs w:val="10"/>
        </w:rPr>
      </w:pPr>
    </w:p>
    <w:p w14:paraId="325D8B9B" w14:textId="77777777" w:rsidR="005D6CD6" w:rsidRPr="00024090" w:rsidRDefault="005D6CD6" w:rsidP="005D6CD6">
      <w:pPr>
        <w:pStyle w:val="paragraph"/>
        <w:shd w:val="clear" w:color="auto" w:fill="FFFFFF"/>
        <w:spacing w:before="0" w:beforeAutospacing="0" w:after="0" w:afterAutospacing="0"/>
        <w:ind w:right="57"/>
        <w:textAlignment w:val="baseline"/>
        <w:rPr>
          <w:sz w:val="10"/>
          <w:szCs w:val="10"/>
        </w:rPr>
      </w:pPr>
    </w:p>
    <w:p w14:paraId="49C18729" w14:textId="77777777" w:rsidR="005D6CD6" w:rsidRPr="00AE7590" w:rsidRDefault="005D6CD6" w:rsidP="005D6CD6">
      <w:pPr>
        <w:pStyle w:val="Nagwek4"/>
      </w:pPr>
      <w:bookmarkStart w:id="123" w:name="_Toc154418803"/>
      <w:bookmarkStart w:id="124" w:name="_Toc155199498"/>
      <w:bookmarkStart w:id="125" w:name="_Toc167702131"/>
      <w:r w:rsidRPr="00F00D8C">
        <w:rPr>
          <w:rStyle w:val="normaltextrun"/>
        </w:rPr>
        <w:t>Dydaktyka języka romańskiego – założenia teoretyczne I</w:t>
      </w:r>
      <w:bookmarkEnd w:id="123"/>
      <w:bookmarkEnd w:id="124"/>
      <w:bookmarkEnd w:id="12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168"/>
        <w:gridCol w:w="2062"/>
        <w:gridCol w:w="2474"/>
      </w:tblGrid>
      <w:tr w:rsidR="005D6CD6" w:rsidRPr="00C50DC8" w14:paraId="378B4628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AFF2C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BF534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28AAAE7" w14:textId="77777777" w:rsidR="005D6CD6" w:rsidRPr="00AE7590" w:rsidRDefault="005D6CD6" w:rsidP="000B68F3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 języka ROMAŃSKiego – zaŁożENIA TEORETYCZNE I</w:t>
            </w:r>
          </w:p>
          <w:p w14:paraId="1CCB1FAF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Romance Language Teaching Methodologies – Theoretical Assumptions I</w:t>
            </w:r>
          </w:p>
        </w:tc>
      </w:tr>
      <w:tr w:rsidR="005D6CD6" w:rsidRPr="00AE7590" w14:paraId="514B0049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F453E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05E1F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6B87BC2D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</w:t>
            </w: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</w:rPr>
              <w:t>ęzykoznawstwo</w:t>
            </w:r>
          </w:p>
        </w:tc>
      </w:tr>
      <w:tr w:rsidR="005D6CD6" w:rsidRPr="00AE7590" w14:paraId="7A7C05A9" w14:textId="77777777" w:rsidTr="00AE6E0A">
        <w:trPr>
          <w:trHeight w:val="33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6C6C3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4034E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3CF805B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0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polski/</w:t>
            </w:r>
            <w:r w:rsidRPr="0F2AE84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francuski/hiszpański/</w:t>
            </w:r>
            <w:r w:rsidRPr="000F10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5D6CD6" w:rsidRPr="00AE7590" w14:paraId="17D73F8A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22619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C50BF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3A263B0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AE7590" w14:paraId="4B342FD3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9BDCD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35A1B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3C34A895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AE7590" w14:paraId="632629E8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B875F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198F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55258D2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</w:t>
            </w: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tudia romanistyczne</w:t>
            </w:r>
          </w:p>
        </w:tc>
      </w:tr>
      <w:tr w:rsidR="005D6CD6" w:rsidRPr="00AE7590" w14:paraId="44E059F9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29D45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840CD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ADABF0E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AE7590" w14:paraId="701D1DFB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86FC9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5530E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21FFC42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5D6CD6" w:rsidRPr="00AE7590" w14:paraId="744AEC5A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41441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9D503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024D8DF0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</w:t>
            </w: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etni</w:t>
            </w:r>
          </w:p>
        </w:tc>
      </w:tr>
      <w:tr w:rsidR="005D6CD6" w:rsidRPr="00AE7590" w14:paraId="21DACAE1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A336D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3E1C0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3CA82DAF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wykład, 15 godzin</w:t>
            </w:r>
          </w:p>
          <w:p w14:paraId="1AED6F7D" w14:textId="3B31D185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Zajęcia tworzą moduł z przedmiotem </w:t>
            </w:r>
            <w:r w:rsidRPr="00AE7590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Dydaktyka języka romańskiego </w:t>
            </w:r>
            <w:r w:rsidR="00075EE5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–</w:t>
            </w:r>
            <w:r w:rsidRPr="00AE7590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praktyka</w:t>
            </w:r>
            <w:r w:rsidR="00075EE5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AE7590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nauczania I</w:t>
            </w:r>
            <w:r w:rsidRPr="00AE75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AE7590" w14:paraId="5933E24D" w14:textId="77777777" w:rsidTr="00AE6E0A">
        <w:trPr>
          <w:trHeight w:val="75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5E39E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A01FC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64CAF55D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Pr="0F2AE84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aliczenie 1. semestru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kształcenia modułowego </w:t>
            </w:r>
            <w:r w:rsidRPr="00C8458A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PRZYGOTOWANIE DO ZAWODU NAUCZYCIELA</w:t>
            </w:r>
          </w:p>
        </w:tc>
      </w:tr>
      <w:tr w:rsidR="005D6CD6" w:rsidRPr="00AE7590" w14:paraId="1CACF3EE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D84EE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179F4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E9030CD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przygotowanie studentów do wykonywania zawodu nauczyciela języka obcego (romańskiego)</w:t>
            </w:r>
          </w:p>
        </w:tc>
      </w:tr>
      <w:tr w:rsidR="005D6CD6" w:rsidRPr="00AE7590" w14:paraId="288E9A76" w14:textId="77777777" w:rsidTr="00AE6E0A">
        <w:trPr>
          <w:trHeight w:val="3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6A191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102AE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E7590">
              <w:rPr>
                <w:rFonts w:ascii="Verdana" w:eastAsia="Calibri" w:hAnsi="Verdana" w:cs="Times New Roman"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3E10A03B" w14:textId="04D00CFE" w:rsidR="005D6CD6" w:rsidRPr="00E17648" w:rsidRDefault="00FA45BF" w:rsidP="00BE6A88">
            <w:pPr>
              <w:numPr>
                <w:ilvl w:val="1"/>
                <w:numId w:val="40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</w:t>
            </w:r>
            <w:r w:rsidR="005D6CD6" w:rsidRPr="0F2AE8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łówne założenia </w:t>
            </w:r>
            <w:r w:rsidR="005D6CD6" w:rsidRPr="0F2AE842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Europejskiego Systemu Opisu Kształcenia Językowego, Europejskiego Portfolio Językowego </w:t>
            </w:r>
            <w:r w:rsidR="005D6CD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="005D6CD6" w:rsidRPr="00C8458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innych dokumentów określających politykę językową Unii Europejskiej</w:t>
            </w:r>
            <w:r w:rsidR="005D6CD6" w:rsidRPr="00C8458A" w:rsidDel="00C8458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5D6CD6" w:rsidRPr="0F2AE8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(np. </w:t>
            </w:r>
            <w:r w:rsidR="005D6CD6" w:rsidRPr="00410FCC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Plan Curricular del In</w:t>
            </w:r>
            <w:r w:rsidR="005D6CD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stituto Cervantes, </w:t>
            </w:r>
            <w:proofErr w:type="spellStart"/>
            <w:r w:rsidR="005D6CD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Réferentiel</w:t>
            </w:r>
            <w:proofErr w:type="spellEnd"/>
            <w:r w:rsid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Profilo</w:t>
            </w:r>
            <w:proofErr w:type="spellEnd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della</w:t>
            </w:r>
            <w:proofErr w:type="spellEnd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>lingua</w:t>
            </w:r>
            <w:proofErr w:type="spellEnd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italiana. </w:t>
            </w:r>
            <w:proofErr w:type="spellStart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Livelli</w:t>
            </w:r>
            <w:proofErr w:type="spellEnd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riferimento</w:t>
            </w:r>
            <w:proofErr w:type="spellEnd"/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del </w:t>
            </w:r>
            <w:r w:rsidR="00953195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QCER</w:t>
            </w:r>
            <w:r w:rsidR="00E17648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 xml:space="preserve"> A1, A2, B1 e B2</w:t>
            </w:r>
            <w:r w:rsidR="005D6CD6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5D6CD6" w:rsidRPr="00E17648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; polityka językowa w Polsce</w:t>
            </w:r>
            <w:r w:rsidR="005D6CD6" w:rsidRPr="00E1764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;</w:t>
            </w:r>
            <w:r w:rsidR="00B364E5" w:rsidRPr="00E17648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 xml:space="preserve"> podstawa programowa</w:t>
            </w:r>
            <w:r w:rsidR="00E17648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 xml:space="preserve"> dla języka obcego nowożytnego</w:t>
            </w:r>
            <w:r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.</w:t>
            </w:r>
          </w:p>
          <w:p w14:paraId="0CE7AB09" w14:textId="62639C96" w:rsidR="005D6CD6" w:rsidRPr="00AE7590" w:rsidRDefault="00FA45BF" w:rsidP="00BE6A88">
            <w:pPr>
              <w:numPr>
                <w:ilvl w:val="1"/>
                <w:numId w:val="40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ompetencje ogólne</w:t>
            </w:r>
            <w:r w:rsidR="005D6CD6" w:rsidRPr="0F2AE8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składniki językowej kompetencji komunikacyjnej, działania językowe i sfery życia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E992467" w14:textId="4AC2F5C4" w:rsidR="005D6CD6" w:rsidRPr="00AE7590" w:rsidRDefault="00FA45BF" w:rsidP="00BE6A88">
            <w:pPr>
              <w:numPr>
                <w:ilvl w:val="1"/>
                <w:numId w:val="40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</w:rPr>
              <w:t>N</w:t>
            </w:r>
            <w:r w:rsidR="005D6CD6" w:rsidRPr="00AE7590">
              <w:rPr>
                <w:rFonts w:ascii="Verdana" w:eastAsia="Calibri" w:hAnsi="Verdana" w:cs="Times New Roman"/>
                <w:b/>
                <w:bCs/>
                <w:sz w:val="20"/>
              </w:rPr>
              <w:t>arzędzia opisu kształcenia językowego wyn</w:t>
            </w:r>
            <w:r>
              <w:rPr>
                <w:rFonts w:ascii="Verdana" w:eastAsia="Calibri" w:hAnsi="Verdana" w:cs="Times New Roman"/>
                <w:b/>
                <w:bCs/>
                <w:sz w:val="20"/>
              </w:rPr>
              <w:t>ikające z podejścia zadaniowego.</w:t>
            </w:r>
          </w:p>
          <w:p w14:paraId="44165CBC" w14:textId="2C71A283" w:rsidR="005D6CD6" w:rsidRPr="00AE7590" w:rsidRDefault="00FA45BF" w:rsidP="00BE6A88">
            <w:pPr>
              <w:numPr>
                <w:ilvl w:val="1"/>
                <w:numId w:val="40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</w:rPr>
              <w:t>Z</w:t>
            </w:r>
            <w:r w:rsidR="005D6CD6" w:rsidRPr="00AE7590">
              <w:rPr>
                <w:rFonts w:ascii="Verdana" w:eastAsia="Calibri" w:hAnsi="Verdana" w:cs="Times New Roman"/>
                <w:b/>
                <w:bCs/>
                <w:sz w:val="20"/>
              </w:rPr>
              <w:t>asady opracowania programów nauczania język</w:t>
            </w:r>
            <w:r w:rsidR="003667E5">
              <w:rPr>
                <w:rFonts w:ascii="Verdana" w:eastAsia="Calibri" w:hAnsi="Verdana" w:cs="Times New Roman"/>
                <w:b/>
                <w:bCs/>
                <w:sz w:val="20"/>
              </w:rPr>
              <w:t>ów</w:t>
            </w:r>
            <w:r w:rsidR="005D6CD6" w:rsidRPr="00AE7590">
              <w:rPr>
                <w:rFonts w:ascii="Verdana" w:eastAsia="Calibri" w:hAnsi="Verdana" w:cs="Times New Roman"/>
                <w:b/>
                <w:bCs/>
                <w:sz w:val="20"/>
              </w:rPr>
              <w:t xml:space="preserve"> </w:t>
            </w:r>
            <w:r w:rsidR="00B364E5">
              <w:rPr>
                <w:rFonts w:ascii="Verdana" w:eastAsia="Calibri" w:hAnsi="Verdana" w:cs="Times New Roman"/>
                <w:b/>
                <w:bCs/>
                <w:sz w:val="20"/>
              </w:rPr>
              <w:t>romański</w:t>
            </w:r>
            <w:r w:rsidR="003667E5">
              <w:rPr>
                <w:rFonts w:ascii="Verdana" w:eastAsia="Calibri" w:hAnsi="Verdana" w:cs="Times New Roman"/>
                <w:b/>
                <w:bCs/>
                <w:sz w:val="20"/>
              </w:rPr>
              <w:t>ch</w:t>
            </w:r>
            <w:r w:rsidR="005D6CD6" w:rsidRPr="00AE7590">
              <w:rPr>
                <w:rFonts w:ascii="Verdana" w:eastAsia="Calibri" w:hAnsi="Verdana" w:cs="Times New Roman"/>
                <w:b/>
                <w:bCs/>
                <w:sz w:val="20"/>
              </w:rPr>
              <w:t>;</w:t>
            </w:r>
            <w:r w:rsidR="00B364E5">
              <w:rPr>
                <w:rFonts w:ascii="Verdana" w:eastAsia="Calibri" w:hAnsi="Verdana" w:cs="Times New Roman"/>
                <w:b/>
                <w:bCs/>
                <w:sz w:val="20"/>
              </w:rPr>
              <w:t xml:space="preserve"> </w:t>
            </w:r>
            <w:r w:rsidR="00B364E5" w:rsidRPr="00B364E5">
              <w:rPr>
                <w:rFonts w:ascii="Verdana" w:eastAsia="Calibri" w:hAnsi="Verdana" w:cs="Times New Roman"/>
                <w:b/>
                <w:bCs/>
                <w:sz w:val="20"/>
              </w:rPr>
              <w:t>zadania szkolne zgodne z celami kształcenia, podstawą programową oraz kompetencjami kluczowymi</w:t>
            </w:r>
            <w:r>
              <w:rPr>
                <w:rFonts w:ascii="Verdana" w:eastAsia="Calibri" w:hAnsi="Verdana" w:cs="Times New Roman"/>
                <w:b/>
                <w:bCs/>
                <w:sz w:val="20"/>
              </w:rPr>
              <w:t>.</w:t>
            </w:r>
          </w:p>
          <w:p w14:paraId="28F05F8E" w14:textId="7C1D84B0" w:rsidR="005D6CD6" w:rsidRPr="00AE7590" w:rsidRDefault="00FA45BF" w:rsidP="00BE6A88">
            <w:pPr>
              <w:numPr>
                <w:ilvl w:val="1"/>
                <w:numId w:val="40"/>
              </w:numPr>
              <w:tabs>
                <w:tab w:val="clear" w:pos="1440"/>
                <w:tab w:val="num" w:pos="342"/>
              </w:tabs>
              <w:spacing w:after="120" w:line="240" w:lineRule="auto"/>
              <w:ind w:left="57" w:right="57" w:firstLine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</w:t>
            </w:r>
            <w:r w:rsidR="005D6CD6"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ybrane problemy nauczania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ów</w:t>
            </w:r>
            <w:r w:rsidR="005D6CD6"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romańskich</w:t>
            </w:r>
            <w:r w:rsidR="005D6CD6"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 </w:t>
            </w: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polskich </w:t>
            </w:r>
            <w:r w:rsidR="005D6CD6"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szkołach.</w:t>
            </w:r>
          </w:p>
        </w:tc>
      </w:tr>
      <w:tr w:rsidR="005D6CD6" w:rsidRPr="00AE7590" w14:paraId="140711FA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1C86C79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0F61C00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C9CEEC3" w14:textId="75EFCD7D" w:rsidR="005D6CD6" w:rsidRPr="00AE7590" w:rsidRDefault="00C618CC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Student/studentka</w:t>
            </w:r>
            <w:r w:rsidR="005D6CD6"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2B80999C" w14:textId="77777777" w:rsidR="005D6CD6" w:rsidRPr="00AE7590" w:rsidRDefault="005D6CD6" w:rsidP="000B68F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F91B62E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AE7590" w14:paraId="42C8AEA6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4962AF" w14:textId="77777777" w:rsidR="005D6CD6" w:rsidRPr="00AE7590" w:rsidRDefault="005D6CD6" w:rsidP="000B68F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2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05BBCA0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AE7590">
              <w:rPr>
                <w:rFonts w:ascii="Verdana" w:eastAsia="Calibri" w:hAnsi="Verdana" w:cs="Segoe UI"/>
                <w:b/>
                <w:sz w:val="20"/>
                <w:szCs w:val="20"/>
                <w:shd w:val="clear" w:color="auto" w:fill="FFFFFF"/>
              </w:rPr>
              <w:t xml:space="preserve">ma pogłębioną wiedzę o miejscu i znaczeniu glottodydaktyki w systemie nauk humanistycznych oraz o jej specyfice przedmiotowej i metodologicznej; sprawnie posługuje się terminologią </w:t>
            </w:r>
            <w:r w:rsidRPr="00AE7590">
              <w:rPr>
                <w:rFonts w:ascii="Verdana" w:eastAsia="Calibri" w:hAnsi="Verdana" w:cs="Segoe UI"/>
                <w:b/>
                <w:i/>
                <w:sz w:val="20"/>
                <w:szCs w:val="20"/>
                <w:shd w:val="clear" w:color="auto" w:fill="FFFFFF"/>
              </w:rPr>
              <w:t>Europejskiego Systemu Opisu Kształcenia Językowego</w:t>
            </w:r>
            <w:r w:rsidRPr="00AE7590">
              <w:rPr>
                <w:rFonts w:ascii="Verdana" w:eastAsia="Calibri" w:hAnsi="Verdana" w:cs="Segoe UI"/>
                <w:b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4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A601314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K_W02N</w:t>
            </w:r>
          </w:p>
        </w:tc>
      </w:tr>
      <w:tr w:rsidR="005D6CD6" w:rsidRPr="00AE7590" w14:paraId="7BFFFCD6" w14:textId="77777777" w:rsidTr="00AE6E0A">
        <w:trPr>
          <w:trHeight w:val="15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0DB9D" w14:textId="77777777" w:rsidR="005D6CD6" w:rsidRPr="00AE7590" w:rsidRDefault="005D6CD6" w:rsidP="000B68F3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23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5F08C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samodzielnie pogłębia uzyskaną wiedzę, korzystając z literatury przedmiotu oraz zasobów internetowych.</w:t>
            </w:r>
          </w:p>
        </w:tc>
        <w:tc>
          <w:tcPr>
            <w:tcW w:w="247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A14E3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K_U10N</w:t>
            </w:r>
          </w:p>
        </w:tc>
      </w:tr>
      <w:tr w:rsidR="005D6CD6" w:rsidRPr="00AE7590" w14:paraId="476F081B" w14:textId="77777777" w:rsidTr="00AE6E0A"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39CAC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E40F0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E75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A3DF17B" w14:textId="77777777" w:rsidR="005D6CD6" w:rsidRPr="00A8622F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1565E1AA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 w:rsidRPr="00AE759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 w:rsidRPr="00AE759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, </w:t>
            </w:r>
            <w:r w:rsidRPr="00AE759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 w:rsidRPr="00AE759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008EF268" w14:textId="47A6E678" w:rsidR="005D6CD6" w:rsidRDefault="005D6CD6" w:rsidP="000B68F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AE7590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 w:rsidR="00AE6E0A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55EE2C12" w14:textId="37B707D0" w:rsidR="009807CF" w:rsidRPr="009807CF" w:rsidRDefault="009807CF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06F62360" w14:textId="2D1D8F7F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 xml:space="preserve">Cuq J.-P., </w:t>
            </w:r>
            <w:proofErr w:type="spellStart"/>
            <w:r w:rsidRPr="00AE7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>Gruca</w:t>
            </w:r>
            <w:proofErr w:type="spellEnd"/>
            <w:r w:rsidRPr="00AE7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 w:rsidRPr="00AE7590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>Cours de didactique du français langue étrangère et seconde,</w:t>
            </w:r>
            <w:r w:rsidRPr="00AE7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 xml:space="preserve"> Presses Universitaires de Grenoble, Grenoble 2017.</w:t>
            </w:r>
          </w:p>
          <w:p w14:paraId="2BB7D811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dir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.)</w:t>
            </w:r>
            <w:r w:rsidRPr="00AE75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46E8E060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Robert J.-P., </w:t>
            </w:r>
            <w:r w:rsidRPr="00AE7590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Ophrys, Paris 2008.</w:t>
            </w:r>
          </w:p>
          <w:p w14:paraId="6EF49D0C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Tagliante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Ch., </w:t>
            </w:r>
            <w:r w:rsidRPr="00AE759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 w:rsidRPr="00AE759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3939D989" w14:textId="77777777" w:rsidR="005D6CD6" w:rsidRPr="00A8622F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7B5B2020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71EC7724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AE7590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17A38250" w14:textId="407F46EB" w:rsidR="005D6CD6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Marco común europeo de referencia para las lenguas: aprendizaje, enseñanza,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 w:rsid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Consejo de Europa, Madrid 2002. </w:t>
            </w:r>
          </w:p>
          <w:p w14:paraId="0CED0A0E" w14:textId="79298DEA" w:rsidR="006215BA" w:rsidRDefault="006215BA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76CAEFA1" w14:textId="7CA7730E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6257F902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63F8B5F0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5768ADD3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65E1583C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 w:rsidRPr="00AE7590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1102D4CF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34AAC8F7" w14:textId="77777777" w:rsidR="005D6CD6" w:rsidRPr="00A8622F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16EC7550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</w:pPr>
            <w:r w:rsidRPr="00AE7590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</w:rPr>
              <w:t>Wydawnictwo CODN, Warszawa 2003.</w:t>
            </w:r>
          </w:p>
          <w:p w14:paraId="085D3FC7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E7590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Europejskie Portfolio Językowe</w:t>
            </w: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7C64743B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cs-CZ"/>
              </w:rPr>
            </w:pP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Gębal P.E., </w:t>
            </w:r>
            <w:r w:rsidRPr="00AE7590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Dydaktyka języków obcych. Wprowadzenie, </w:t>
            </w: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</w:rPr>
              <w:t>PWN, Warszawa 2019.</w:t>
            </w:r>
          </w:p>
          <w:p w14:paraId="34CBEB74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cs-CZ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 w:rsidRPr="00AE7590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 w:rsidRPr="00AE7590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 Fraszka Edukacyjna, Warszawa 2001.</w:t>
            </w:r>
          </w:p>
          <w:p w14:paraId="0E1489E6" w14:textId="77777777" w:rsidR="005D6CD6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 w:rsidRPr="00AE7590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60398877" w14:textId="2064995A" w:rsidR="00C50DC8" w:rsidRDefault="00C50DC8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artykuły z czasopisma </w:t>
            </w:r>
            <w:r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Języki Obce w Szkole</w:t>
            </w:r>
          </w:p>
          <w:p w14:paraId="44FAFE57" w14:textId="77777777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włoskim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6BFC3BE0" w14:textId="77777777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Balboni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P.E.,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dell’italiano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come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seconda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Loescher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/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Bonacci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Torino 2014.</w:t>
            </w:r>
          </w:p>
          <w:p w14:paraId="4691EC46" w14:textId="77777777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Balboni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P.E., </w:t>
            </w:r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sfide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Babele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le lingue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nelle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società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complesse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UTET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Torino 2019.</w:t>
            </w:r>
          </w:p>
          <w:p w14:paraId="6722027C" w14:textId="77777777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Ciliberti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Per una cultura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dell'insegnamento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2022.</w:t>
            </w:r>
          </w:p>
          <w:p w14:paraId="1EC62CB6" w14:textId="139AAF40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De Marco A.,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Manuale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una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Firenze 2007.</w:t>
            </w:r>
          </w:p>
          <w:p w14:paraId="33ADF78B" w14:textId="77777777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Diadori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 (red.),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italiano 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Le Monnier, Milano 2015.</w:t>
            </w:r>
          </w:p>
          <w:p w14:paraId="33FE5687" w14:textId="77777777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Lo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Duca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M.G.,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educazione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Tra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storia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ricerca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2017.</w:t>
            </w:r>
          </w:p>
          <w:p w14:paraId="3F4A5A60" w14:textId="77777777" w:rsidR="005D6CD6" w:rsidRPr="00427B7B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La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Nuova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Italia/Oxford, Firenze 2002.</w:t>
            </w:r>
          </w:p>
          <w:p w14:paraId="2279ECD8" w14:textId="77777777" w:rsidR="005D6CD6" w:rsidRPr="0058620A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Volume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complementare</w:t>
            </w:r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degli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Studi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Milano 2020.</w:t>
            </w:r>
          </w:p>
          <w:p w14:paraId="5E6DF774" w14:textId="5B62A7AB" w:rsidR="00E17648" w:rsidRPr="00E17648" w:rsidRDefault="00E17648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Spinelli B.,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Parizzi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F., 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Profilo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della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italiana.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Livelli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del </w:t>
            </w:r>
            <w:r w:rsidR="0095319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QCER</w:t>
            </w:r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A1, A2, B1 e B2, 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Firenze 2010.</w:t>
            </w:r>
          </w:p>
          <w:p w14:paraId="3A7FD763" w14:textId="77777777" w:rsidR="005D6CD6" w:rsidRPr="00E17648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</w:p>
          <w:p w14:paraId="5576BE4A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iCs/>
                <w:sz w:val="20"/>
                <w:szCs w:val="20"/>
              </w:rPr>
            </w:pP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5D6CD6" w:rsidRPr="00AE7590" w14:paraId="24935858" w14:textId="77777777" w:rsidTr="00AE6E0A">
        <w:trPr>
          <w:trHeight w:val="6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6CAE1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1CFC2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6FBC4441" w14:textId="77777777" w:rsidR="005D6CD6" w:rsidRPr="00AE7590" w:rsidRDefault="005D6CD6" w:rsidP="000B68F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 (K_W02N, K_U10N).</w:t>
            </w:r>
          </w:p>
        </w:tc>
      </w:tr>
      <w:tr w:rsidR="005D6CD6" w:rsidRPr="00AE7590" w14:paraId="4D52AA8B" w14:textId="77777777" w:rsidTr="00AE6E0A"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0DCA5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D7404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628A1A1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pozytywna ocena z egzaminu.</w:t>
            </w: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FCD9825" w14:textId="77777777" w:rsidR="005D6CD6" w:rsidRPr="00AE7590" w:rsidRDefault="005D6CD6" w:rsidP="000B68F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Calibri" w:hAnsi="Verdana" w:cs="Times New Roman"/>
                <w:b/>
                <w:sz w:val="20"/>
                <w:szCs w:val="20"/>
              </w:rPr>
              <w:t>S</w:t>
            </w:r>
            <w:r w:rsidRPr="00AE7590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posób wyliczania oceny z modułu: 50% oceny końcowej z konwersatorium + 50% oceny uzyskanej za egzamin; warunkiem dopuszczenia do egzaminu jest uzyskanie pozytywnej oceny końcowej z konwersatorium; ocena negatywna z egzaminu skutkuje uzyskaniem oceny niedostatecznej z modułu.</w:t>
            </w:r>
          </w:p>
        </w:tc>
      </w:tr>
      <w:tr w:rsidR="0053424A" w:rsidRPr="00AE7590" w14:paraId="2DC6020C" w14:textId="77777777" w:rsidTr="0053424A">
        <w:trPr>
          <w:trHeight w:val="633"/>
        </w:trPr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56DEF" w14:textId="77777777" w:rsidR="0053424A" w:rsidRPr="00AE7590" w:rsidRDefault="0053424A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CBDC2" w14:textId="21A3BA90" w:rsidR="0053424A" w:rsidRPr="00AE7590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37690E" w14:textId="54A156D3" w:rsidR="0053424A" w:rsidRPr="00AE7590" w:rsidRDefault="0053424A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AE7590" w14:paraId="14BF8C41" w14:textId="77777777" w:rsidTr="0053424A">
        <w:trPr>
          <w:trHeight w:val="30"/>
        </w:trPr>
        <w:tc>
          <w:tcPr>
            <w:tcW w:w="935" w:type="dxa"/>
            <w:vMerge/>
            <w:vAlign w:val="center"/>
            <w:hideMark/>
          </w:tcPr>
          <w:p w14:paraId="12C3D6BD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1C149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A31094E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wykład: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EAB83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D468093" w14:textId="77777777" w:rsidR="005D6CD6" w:rsidRPr="00AE7590" w:rsidRDefault="005D6CD6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AE7590" w14:paraId="752C13B5" w14:textId="77777777" w:rsidTr="0053424A">
        <w:trPr>
          <w:trHeight w:val="45"/>
        </w:trPr>
        <w:tc>
          <w:tcPr>
            <w:tcW w:w="935" w:type="dxa"/>
            <w:vMerge/>
            <w:vAlign w:val="center"/>
            <w:hideMark/>
          </w:tcPr>
          <w:p w14:paraId="13744F0A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8F9AA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35ED017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egzaminu:</w:t>
            </w: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1DA66" w14:textId="77777777" w:rsidR="005D6CD6" w:rsidRPr="00AE7590" w:rsidRDefault="005D6CD6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0043EF0" w14:textId="77777777" w:rsidR="005D6CD6" w:rsidRPr="00AE7590" w:rsidRDefault="005D6CD6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DEF6CC1" w14:textId="77777777" w:rsidR="005D6CD6" w:rsidRPr="00AE7590" w:rsidRDefault="005D6CD6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AE7590" w14:paraId="27B8DF3F" w14:textId="77777777" w:rsidTr="0053424A">
        <w:tc>
          <w:tcPr>
            <w:tcW w:w="935" w:type="dxa"/>
            <w:vMerge/>
            <w:vAlign w:val="center"/>
            <w:hideMark/>
          </w:tcPr>
          <w:p w14:paraId="36FD00AA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F419E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5054B" w14:textId="77777777" w:rsidR="005D6CD6" w:rsidRPr="00AE7590" w:rsidRDefault="005D6CD6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AE7590" w14:paraId="52128C4D" w14:textId="77777777" w:rsidTr="0053424A">
        <w:tc>
          <w:tcPr>
            <w:tcW w:w="935" w:type="dxa"/>
            <w:vMerge/>
            <w:vAlign w:val="center"/>
            <w:hideMark/>
          </w:tcPr>
          <w:p w14:paraId="7A5934EC" w14:textId="77777777" w:rsidR="005D6CD6" w:rsidRPr="00AE7590" w:rsidRDefault="005D6CD6" w:rsidP="00BE6A88">
            <w:pPr>
              <w:numPr>
                <w:ilvl w:val="0"/>
                <w:numId w:val="4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0350C" w14:textId="77777777" w:rsidR="005D6CD6" w:rsidRPr="00AE7590" w:rsidRDefault="005D6CD6" w:rsidP="000B68F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FFC2D" w14:textId="77777777" w:rsidR="005D6CD6" w:rsidRPr="00AE7590" w:rsidRDefault="005D6CD6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 (za cały moduł)</w:t>
            </w:r>
          </w:p>
          <w:p w14:paraId="034A3CFE" w14:textId="77777777" w:rsidR="005D6CD6" w:rsidRPr="00AE7590" w:rsidRDefault="005D6CD6" w:rsidP="000B68F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E7590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Punkty przyznawane </w:t>
            </w:r>
            <w:r w:rsidRPr="00AE7590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są</w:t>
            </w:r>
            <w:r w:rsidRPr="00AE7590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pod warunkiem zaliczenia </w:t>
            </w:r>
            <w:r w:rsidRPr="00AE7590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obu przedmiotów</w:t>
            </w:r>
            <w:r w:rsidRPr="00AE7590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2C9D5060" w14:textId="25C268C9" w:rsidR="005D6CD6" w:rsidRDefault="005D6CD6" w:rsidP="007E7918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Grudzień</w:t>
      </w:r>
      <w:r w:rsidRPr="00B16FA0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3</w:t>
      </w:r>
      <w:r w:rsidRPr="00B16FA0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MG, </w:t>
      </w:r>
      <w:r w:rsidRPr="00B16FA0">
        <w:rPr>
          <w:rFonts w:ascii="Verdana" w:hAnsi="Verdana"/>
          <w:sz w:val="20"/>
          <w:szCs w:val="20"/>
        </w:rPr>
        <w:t>MK, 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2A213AA8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hAnsi="Verdana"/>
          <w:sz w:val="20"/>
          <w:szCs w:val="20"/>
        </w:rPr>
      </w:pPr>
    </w:p>
    <w:p w14:paraId="57D41952" w14:textId="77777777" w:rsidR="005D6CD6" w:rsidRPr="00457986" w:rsidRDefault="005D6CD6" w:rsidP="005D6CD6">
      <w:pPr>
        <w:pStyle w:val="Nagwek4"/>
      </w:pPr>
      <w:bookmarkStart w:id="126" w:name="_Toc154418804"/>
      <w:bookmarkStart w:id="127" w:name="_Toc155199499"/>
      <w:bookmarkStart w:id="128" w:name="_Toc167702132"/>
      <w:r w:rsidRPr="00F00D8C">
        <w:rPr>
          <w:rStyle w:val="normaltextrun"/>
        </w:rPr>
        <w:t>Dydaktyka języka romańskiego – praktyka nauczania I</w:t>
      </w:r>
      <w:bookmarkEnd w:id="126"/>
      <w:bookmarkEnd w:id="127"/>
      <w:bookmarkEnd w:id="128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733"/>
        <w:gridCol w:w="1446"/>
        <w:gridCol w:w="2520"/>
      </w:tblGrid>
      <w:tr w:rsidR="005D6CD6" w:rsidRPr="00C50DC8" w14:paraId="1638BAC9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C33E7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0324E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856D13F" w14:textId="77777777" w:rsidR="005D6CD6" w:rsidRPr="00457986" w:rsidRDefault="005D6CD6" w:rsidP="00DD0283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 języka ROMAŃSKiego – PRAKTYKA NAUCZANIA I</w:t>
            </w:r>
          </w:p>
          <w:p w14:paraId="45A641D7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>Romance Language Teaching Methodologies – Implications for Classroom Teaching I</w:t>
            </w:r>
          </w:p>
        </w:tc>
      </w:tr>
      <w:tr w:rsidR="005D6CD6" w:rsidRPr="00457986" w14:paraId="31836CB8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27728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1ED9B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2085365E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5D6CD6" w:rsidRPr="00457986" w14:paraId="72067D69" w14:textId="77777777" w:rsidTr="00AE6E0A">
        <w:trPr>
          <w:trHeight w:val="33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EAE01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62A1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FD88F83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francuski/hiszpański</w:t>
            </w:r>
            <w:r w:rsidRPr="00F31B0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/polski/włoski</w:t>
            </w:r>
          </w:p>
        </w:tc>
      </w:tr>
      <w:tr w:rsidR="005D6CD6" w:rsidRPr="00457986" w14:paraId="2CFAADF5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629C4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D3186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6E1BC1E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457986" w14:paraId="67CB3B6F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001B4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E1974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003406C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457986" w14:paraId="653B5EEC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4071C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1ABB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74A47C24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</w:t>
            </w: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tudia romanistyczne</w:t>
            </w:r>
          </w:p>
        </w:tc>
      </w:tr>
      <w:tr w:rsidR="005D6CD6" w:rsidRPr="00457986" w14:paraId="6C1A457A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568AA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D0EF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3B2C41C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457986" w14:paraId="0D8799FA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85B52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43852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BF19255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5D6CD6" w:rsidRPr="00457986" w14:paraId="1C2CD5B6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AD028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5B2F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45798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E36ECF1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5D6CD6" w:rsidRPr="00457986" w14:paraId="2608031B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F59D7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68C3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F6CC35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konwersatorium, 30 godzin</w:t>
            </w:r>
          </w:p>
          <w:p w14:paraId="7A8D9E8A" w14:textId="4FA72612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Zajęcia tworzą moduł z przedmiotem </w:t>
            </w:r>
            <w:r w:rsidRPr="00457986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Dydaktyka języka romańskiego </w:t>
            </w:r>
            <w:r w:rsidR="00ED5DDA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–</w:t>
            </w:r>
            <w:r w:rsidRPr="00457986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założenia teoretyczne I</w:t>
            </w:r>
            <w:r w:rsidRPr="0045798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457986" w14:paraId="41A65451" w14:textId="77777777" w:rsidTr="00AE6E0A">
        <w:trPr>
          <w:trHeight w:val="75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BD6BD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9BF6A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6D12C89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Pr="0F2AE84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aliczenie 1. semestru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kształcenia modułowego </w:t>
            </w:r>
            <w:r w:rsidRPr="00C8458A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PRZYGOTOWANIE DO ZAWODU NAUCZYCIELA</w:t>
            </w:r>
            <w:r w:rsidRPr="00457986" w:rsidDel="00427B7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6CD6" w:rsidRPr="00457986" w14:paraId="14682D4E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D8B62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8EDEB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762C168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przygotowanie studentów do wykonywania zawodu nauczyciela języka obcego (romańskiego)</w:t>
            </w:r>
          </w:p>
        </w:tc>
      </w:tr>
      <w:tr w:rsidR="005D6CD6" w:rsidRPr="00457986" w14:paraId="5FA79141" w14:textId="77777777" w:rsidTr="00AE6E0A">
        <w:trPr>
          <w:trHeight w:val="3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EC619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2B933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457986">
              <w:rPr>
                <w:rFonts w:ascii="Verdana" w:eastAsia="Calibri" w:hAnsi="Verdana" w:cs="Times New Roman"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7027A6C7" w14:textId="089BFAC6" w:rsidR="005D6CD6" w:rsidRDefault="009C5C06" w:rsidP="009C5C06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1. </w:t>
            </w:r>
            <w:r w:rsidR="00FA45B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5D6CD6" w:rsidRPr="00C8458A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rganizacja i planowanie zajęć</w:t>
            </w:r>
            <w:r w:rsidR="00FA45BF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3C36048C" w14:textId="15526C7B" w:rsidR="005D6CD6" w:rsidRPr="00457986" w:rsidRDefault="009C5C06" w:rsidP="009C5C06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2. </w:t>
            </w:r>
            <w:r w:rsidR="00FA45B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</w:t>
            </w:r>
            <w:r w:rsidR="005D6CD6" w:rsidRPr="0F2AE84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ormułowanie celów lekcji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46D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języka romańskiego 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zgodnie</w:t>
            </w:r>
            <w:r w:rsidR="006E45C9" w:rsidRP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006E45C9" w:rsidRP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wybranym </w:t>
            </w:r>
            <w:r w:rsidR="006E45C9" w:rsidRP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program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em</w:t>
            </w:r>
            <w:r w:rsidR="006E45C9" w:rsidRP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nauczania</w:t>
            </w:r>
            <w:r w:rsidR="00FA45B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F594A32" w14:textId="66C0A136" w:rsidR="005D6CD6" w:rsidRPr="00457986" w:rsidRDefault="009C5C06" w:rsidP="009C5C06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3. </w:t>
            </w:r>
            <w:r w:rsidR="00FA45B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006E45C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tapy</w:t>
            </w:r>
            <w:r w:rsidR="00FA45B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lekcji.</w:t>
            </w:r>
          </w:p>
          <w:p w14:paraId="17A80E62" w14:textId="5FF0D54E" w:rsidR="005D6CD6" w:rsidRPr="006E45C9" w:rsidRDefault="009C5C06" w:rsidP="006E45C9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4. </w:t>
            </w:r>
            <w:r w:rsidR="00FA45B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Kryteria wyboru podręcznika</w:t>
            </w:r>
            <w:r w:rsidR="00746D6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do nauczania języka romańskiego</w:t>
            </w:r>
            <w:r w:rsidR="00FA45B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53C82E5" w14:textId="2D1B801A" w:rsidR="005D6CD6" w:rsidRDefault="006E45C9" w:rsidP="009C5C06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5</w:t>
            </w:r>
            <w:r w:rsidR="009C5C0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A45B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T</w:t>
            </w:r>
            <w:r w:rsidR="005D6CD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echniki pracy na lekcji języka </w:t>
            </w:r>
            <w:r w:rsidR="00FA45B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romańskiego</w:t>
            </w:r>
            <w:r w:rsidR="005D6CD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– nauczanie podsystemów językowych (f</w:t>
            </w:r>
            <w:r w:rsidR="00FA45BF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onetyka, słownictwo, gramatyka).</w:t>
            </w:r>
          </w:p>
          <w:p w14:paraId="1D765500" w14:textId="608533BF" w:rsidR="005D6CD6" w:rsidRPr="00457986" w:rsidRDefault="00DA4425" w:rsidP="00FA45BF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6</w:t>
            </w:r>
            <w:r w:rsidR="009C5C06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A45B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</w:t>
            </w:r>
            <w:r w:rsidR="00FA45BF"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ybrane problemy nauczania język</w:t>
            </w:r>
            <w:r w:rsidR="00FA45B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ów</w:t>
            </w:r>
            <w:r w:rsidR="00FA45BF"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="00FA45BF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romańskich</w:t>
            </w:r>
            <w:r w:rsidR="00FA45BF"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 polskich szkołach.</w:t>
            </w:r>
          </w:p>
        </w:tc>
      </w:tr>
      <w:tr w:rsidR="005D6CD6" w:rsidRPr="00457986" w14:paraId="5AB96184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A7C438E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C38695D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2B2EF944" w14:textId="42561979" w:rsidR="005D6CD6" w:rsidRPr="00457986" w:rsidRDefault="00C618CC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Student/studentka</w:t>
            </w:r>
            <w:r w:rsidR="005D6CD6"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  <w:p w14:paraId="441D6F6F" w14:textId="77777777" w:rsidR="005D6CD6" w:rsidRPr="00457986" w:rsidRDefault="005D6CD6" w:rsidP="00DD028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848C4F9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457986" w14:paraId="731F0B9C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DEF5B9" w14:textId="77777777" w:rsidR="005D6CD6" w:rsidRPr="00457986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8857BD8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457986">
              <w:rPr>
                <w:rFonts w:ascii="Verdana" w:eastAsia="Calibri" w:hAnsi="Verdana" w:cs="Segoe UI"/>
                <w:b/>
                <w:sz w:val="20"/>
                <w:szCs w:val="18"/>
                <w:shd w:val="clear" w:color="auto" w:fill="FFFFFF"/>
              </w:rPr>
              <w:t>ma pogłębioną wiedzę o miejscu i znaczeniu glottodydaktyki w systemie nauk humanistycznych oraz o jej specyfice przedmiotowej i metodologicznej; sprawnie posługuje się terminologią</w:t>
            </w:r>
            <w:r w:rsidRPr="00457986">
              <w:rPr>
                <w:rFonts w:ascii="Verdana" w:eastAsia="Calibri" w:hAnsi="Verdana" w:cs="Verdana"/>
                <w:b/>
                <w:i/>
                <w:szCs w:val="20"/>
                <w:lang w:eastAsia="pl-PL"/>
              </w:rPr>
              <w:t xml:space="preserve"> </w:t>
            </w:r>
            <w:r w:rsidRPr="00457986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Europejskiego </w:t>
            </w:r>
            <w:r w:rsidRPr="00457986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Systemu Opisu Kształcenia Językowego</w:t>
            </w: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3ECEBCE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K_W02N</w:t>
            </w:r>
          </w:p>
        </w:tc>
      </w:tr>
      <w:tr w:rsidR="005D6CD6" w:rsidRPr="00457986" w14:paraId="667C356B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0D4E58" w14:textId="77777777" w:rsidR="005D6CD6" w:rsidRPr="00457986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834462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efektywnie dostosowuje i modyfikuje wiedzę i umiejętności z glottodydaktyki do potrzeb zawodowych nauczyciela wybranego języka romańskiego (analizuje problemy oraz rozwiązuje zadania o charakterze praktycznym, np. dotyczące doboru odpowiedniego podręcznika, statusu błędu językowego);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CE34934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K_U10N</w:t>
            </w:r>
          </w:p>
        </w:tc>
      </w:tr>
      <w:tr w:rsidR="005D6CD6" w:rsidRPr="00457986" w14:paraId="6AAC2B34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61A2881" w14:textId="77777777" w:rsidR="005D6CD6" w:rsidRPr="00457986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490C682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dostosowuje własne umiejętności językowe do potrzeb komunikacji z uczniami na danym poziomie znajomości wybranego języka romańskiego;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11C6DC6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K_U12N</w:t>
            </w:r>
          </w:p>
        </w:tc>
      </w:tr>
      <w:tr w:rsidR="005D6CD6" w:rsidRPr="00457986" w14:paraId="79F2A80F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0267D8" w14:textId="77777777" w:rsidR="005D6CD6" w:rsidRPr="00457986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956B044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B5290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K_U14N</w:t>
            </w:r>
          </w:p>
        </w:tc>
      </w:tr>
      <w:tr w:rsidR="005D6CD6" w:rsidRPr="00457986" w14:paraId="463A90C7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263717" w14:textId="77777777" w:rsidR="005D6CD6" w:rsidRPr="00457986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1C6011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inspiruje i organizuje skuteczny proces uczenia się innych osób, samodzielnie lub w grupach; jest odpowiedzialny za wyniki swojej pracy; gospodaruje czasem i realizuje w wyznaczonych terminach, samodzielnie lub w zespole, określone zadania;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9E6FF9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K_U15N</w:t>
            </w:r>
          </w:p>
        </w:tc>
      </w:tr>
      <w:tr w:rsidR="005D6CD6" w:rsidRPr="00457986" w14:paraId="2958E9AF" w14:textId="77777777" w:rsidTr="00AE6E0A">
        <w:trPr>
          <w:trHeight w:val="15"/>
          <w:jc w:val="center"/>
        </w:trPr>
        <w:tc>
          <w:tcPr>
            <w:tcW w:w="93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0FCA8" w14:textId="77777777" w:rsidR="005D6CD6" w:rsidRPr="00457986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1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951F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stosuje w praktyce zasady prawa autorskiego, wykorzystując w przygotowywanych scenariuszach lekcji wybranego języka romańskiego materiały pochodzące z różnych źródeł; ma świadomość odpowiedzialności zawodowej nauczyciela, konieczności zachowania się w sposób zgodny z zasadami etyki.</w:t>
            </w:r>
          </w:p>
        </w:tc>
        <w:tc>
          <w:tcPr>
            <w:tcW w:w="252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A82CF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K_K03N</w:t>
            </w:r>
          </w:p>
        </w:tc>
      </w:tr>
      <w:tr w:rsidR="005D6CD6" w:rsidRPr="00457986" w14:paraId="6C40E757" w14:textId="77777777" w:rsidTr="00AE6E0A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9B80A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62CD4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45798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5288A6" w14:textId="77777777" w:rsidR="005D6CD6" w:rsidRPr="00A8622F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745114A7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 w:rsidRPr="0045798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, </w:t>
            </w: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75EE94A3" w14:textId="77777777" w:rsidR="009807CF" w:rsidRDefault="009807CF" w:rsidP="009807C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AE7590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5CC92B32" w14:textId="77777777" w:rsidR="009807CF" w:rsidRPr="009807CF" w:rsidRDefault="009807CF" w:rsidP="009807CF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38D638C2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 xml:space="preserve">Cuq J.-P., </w:t>
            </w:r>
            <w:proofErr w:type="spellStart"/>
            <w:r w:rsidRPr="0045798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>Gruca</w:t>
            </w:r>
            <w:proofErr w:type="spellEnd"/>
            <w:r w:rsidRPr="0045798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 w:rsidRPr="00457986"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20"/>
                <w:szCs w:val="20"/>
                <w:lang w:val="fr-FR" w:eastAsia="pl-PL"/>
              </w:rPr>
              <w:t>Cours de didactique du français langue étrangère et seconde,</w:t>
            </w:r>
            <w:r w:rsidRPr="0045798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pl-PL"/>
              </w:rPr>
              <w:t xml:space="preserve"> Presses Universitaires de Grenoble, Grenoble 2017.</w:t>
            </w:r>
          </w:p>
          <w:p w14:paraId="0D4C2992" w14:textId="77777777" w:rsidR="005D6CD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dir</w:t>
            </w:r>
            <w:proofErr w:type="spellEnd"/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.)</w:t>
            </w:r>
            <w:r w:rsidRPr="00457986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57CE1E5C" w14:textId="4DF8E36C" w:rsidR="00C50DC8" w:rsidRPr="00457986" w:rsidRDefault="00C50DC8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C50DC8">
              <w:rPr>
                <w:rFonts w:ascii="Verdana" w:eastAsia="Calibri" w:hAnsi="Verdana" w:cs="Times New Roman"/>
                <w:b/>
                <w:sz w:val="20"/>
                <w:szCs w:val="20"/>
              </w:rPr>
              <w:t>Janowska I, </w:t>
            </w:r>
            <w:r w:rsidRPr="00C50DC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Planowanie lekcji języka obcego: podręcznik i poradnik dla nauczycieli języków obcych</w:t>
            </w:r>
            <w:r w:rsidRPr="00C50DC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, Towarzystwo Autorów i Wydawców Prac Naukowych </w:t>
            </w:r>
            <w:proofErr w:type="spellStart"/>
            <w:r w:rsidRPr="00C50DC8">
              <w:rPr>
                <w:rFonts w:ascii="Verdana" w:eastAsia="Calibri" w:hAnsi="Verdana" w:cs="Times New Roman"/>
                <w:b/>
                <w:sz w:val="20"/>
                <w:szCs w:val="20"/>
              </w:rPr>
              <w:t>Universitas</w:t>
            </w:r>
            <w:proofErr w:type="spellEnd"/>
            <w:r w:rsidRPr="00C50DC8">
              <w:rPr>
                <w:rFonts w:ascii="Verdana" w:eastAsia="Calibri" w:hAnsi="Verdana" w:cs="Times New Roman"/>
                <w:b/>
                <w:sz w:val="20"/>
                <w:szCs w:val="20"/>
              </w:rPr>
              <w:t>, Kraków 2022.</w:t>
            </w:r>
          </w:p>
          <w:p w14:paraId="3DE37744" w14:textId="77777777" w:rsidR="005D6CD6" w:rsidRPr="00457986" w:rsidRDefault="005D6CD6" w:rsidP="00DD028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Kwolek</w:t>
            </w:r>
            <w:proofErr w:type="spellEnd"/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J., </w:t>
            </w:r>
            <w:proofErr w:type="spellStart"/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Janowska</w:t>
            </w:r>
            <w:proofErr w:type="spellEnd"/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 w:rsidRPr="00457986">
              <w:rPr>
                <w:rFonts w:ascii="Verdana" w:eastAsia="Calibri" w:hAnsi="Verdana" w:cs="Verdana"/>
                <w:b/>
                <w:i/>
                <w:smallCaps/>
                <w:color w:val="000000"/>
                <w:sz w:val="20"/>
                <w:szCs w:val="20"/>
                <w:lang w:val="fr-FR" w:eastAsia="pl-PL"/>
              </w:rPr>
              <w:t>T</w:t>
            </w:r>
            <w:r w:rsidRPr="00457986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echniques de classe, </w:t>
            </w: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Flair, </w:t>
            </w:r>
            <w:proofErr w:type="spellStart"/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Kraków</w:t>
            </w:r>
            <w:proofErr w:type="spellEnd"/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2005.</w:t>
            </w:r>
          </w:p>
          <w:p w14:paraId="5A635281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Robert J.-P., </w:t>
            </w:r>
            <w:r w:rsidRPr="00457986">
              <w:rPr>
                <w:rFonts w:ascii="Verdana" w:eastAsia="Calibri" w:hAnsi="Verdana" w:cs="Times New Roman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Ophrys, Paris 2008.</w:t>
            </w:r>
          </w:p>
          <w:p w14:paraId="2F6100CC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>Tagliante</w:t>
            </w:r>
            <w:proofErr w:type="spellEnd"/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lang w:val="fr-FR"/>
              </w:rPr>
              <w:t xml:space="preserve"> Ch., </w:t>
            </w:r>
            <w:r w:rsidRPr="0045798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37685519" w14:textId="77777777" w:rsidR="005D6CD6" w:rsidRPr="00A8622F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38956265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55EC8D03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457986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457986">
              <w:rPr>
                <w:rFonts w:ascii="Verdana" w:eastAsia="Calibri" w:hAnsi="Verdana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63ED3B26" w14:textId="77777777" w:rsidR="006215BA" w:rsidRDefault="006215BA" w:rsidP="006215BA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Marco común europeo de referencia para las lenguas: aprendizaje, enseñanza,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Consejo de Europa, Madrid 2002. </w:t>
            </w:r>
          </w:p>
          <w:p w14:paraId="15A24E27" w14:textId="77777777" w:rsidR="006215BA" w:rsidRDefault="006215BA" w:rsidP="006215BA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3A429D8B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28A2A2A8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0246D39D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Richards J.C., Rodgers S.T., </w:t>
            </w:r>
            <w:r w:rsidRPr="00457986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7230D392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 w:rsidRPr="00457986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56318851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 w:rsidRPr="00457986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45477B25" w14:textId="77777777" w:rsidR="005D6CD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624C0D9C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8622F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1AB30B57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</w:pPr>
            <w:r w:rsidRPr="00457986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>Wydawnictwo CODN, Warszawa 2003.</w:t>
            </w:r>
          </w:p>
          <w:p w14:paraId="61C6D122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57986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>Europejskie Portfolio Językowe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2351FEF6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cs-CZ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Gębal P.E., </w:t>
            </w:r>
            <w:r w:rsidRPr="00457986">
              <w:rPr>
                <w:rFonts w:ascii="Verdana" w:eastAsia="Calibri" w:hAnsi="Verdana" w:cs="Times New Roman"/>
                <w:b/>
                <w:i/>
                <w:sz w:val="20"/>
                <w:szCs w:val="20"/>
              </w:rPr>
              <w:t xml:space="preserve">Dydaktyka języków obcych. Wprowadzenie, 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>PWN, Warszawa 2019.</w:t>
            </w:r>
          </w:p>
          <w:p w14:paraId="1BAEF5A4" w14:textId="1CFD45C8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cs-CZ"/>
              </w:rPr>
            </w:pP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 w:rsidRPr="0045798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 xml:space="preserve"> F</w:t>
            </w:r>
            <w:r w:rsidR="00C50DC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>raszka Edukacyjna, Warszawa 2015</w:t>
            </w: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cs-CZ"/>
              </w:rPr>
              <w:t>.</w:t>
            </w:r>
          </w:p>
          <w:p w14:paraId="221258FD" w14:textId="77777777" w:rsidR="005D6CD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 w:rsidRPr="00457986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 w:rsidRPr="00457986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292119D2" w14:textId="77777777" w:rsidR="00C50DC8" w:rsidRDefault="00C50DC8" w:rsidP="00C50DC8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artykuły z czasopisma </w:t>
            </w:r>
            <w:r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Języki Obce w Szkole</w:t>
            </w:r>
          </w:p>
          <w:p w14:paraId="34ECB588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włoskim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77FCF127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Balboni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P.E.,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dell’italiano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come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seconda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Loescher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/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Bonacci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Torino 2014.</w:t>
            </w:r>
          </w:p>
          <w:p w14:paraId="3DBC61B3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Balboni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P.E., </w:t>
            </w:r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sfide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Babele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le lingue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nelle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società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complesse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UTET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Torino 2019.</w:t>
            </w:r>
          </w:p>
          <w:p w14:paraId="7EFCE5AB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Ciliberti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Per una cultura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dell'insegnamento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2022.</w:t>
            </w:r>
          </w:p>
          <w:p w14:paraId="4703C290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De Marco A.,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Manuale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una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Firenze, 2007.</w:t>
            </w:r>
          </w:p>
          <w:p w14:paraId="764BE873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Diadori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 (red.),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italiano 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Le Monnier, Milano 2015.</w:t>
            </w:r>
          </w:p>
          <w:p w14:paraId="59217152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Lo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Duca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M.G.,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educazione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Tra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storia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ricerca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didattica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2017.</w:t>
            </w:r>
          </w:p>
          <w:p w14:paraId="73054634" w14:textId="77777777" w:rsidR="005D6CD6" w:rsidRPr="00427B7B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La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Nuova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Italia/Oxford, Firenze 2002.</w:t>
            </w:r>
          </w:p>
          <w:p w14:paraId="2C633CEA" w14:textId="77777777" w:rsidR="005D6CD6" w:rsidRPr="0058620A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Volume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complementare</w:t>
            </w:r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degli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Studi</w:t>
            </w:r>
            <w:proofErr w:type="spellEnd"/>
            <w:r w:rsidRPr="0058620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Milano 2020.</w:t>
            </w:r>
          </w:p>
          <w:p w14:paraId="63F9C1B5" w14:textId="5F4047C0" w:rsidR="00E17648" w:rsidRPr="00E17648" w:rsidRDefault="00E17648" w:rsidP="00E17648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Spinelli B.,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Parizzi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F., 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Profilo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della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italiana.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Livelli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del </w:t>
            </w:r>
            <w:r w:rsidR="0095319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QCER</w:t>
            </w:r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A1, A2, B1 e B2, 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Firenze 2010.</w:t>
            </w:r>
          </w:p>
          <w:p w14:paraId="7624B8F1" w14:textId="77777777" w:rsidR="005D6CD6" w:rsidRPr="00E17648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</w:p>
          <w:p w14:paraId="79D7F0E1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457986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5D6CD6" w:rsidRPr="00457986" w14:paraId="5D50BB83" w14:textId="77777777" w:rsidTr="00AE6E0A">
        <w:trPr>
          <w:trHeight w:val="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7DB56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626EC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742FD372" w14:textId="77777777" w:rsidR="005D6CD6" w:rsidRPr="00457986" w:rsidRDefault="005D6CD6" w:rsidP="00DD028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pisemne prace semestralne (np. scenariusze lekcji, streszczenia lub syntezy artykułów obejmujących tematykę glottodydaktyczną, analiza podręczników do nauczania języka) (K_W02N, K_U12N, K_U14N, K_K03N),</w:t>
            </w:r>
          </w:p>
          <w:p w14:paraId="69CFA097" w14:textId="77777777" w:rsidR="005D6CD6" w:rsidRPr="00457986" w:rsidRDefault="005D6CD6" w:rsidP="00DD028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>projekty indywidualne i/lub grupowe i/lub</w:t>
            </w: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zadania domowe (pisemne i ustne) (K_W02N, </w:t>
            </w: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K_U10N, K_U15N</w:t>
            </w:r>
            <w:r w:rsidRPr="00457986">
              <w:rPr>
                <w:rFonts w:ascii="Verdana" w:eastAsia="Calibri" w:hAnsi="Verdana" w:cs="Times New Roman"/>
                <w:b/>
                <w:sz w:val="20"/>
              </w:rPr>
              <w:t>)</w:t>
            </w:r>
            <w:r w:rsidRPr="00457986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457986" w14:paraId="3FEA762D" w14:textId="77777777" w:rsidTr="00AE6E0A">
        <w:trPr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677B0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A98BE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1EE289F7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Zaliczenie na ocenę na podstawie:</w:t>
            </w:r>
          </w:p>
          <w:p w14:paraId="73D39382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ciągłej kontroli obecności i postępów w zakresie tematyki zajęć (ocena formatywna),</w:t>
            </w:r>
          </w:p>
          <w:p w14:paraId="16CEC6B5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oraz pozytywnych ocen z: </w:t>
            </w:r>
          </w:p>
          <w:p w14:paraId="15A9D79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- prac semestralnych (np. scenariuszy lekcji, streszczeń artykułów, analizy podręczników),</w:t>
            </w:r>
          </w:p>
          <w:p w14:paraId="2FBF5F91" w14:textId="77777777" w:rsidR="005D6CD6" w:rsidRPr="00457986" w:rsidRDefault="005D6CD6" w:rsidP="00DD0283">
            <w:pPr>
              <w:tabs>
                <w:tab w:val="left" w:pos="6450"/>
              </w:tabs>
              <w:spacing w:after="120" w:line="240" w:lineRule="auto"/>
              <w:ind w:left="57" w:righ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 xml:space="preserve">- projektów (indywidualnych </w:t>
            </w:r>
            <w:r w:rsidRPr="00457986">
              <w:rPr>
                <w:rFonts w:ascii="Verdana" w:eastAsia="Calibri" w:hAnsi="Verdana" w:cs="Times New Roman"/>
                <w:b/>
                <w:bCs/>
                <w:sz w:val="20"/>
                <w:szCs w:val="20"/>
                <w:shd w:val="clear" w:color="auto" w:fill="FFFFFF"/>
              </w:rPr>
              <w:t>i/</w:t>
            </w: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  <w:shd w:val="clear" w:color="auto" w:fill="FFFFFF"/>
              </w:rPr>
              <w:t>lub grupowych) i/lub zadań domowych (pisemnych i ustnych).</w:t>
            </w:r>
          </w:p>
          <w:p w14:paraId="5BC2169D" w14:textId="77777777" w:rsidR="005D6CD6" w:rsidRPr="00457986" w:rsidRDefault="005D6CD6" w:rsidP="00DD0283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Times New Roman"/>
                <w:b/>
                <w:sz w:val="20"/>
                <w:szCs w:val="20"/>
              </w:rPr>
              <w:t>S</w:t>
            </w:r>
            <w:r w:rsidRPr="00457986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posób wyliczania oceny z modułu: 50% oceny końcowej z konwersatorium + 50% oceny uzyskanej za egzamin; warunkiem dopuszczenia do egzaminu jest uzyskanie pozytywnej oceny końcowej z konwersatorium; ocena negatywna z egzaminu skutkuje uzyskaniem oceny niedostatecznej z modułu.</w:t>
            </w:r>
          </w:p>
        </w:tc>
      </w:tr>
      <w:tr w:rsidR="0053424A" w:rsidRPr="00457986" w14:paraId="64358509" w14:textId="77777777" w:rsidTr="0053424A">
        <w:trPr>
          <w:trHeight w:val="497"/>
          <w:jc w:val="center"/>
        </w:trPr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480D4" w14:textId="77777777" w:rsidR="0053424A" w:rsidRPr="00457986" w:rsidRDefault="0053424A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BDD11" w14:textId="53CCB382" w:rsidR="0053424A" w:rsidRPr="00457986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8F0EBF" w14:textId="5D213645" w:rsidR="0053424A" w:rsidRPr="00457986" w:rsidRDefault="0053424A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457986" w14:paraId="40DC3BDE" w14:textId="77777777" w:rsidTr="00AE6E0A">
        <w:trPr>
          <w:trHeight w:val="30"/>
          <w:jc w:val="center"/>
        </w:trPr>
        <w:tc>
          <w:tcPr>
            <w:tcW w:w="0" w:type="auto"/>
            <w:vMerge/>
            <w:vAlign w:val="center"/>
            <w:hideMark/>
          </w:tcPr>
          <w:p w14:paraId="0381E430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BCA0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A211D32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9CDAC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041667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457986" w14:paraId="529500B6" w14:textId="77777777" w:rsidTr="00AE6E0A">
        <w:trPr>
          <w:trHeight w:val="45"/>
          <w:jc w:val="center"/>
        </w:trPr>
        <w:tc>
          <w:tcPr>
            <w:tcW w:w="0" w:type="auto"/>
            <w:vMerge/>
            <w:vAlign w:val="center"/>
            <w:hideMark/>
          </w:tcPr>
          <w:p w14:paraId="5BF1944E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35A50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03C9112" w14:textId="77777777" w:rsidR="005D6CD6" w:rsidRPr="00457986" w:rsidRDefault="005D6CD6" w:rsidP="00DD028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zajęć:</w:t>
            </w:r>
          </w:p>
          <w:p w14:paraId="7E96297D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prac zaliczeniowych (samodzielne i/lub w formie konsultacji z prowadzącym):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2AB53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433865E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7B67740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  <w:p w14:paraId="3E09A772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369880C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457986" w14:paraId="0383FCEB" w14:textId="77777777" w:rsidTr="00AE6E0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949237B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2E599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EF61A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D6CD6" w:rsidRPr="00457986" w14:paraId="56802FE5" w14:textId="77777777" w:rsidTr="00AE6E0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98A830F" w14:textId="77777777" w:rsidR="005D6CD6" w:rsidRPr="00457986" w:rsidRDefault="005D6CD6" w:rsidP="00BE6A88">
            <w:pPr>
              <w:numPr>
                <w:ilvl w:val="0"/>
                <w:numId w:val="38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2BF6C" w14:textId="77777777" w:rsidR="005D6CD6" w:rsidRPr="00457986" w:rsidRDefault="005D6CD6" w:rsidP="00DD028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67E82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 (za cały moduł)</w:t>
            </w:r>
          </w:p>
          <w:p w14:paraId="1D3006C3" w14:textId="77777777" w:rsidR="005D6CD6" w:rsidRPr="00457986" w:rsidRDefault="005D6CD6" w:rsidP="00DD028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57986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Punkty przyznawane </w:t>
            </w:r>
            <w:r w:rsidRPr="0045798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są</w:t>
            </w:r>
            <w:r w:rsidRPr="00457986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pod warunkiem zaliczenia </w:t>
            </w:r>
            <w:r w:rsidRPr="00457986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obu przedmiotów</w:t>
            </w:r>
            <w:r w:rsidRPr="00457986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083829EA" w14:textId="77777777" w:rsidR="00391449" w:rsidRDefault="00391449" w:rsidP="005D6CD6">
      <w:pPr>
        <w:shd w:val="clear" w:color="auto" w:fill="FFFFFF"/>
        <w:spacing w:after="120" w:line="240" w:lineRule="auto"/>
        <w:ind w:left="57" w:right="57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7D23FC" w14:textId="7E2F1E3C" w:rsidR="005D6CD6" w:rsidRPr="00457986" w:rsidRDefault="005D6CD6" w:rsidP="005D6CD6">
      <w:pPr>
        <w:shd w:val="clear" w:color="auto" w:fill="FFFFFF"/>
        <w:spacing w:after="120" w:line="240" w:lineRule="auto"/>
        <w:ind w:left="57" w:right="57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57986">
        <w:rPr>
          <w:rFonts w:ascii="Verdana" w:eastAsia="Times New Roman" w:hAnsi="Verdana" w:cs="Times New Roman"/>
          <w:sz w:val="20"/>
          <w:szCs w:val="20"/>
          <w:lang w:eastAsia="pl-PL"/>
        </w:rPr>
        <w:t>Grudzień 2023 (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MG, </w:t>
      </w:r>
      <w:r w:rsidRPr="00457986">
        <w:rPr>
          <w:rFonts w:ascii="Verdana" w:eastAsia="Times New Roman" w:hAnsi="Verdana" w:cs="Times New Roman"/>
          <w:sz w:val="20"/>
          <w:szCs w:val="20"/>
          <w:lang w:eastAsia="pl-PL"/>
        </w:rPr>
        <w:t>MK, 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4DDA4194" w14:textId="136D718B" w:rsidR="00391449" w:rsidRDefault="00391449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br w:type="page"/>
      </w:r>
    </w:p>
    <w:p w14:paraId="4912AC19" w14:textId="77777777" w:rsidR="005D6CD6" w:rsidRPr="009D5082" w:rsidRDefault="005D6CD6" w:rsidP="005D6CD6">
      <w:pPr>
        <w:pStyle w:val="Nagwek3"/>
        <w:rPr>
          <w:rStyle w:val="normaltextrun"/>
        </w:rPr>
      </w:pPr>
      <w:bookmarkStart w:id="129" w:name="_Toc154418805"/>
      <w:bookmarkStart w:id="130" w:name="_Toc155199500"/>
      <w:bookmarkStart w:id="131" w:name="_Toc167702133"/>
      <w:r w:rsidRPr="009D5082">
        <w:rPr>
          <w:rStyle w:val="normaltextrun"/>
        </w:rPr>
        <w:lastRenderedPageBreak/>
        <w:t>Moduł: Dydaktyka języka romańskiego II</w:t>
      </w:r>
      <w:bookmarkEnd w:id="129"/>
      <w:bookmarkEnd w:id="130"/>
      <w:bookmarkEnd w:id="131"/>
    </w:p>
    <w:p w14:paraId="6C61130C" w14:textId="77777777" w:rsidR="005D6CD6" w:rsidRPr="00783C04" w:rsidRDefault="005D6CD6" w:rsidP="005D6CD6">
      <w:pPr>
        <w:spacing w:after="120" w:line="240" w:lineRule="auto"/>
        <w:ind w:left="57" w:right="57"/>
        <w:textAlignment w:val="baseline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</w:pPr>
      <w:proofErr w:type="spellStart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Moduł</w:t>
      </w:r>
      <w:proofErr w:type="spellEnd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składa</w:t>
      </w:r>
      <w:proofErr w:type="spellEnd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się</w:t>
      </w:r>
      <w:proofErr w:type="spellEnd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z </w:t>
      </w:r>
      <w:proofErr w:type="spellStart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dwóch</w:t>
      </w:r>
      <w:proofErr w:type="spellEnd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przedmiotów</w:t>
      </w:r>
      <w:proofErr w:type="spellEnd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o </w:t>
      </w:r>
      <w:proofErr w:type="spellStart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łącznej</w:t>
      </w:r>
      <w:proofErr w:type="spellEnd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>wartości</w:t>
      </w:r>
      <w:proofErr w:type="spellEnd"/>
      <w:r w:rsidRPr="303E2CB8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val="en-US" w:eastAsia="pl-PL"/>
        </w:rPr>
        <w:t xml:space="preserve"> 3 ECTS: </w:t>
      </w:r>
    </w:p>
    <w:p w14:paraId="632496A3" w14:textId="77777777" w:rsidR="005D6CD6" w:rsidRPr="00906E37" w:rsidRDefault="005D6CD6" w:rsidP="00BE6A88">
      <w:pPr>
        <w:pStyle w:val="Akapitzlist"/>
        <w:numPr>
          <w:ilvl w:val="0"/>
          <w:numId w:val="59"/>
        </w:numPr>
        <w:spacing w:after="120"/>
        <w:ind w:right="57"/>
        <w:rPr>
          <w:rFonts w:ascii="Verdana" w:eastAsia="Calibri" w:hAnsi="Verdana" w:cs="Verdana"/>
          <w:b/>
          <w:color w:val="000000"/>
        </w:rPr>
      </w:pPr>
      <w:r w:rsidRPr="009D5082">
        <w:rPr>
          <w:rFonts w:ascii="Verdana" w:eastAsia="Calibri" w:hAnsi="Verdana" w:cs="Verdana"/>
          <w:b/>
          <w:color w:val="000000"/>
        </w:rPr>
        <w:t>Dydaktyka języka romańskiego – założenia teoretyczne I</w:t>
      </w:r>
      <w:r>
        <w:rPr>
          <w:rFonts w:ascii="Verdana" w:eastAsia="Calibri" w:hAnsi="Verdana" w:cs="Verdana"/>
          <w:b/>
          <w:color w:val="000000"/>
        </w:rPr>
        <w:t>I (wykład)</w:t>
      </w:r>
    </w:p>
    <w:p w14:paraId="0DB3DEFC" w14:textId="77777777" w:rsidR="005D6CD6" w:rsidRPr="00783C04" w:rsidRDefault="005D6CD6" w:rsidP="00BE6A88">
      <w:pPr>
        <w:pStyle w:val="Akapitzlist"/>
        <w:numPr>
          <w:ilvl w:val="0"/>
          <w:numId w:val="59"/>
        </w:numPr>
        <w:spacing w:after="120"/>
        <w:ind w:right="57"/>
        <w:textAlignment w:val="baseline"/>
        <w:rPr>
          <w:rFonts w:ascii="Verdana" w:eastAsia="Calibri" w:hAnsi="Verdana" w:cs="Verdana"/>
          <w:b/>
          <w:bCs/>
          <w:color w:val="000000" w:themeColor="text1"/>
          <w:lang w:val="en-US"/>
        </w:rPr>
      </w:pP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Dydaktyka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języka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romańskiego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–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praktyka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nauczania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 xml:space="preserve"> II (</w:t>
      </w:r>
      <w:proofErr w:type="spellStart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konwersatorium</w:t>
      </w:r>
      <w:proofErr w:type="spellEnd"/>
      <w:r w:rsidRPr="00783C04">
        <w:rPr>
          <w:rFonts w:ascii="Verdana" w:eastAsia="Calibri" w:hAnsi="Verdana" w:cs="Verdana"/>
          <w:b/>
          <w:bCs/>
          <w:color w:val="000000" w:themeColor="text1"/>
          <w:lang w:val="en-US"/>
        </w:rPr>
        <w:t>)</w:t>
      </w:r>
    </w:p>
    <w:p w14:paraId="487E0F03" w14:textId="77777777" w:rsidR="005D6CD6" w:rsidRDefault="005D6CD6" w:rsidP="005D6CD6">
      <w:pPr>
        <w:pStyle w:val="paragraph"/>
        <w:shd w:val="clear" w:color="auto" w:fill="FFFFFF"/>
        <w:tabs>
          <w:tab w:val="left" w:pos="6885"/>
        </w:tabs>
        <w:spacing w:before="0" w:beforeAutospacing="0" w:after="0" w:afterAutospacing="0"/>
        <w:ind w:right="57"/>
        <w:textAlignment w:val="baseline"/>
        <w:rPr>
          <w:rFonts w:ascii="Verdana" w:hAnsi="Verdana"/>
          <w:sz w:val="20"/>
          <w:szCs w:val="20"/>
        </w:rPr>
      </w:pPr>
    </w:p>
    <w:p w14:paraId="2712B90A" w14:textId="77777777" w:rsidR="005D6CD6" w:rsidRPr="00F00D8C" w:rsidRDefault="005D6CD6" w:rsidP="005D6CD6">
      <w:pPr>
        <w:pStyle w:val="Nagwek4"/>
        <w:rPr>
          <w:rStyle w:val="normaltextrun"/>
        </w:rPr>
      </w:pPr>
      <w:bookmarkStart w:id="132" w:name="_Toc154418806"/>
      <w:bookmarkStart w:id="133" w:name="_Toc155199501"/>
      <w:bookmarkStart w:id="134" w:name="_Toc167702134"/>
      <w:r w:rsidRPr="009D5082">
        <w:rPr>
          <w:rStyle w:val="normaltextrun"/>
        </w:rPr>
        <w:t>Dydaktyka</w:t>
      </w:r>
      <w:r w:rsidRPr="00F00D8C">
        <w:rPr>
          <w:rStyle w:val="normaltextrun"/>
        </w:rPr>
        <w:t xml:space="preserve"> języka romańskiego – założenia teoretyczne II</w:t>
      </w:r>
      <w:bookmarkEnd w:id="132"/>
      <w:bookmarkEnd w:id="133"/>
      <w:bookmarkEnd w:id="134"/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761"/>
        <w:gridCol w:w="1190"/>
        <w:gridCol w:w="2799"/>
      </w:tblGrid>
      <w:tr w:rsidR="005D6CD6" w:rsidRPr="00C50DC8" w14:paraId="2BAE60F3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16B09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3E6CE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693A1898" w14:textId="77777777" w:rsidR="005D6CD6" w:rsidRDefault="005D6CD6" w:rsidP="00034CED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języka ROMAŃSK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iego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– założenia teoretyczne II</w:t>
            </w:r>
          </w:p>
          <w:p w14:paraId="74CE5C0D" w14:textId="77777777" w:rsidR="005D6CD6" w:rsidRPr="00834DF2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Romance </w:t>
            </w:r>
            <w:r w:rsidRPr="000108E7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Language 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Teaching Methodologies - Theoretical Assumptions II</w:t>
            </w:r>
          </w:p>
        </w:tc>
      </w:tr>
      <w:tr w:rsidR="005D6CD6" w:rsidRPr="00D87F40" w14:paraId="379080A1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A186D" w14:textId="77777777" w:rsidR="005D6CD6" w:rsidRPr="00834DF2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834DF2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7F8BE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79AE877B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EC0C74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5D6CD6" w:rsidRPr="00D87F40" w14:paraId="6C0A2D6F" w14:textId="77777777" w:rsidTr="00AE6E0A">
        <w:trPr>
          <w:trHeight w:val="33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37F93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1F122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7C6C912C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7B7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polski/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francuski/hiszpański</w:t>
            </w:r>
            <w:r w:rsidRPr="00427B7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/włoski</w:t>
            </w:r>
          </w:p>
        </w:tc>
      </w:tr>
      <w:tr w:rsidR="005D6CD6" w:rsidRPr="00834DF2" w14:paraId="74417535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DDD41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DF00A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060E78EB" w14:textId="77777777" w:rsidR="005D6CD6" w:rsidRPr="00834DF2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D87F40" w14:paraId="0409264C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536FB" w14:textId="77777777" w:rsidR="005D6CD6" w:rsidRPr="000108E7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0108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AFA7F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</w:p>
          <w:p w14:paraId="5498C6A2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D87F40" w14:paraId="7F2B856F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E53C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D0E68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749E7CED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D87F40" w14:paraId="15D9265B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ADE8C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87801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64907B5A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834DF2" w14:paraId="6C8C6E2A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131CC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0368D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70399816" w14:textId="77777777" w:rsidR="005D6CD6" w:rsidRPr="00834DF2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5D6CD6" w:rsidRPr="00834DF2" w14:paraId="6C57BD20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B29EE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48639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Semestr</w:t>
            </w:r>
          </w:p>
          <w:p w14:paraId="2E0E0EBA" w14:textId="77777777" w:rsidR="005D6CD6" w:rsidRPr="00834DF2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5D6CD6" w:rsidRPr="00D87F40" w14:paraId="3CC03A35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F605E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0FE24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48C29EFE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wykład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15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godzin</w:t>
            </w:r>
          </w:p>
          <w:p w14:paraId="6D5A501C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Pr="7195622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ajęcia tworzą moduł z przedmiotem </w:t>
            </w:r>
            <w:r w:rsidRPr="00C52505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Dydaktyka języka romańskiego - praktyka nauczania II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D87F40" w14:paraId="441C0C55" w14:textId="77777777" w:rsidTr="00AE6E0A">
        <w:trPr>
          <w:trHeight w:val="75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5DCCB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433E8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63F83527" w14:textId="77777777" w:rsidR="005D6CD6" w:rsidRPr="00971B4B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zaliczenie modułu </w:t>
            </w:r>
            <w:r w:rsidRPr="00971B4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Dydaktyka języka romańskiego I</w:t>
            </w:r>
          </w:p>
        </w:tc>
      </w:tr>
      <w:tr w:rsidR="005D6CD6" w:rsidRPr="00D87F40" w14:paraId="4B87F30E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1F9B1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4A27D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3DFA6F2D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5D6CD6" w:rsidRPr="003028FF" w14:paraId="2EC06E63" w14:textId="77777777" w:rsidTr="00AE6E0A">
        <w:trPr>
          <w:trHeight w:val="3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43488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1415" w14:textId="77777777" w:rsidR="005D6CD6" w:rsidRPr="00DA3E0E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DA3E0E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:</w:t>
            </w:r>
          </w:p>
          <w:p w14:paraId="7BFA5531" w14:textId="77777777" w:rsidR="00716190" w:rsidRPr="00716190" w:rsidRDefault="00716190" w:rsidP="00BE6A88">
            <w:pPr>
              <w:numPr>
                <w:ilvl w:val="0"/>
                <w:numId w:val="49"/>
              </w:num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1.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Specyfika nauczania języka romańskiego w wybranych grupach wiekowych (dzieci, młodzież, dorośli, seniorzy). </w:t>
            </w:r>
          </w:p>
          <w:p w14:paraId="092514AB" w14:textId="77777777" w:rsidR="00716190" w:rsidRPr="00716190" w:rsidRDefault="00716190" w:rsidP="00BE6A88">
            <w:pPr>
              <w:numPr>
                <w:ilvl w:val="0"/>
                <w:numId w:val="49"/>
              </w:num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 xml:space="preserve">2. Wspieranie rozwoju zdolności i talentów ucznia; style uczenia się a style nauczania. </w:t>
            </w:r>
          </w:p>
          <w:p w14:paraId="2422A4A9" w14:textId="77777777" w:rsidR="00716190" w:rsidRPr="00716190" w:rsidRDefault="00716190" w:rsidP="00BE6A88">
            <w:pPr>
              <w:numPr>
                <w:ilvl w:val="0"/>
                <w:numId w:val="49"/>
              </w:num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3. Wybrane problemy pracy z uczniem o specjalnych potrzebach edukacyjnych na lekcji języka romańskiego. </w:t>
            </w:r>
          </w:p>
          <w:p w14:paraId="6B73EB52" w14:textId="77777777" w:rsidR="00716190" w:rsidRPr="00716190" w:rsidRDefault="00716190" w:rsidP="00BE6A88">
            <w:pPr>
              <w:numPr>
                <w:ilvl w:val="0"/>
                <w:numId w:val="49"/>
              </w:num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4. Status błędu w glottodydaktyce. </w:t>
            </w:r>
          </w:p>
          <w:p w14:paraId="771A9F4D" w14:textId="77777777" w:rsidR="00716190" w:rsidRPr="00716190" w:rsidRDefault="00716190" w:rsidP="00BE6A88">
            <w:pPr>
              <w:numPr>
                <w:ilvl w:val="0"/>
                <w:numId w:val="49"/>
              </w:num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5. Autonomia uczącego się i autoewaluacja. </w:t>
            </w:r>
          </w:p>
          <w:p w14:paraId="0F183546" w14:textId="535E3738" w:rsidR="005D6CD6" w:rsidRPr="000F1022" w:rsidRDefault="00716190" w:rsidP="00BE6A88">
            <w:pPr>
              <w:numPr>
                <w:ilvl w:val="0"/>
                <w:numId w:val="49"/>
              </w:num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6. Formalne, </w:t>
            </w:r>
            <w:proofErr w:type="spellStart"/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pozaformalne</w:t>
            </w:r>
            <w:proofErr w:type="spellEnd"/>
            <w:r w:rsidRPr="0071619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oraz nieformalne uczenie się języków obcych.</w:t>
            </w:r>
          </w:p>
        </w:tc>
      </w:tr>
      <w:tr w:rsidR="005D6CD6" w:rsidRPr="00D87F40" w14:paraId="0DE360B8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7578909" w14:textId="1A8F1601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430D32B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4021FB9A" w14:textId="5D7ABFBC" w:rsidR="005D6CD6" w:rsidRDefault="00C618CC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5D6CD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72BE1AC2" w14:textId="77777777" w:rsidR="005D6CD6" w:rsidRPr="00D87F40" w:rsidRDefault="005D6CD6" w:rsidP="00034CE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2158030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D87F40" w14:paraId="4215B782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023DEC" w14:textId="77777777" w:rsidR="005D6CD6" w:rsidRPr="00D87F40" w:rsidRDefault="005D6CD6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9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C0E77BA" w14:textId="77777777" w:rsidR="005D6CD6" w:rsidRPr="003952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A329CC">
              <w:rPr>
                <w:rFonts w:ascii="Verdana" w:hAnsi="Verdana"/>
                <w:b/>
                <w:sz w:val="20"/>
                <w:lang w:eastAsia="pl-PL"/>
              </w:rPr>
              <w:t xml:space="preserve">- </w:t>
            </w:r>
            <w:r w:rsidRPr="00A329CC">
              <w:rPr>
                <w:rFonts w:ascii="Verdana" w:hAnsi="Verdana"/>
                <w:b/>
                <w:sz w:val="20"/>
                <w:shd w:val="clear" w:color="auto" w:fill="FFFFFF"/>
              </w:rPr>
              <w:t xml:space="preserve">ma pogłębioną wiedzę o miejscu i znaczeniu glottodydaktyki w systemie nauk humanistycznych oraz o jej specyfice przedmiotowej i metodologicznej; sprawnie posługuje się terminologią </w:t>
            </w:r>
            <w:r w:rsidRPr="00A329CC">
              <w:rPr>
                <w:rFonts w:ascii="Verdana" w:hAnsi="Verdana"/>
                <w:b/>
                <w:i/>
                <w:sz w:val="20"/>
                <w:shd w:val="clear" w:color="auto" w:fill="FFFFFF"/>
              </w:rPr>
              <w:t>Europejskiego Systemu Opisu Kształcenia Językowego</w:t>
            </w:r>
            <w:r w:rsidRPr="00A329CC">
              <w:rPr>
                <w:rFonts w:ascii="Verdana" w:hAnsi="Verdana"/>
                <w:b/>
                <w:sz w:val="20"/>
                <w:shd w:val="clear" w:color="auto" w:fill="FFFFFF"/>
              </w:rPr>
              <w:t>;</w:t>
            </w:r>
          </w:p>
        </w:tc>
        <w:tc>
          <w:tcPr>
            <w:tcW w:w="279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13F11D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K_W02N</w:t>
            </w:r>
          </w:p>
        </w:tc>
      </w:tr>
      <w:tr w:rsidR="005D6CD6" w:rsidRPr="00D87F40" w14:paraId="381CD654" w14:textId="77777777" w:rsidTr="00AE6E0A">
        <w:trPr>
          <w:trHeight w:val="15"/>
        </w:trPr>
        <w:tc>
          <w:tcPr>
            <w:tcW w:w="866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DC520" w14:textId="77777777" w:rsidR="005D6CD6" w:rsidRPr="00D87F40" w:rsidRDefault="005D6CD6" w:rsidP="00034CED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951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040BB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samodzielnie pogłębia uzyskaną wiedzę, korzystając z literatury przedmiotu oraz zasobów internetowych.</w:t>
            </w:r>
          </w:p>
        </w:tc>
        <w:tc>
          <w:tcPr>
            <w:tcW w:w="279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0132E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U10N</w:t>
            </w:r>
          </w:p>
        </w:tc>
      </w:tr>
      <w:tr w:rsidR="005D6CD6" w:rsidRPr="00C63D9A" w14:paraId="5022E1E7" w14:textId="77777777" w:rsidTr="00AE6E0A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72FDA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3A825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1EE66723" w14:textId="77777777" w:rsidR="005D6CD6" w:rsidRPr="00C84DF5" w:rsidRDefault="005D6CD6" w:rsidP="00034CED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C84DF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080F7F70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15DAF811" w14:textId="77777777" w:rsidR="009807CF" w:rsidRDefault="009807CF" w:rsidP="00034CE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AE7590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0C6B734E" w14:textId="77777777" w:rsidR="009807CF" w:rsidRPr="009807CF" w:rsidRDefault="009807CF" w:rsidP="00034CE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0F1E9256" w14:textId="77777777" w:rsidR="005D6CD6" w:rsidRDefault="005D6CD6" w:rsidP="00034CED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 et seconde,</w:t>
            </w:r>
            <w:r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Grenoble, Grenoble 2017.</w:t>
            </w:r>
          </w:p>
          <w:p w14:paraId="22E0A79D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dir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.)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1F8AF89F" w14:textId="77777777" w:rsidR="005D6CD6" w:rsidRDefault="005D6CD6" w:rsidP="00034CE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Marquilló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Larruy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M.,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L’interprétation de l’erreur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CLE International, Paris 2003.</w:t>
            </w:r>
          </w:p>
          <w:p w14:paraId="3170A349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0F2EF2DE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1727EABE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7165486C" w14:textId="77777777" w:rsidR="005D6CD6" w:rsidRPr="00C84DF5" w:rsidRDefault="005D6CD6" w:rsidP="00034CED">
            <w:pPr>
              <w:spacing w:after="120" w:line="240" w:lineRule="auto"/>
              <w:ind w:left="57" w:right="57"/>
              <w:jc w:val="both"/>
              <w:rPr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5598496D" w14:textId="77777777" w:rsidR="005D6CD6" w:rsidRPr="00C84DF5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C84DF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C84DF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C84DF5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C84DF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C84DF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64DF873F" w14:textId="77777777" w:rsidR="006215BA" w:rsidRDefault="006215BA" w:rsidP="00034CE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Marco común europeo de referencia para las lenguas: aprendizaje, enseñanza,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Consejo de Europa, Madrid 2002. </w:t>
            </w:r>
          </w:p>
          <w:p w14:paraId="7F03A2A1" w14:textId="77777777" w:rsidR="006215BA" w:rsidRDefault="006215BA" w:rsidP="00034CE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621F8A41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>Plan curricular del Instituto Cervantes. Niveles de referencia para el español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6F07DADE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1B646F23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7708482F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13C6354D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35F79920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76BA2568" w14:textId="77777777" w:rsidR="005D6CD6" w:rsidRDefault="005D6CD6" w:rsidP="00034CED">
            <w:pPr>
              <w:spacing w:after="120" w:line="240" w:lineRule="auto"/>
              <w:ind w:left="57" w:right="57"/>
              <w:jc w:val="both"/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5E39FD3E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CODN, Warszawa 2003.</w:t>
            </w:r>
          </w:p>
          <w:p w14:paraId="71B5141A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4AD12ED1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Gębal P.E.,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4D4A5C21" w14:textId="0BDAA19F" w:rsidR="009807CF" w:rsidRDefault="009807CF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proofErr w:type="spellStart"/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>Karpińska-Szaj</w:t>
            </w:r>
            <w:proofErr w:type="spellEnd"/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K.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Niezwykłe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dzieci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nieobce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języki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. O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indywidualizacji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w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kształceniu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językowym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,</w:t>
            </w:r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> </w:t>
            </w:r>
            <w:proofErr w:type="spellStart"/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>Kraków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2022.</w:t>
            </w:r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> </w:t>
            </w:r>
          </w:p>
          <w:p w14:paraId="55FDEE0D" w14:textId="0A0F94EE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</w:t>
            </w:r>
            <w:r w:rsidR="00C50DC8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raszka Edukacyjna, Warszawa 2015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.</w:t>
            </w:r>
          </w:p>
          <w:p w14:paraId="09A258AB" w14:textId="77777777" w:rsidR="005D6CD6" w:rsidRDefault="005D6CD6" w:rsidP="00034CE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Sprawdzanie umiejętności w nauce języka obcego. Kontrola – ocena – testowanie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Fraszka Edukacyjna, Warszawa 2002.</w:t>
            </w:r>
          </w:p>
          <w:p w14:paraId="343059D6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Uczyć się czy być nauczanym? O autonomii w przyswajaniu języka obcego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PWN, Warszawa-Poznań 1999.</w:t>
            </w:r>
          </w:p>
          <w:p w14:paraId="3DF325AF" w14:textId="77777777" w:rsidR="005D6CD6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Mackiewicz M., Krajka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Komunikacja interkulturowa.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>Wprowadzenie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Wydawnictwo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UAM, Poznań 2019.</w:t>
            </w:r>
          </w:p>
          <w:p w14:paraId="376A5C06" w14:textId="77777777" w:rsidR="00C50DC8" w:rsidRDefault="00C50DC8" w:rsidP="00C50DC8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artykuły z czasopisma </w:t>
            </w:r>
            <w:r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Języki Obce w Szkole</w:t>
            </w:r>
          </w:p>
          <w:p w14:paraId="33F9743B" w14:textId="77777777" w:rsidR="005D6CD6" w:rsidRPr="00F31B0F" w:rsidRDefault="005D6CD6" w:rsidP="00034CED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F31B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włoskim:</w:t>
            </w:r>
          </w:p>
          <w:p w14:paraId="03ECC41E" w14:textId="77777777" w:rsidR="005D6CD6" w:rsidRPr="00F31B0F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Balboni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P.E.,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Didattica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dell’italiano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come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lingua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seconda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straniera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Loescher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Bonacci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Torino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2014.</w:t>
            </w:r>
          </w:p>
          <w:p w14:paraId="2D2C6DB8" w14:textId="77777777" w:rsidR="005D6CD6" w:rsidRPr="00427B7B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Balboni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P.E., </w:t>
            </w:r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Le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sfide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Babele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le lingue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nelle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società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complesse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UTET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Torino 2019.</w:t>
            </w:r>
          </w:p>
          <w:p w14:paraId="1C79F5E0" w14:textId="77777777" w:rsidR="005D6CD6" w:rsidRPr="00427B7B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Ciliberti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A.,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Per una cultura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dell'insegnamento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linguistico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2022.</w:t>
            </w:r>
          </w:p>
          <w:p w14:paraId="0DDA578A" w14:textId="77777777" w:rsidR="005D6CD6" w:rsidRPr="00427B7B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De Marco A.,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Manuale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una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Firenze, 2007.</w:t>
            </w:r>
          </w:p>
          <w:p w14:paraId="0C5CEF5A" w14:textId="77777777" w:rsidR="005D6CD6" w:rsidRPr="00427B7B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Diadori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 (red.),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italiano 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Le Monnier, Milano 2015.</w:t>
            </w:r>
          </w:p>
          <w:p w14:paraId="6456F53C" w14:textId="77777777" w:rsidR="005D6CD6" w:rsidRPr="00427B7B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Lo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Duca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M.G.,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educazione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Tra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storia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ricerca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didattica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2017.</w:t>
            </w:r>
          </w:p>
          <w:p w14:paraId="770AD8B5" w14:textId="77777777" w:rsidR="005D6CD6" w:rsidRPr="00427B7B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La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Nuova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Italia/Oxford, Firenze 2002.</w:t>
            </w:r>
          </w:p>
          <w:p w14:paraId="762896C1" w14:textId="77777777" w:rsidR="005D6CD6" w:rsidRPr="0058620A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58620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Volume</w:t>
            </w:r>
            <w:proofErr w:type="spellEnd"/>
            <w:r w:rsidRPr="0058620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complementare</w:t>
            </w:r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degli</w:t>
            </w:r>
            <w:proofErr w:type="spellEnd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Studi</w:t>
            </w:r>
            <w:proofErr w:type="spellEnd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Milano 2020.</w:t>
            </w:r>
          </w:p>
          <w:p w14:paraId="111EBC1E" w14:textId="5F9C1F0F" w:rsidR="00E17648" w:rsidRPr="00E17648" w:rsidRDefault="00E17648" w:rsidP="00034CE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Spinelli B.,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Parizzi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F., 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Profilo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della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italiana.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Livelli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del </w:t>
            </w:r>
            <w:r w:rsidR="0095319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QCER</w:t>
            </w:r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A1, A2, B1 e B2, 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Firenze 2010.</w:t>
            </w:r>
          </w:p>
          <w:p w14:paraId="0E2C65D3" w14:textId="77777777" w:rsidR="005D6CD6" w:rsidRPr="00E17648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</w:p>
          <w:p w14:paraId="584AFEEE" w14:textId="77777777" w:rsidR="005D6CD6" w:rsidRPr="00C63D9A" w:rsidRDefault="005D6CD6" w:rsidP="00034CED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5D6CD6" w:rsidRPr="00AD0DBF" w14:paraId="5C2973CB" w14:textId="77777777" w:rsidTr="00AE6E0A">
        <w:trPr>
          <w:trHeight w:val="6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134E8" w14:textId="77777777" w:rsidR="005D6CD6" w:rsidRPr="00C63D9A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63D9A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787E5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7D4506F9" w14:textId="77777777" w:rsidR="005D6CD6" w:rsidRPr="00AD0DBF" w:rsidRDefault="005D6CD6" w:rsidP="00034CE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egzami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(K_W02N, K_U10N).</w:t>
            </w:r>
          </w:p>
        </w:tc>
      </w:tr>
      <w:tr w:rsidR="005D6CD6" w:rsidRPr="00D87F40" w14:paraId="33FE1CC4" w14:textId="77777777" w:rsidTr="00AE6E0A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C1DF8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68A29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enia poszczególnych komponentów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5D8F2348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pozytywna ocena z egzami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57495992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posób wyliczania oceny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z modułu: 50%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+ 50% oceny uzyskanej za egzamin; warunkiem dopuszczenia do egzaminu jest uzyskanie poz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ytywnej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ocena negatywna z egzaminu skutkuje uzyskaniem oc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eny niedostatecznej z modułu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3424A" w:rsidRPr="00D87F40" w14:paraId="304435DF" w14:textId="77777777" w:rsidTr="0053424A">
        <w:trPr>
          <w:trHeight w:val="539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2662B" w14:textId="77777777" w:rsidR="0053424A" w:rsidRPr="00D87F40" w:rsidRDefault="0053424A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C79E7" w14:textId="5483F275" w:rsidR="0053424A" w:rsidRPr="00D87F40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3646BB" w14:textId="19F279EF" w:rsidR="0053424A" w:rsidRPr="00D87F40" w:rsidRDefault="0053424A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6905B6" w14:paraId="63B1F154" w14:textId="77777777" w:rsidTr="00AE6E0A">
        <w:trPr>
          <w:trHeight w:val="30"/>
        </w:trPr>
        <w:tc>
          <w:tcPr>
            <w:tcW w:w="866" w:type="dxa"/>
            <w:vMerge/>
            <w:vAlign w:val="center"/>
            <w:hideMark/>
          </w:tcPr>
          <w:p w14:paraId="20DBFE28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20F63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4050E0C" w14:textId="77777777" w:rsidR="005D6CD6" w:rsidRPr="006905B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wykład: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8CE56" w14:textId="77777777" w:rsidR="005D6CD6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641062FA" w14:textId="77777777" w:rsidR="005D6CD6" w:rsidRPr="006905B6" w:rsidRDefault="005D6CD6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6905B6" w14:paraId="1BFE0D2F" w14:textId="77777777" w:rsidTr="00AE6E0A">
        <w:trPr>
          <w:trHeight w:val="45"/>
        </w:trPr>
        <w:tc>
          <w:tcPr>
            <w:tcW w:w="866" w:type="dxa"/>
            <w:vMerge/>
            <w:vAlign w:val="center"/>
            <w:hideMark/>
          </w:tcPr>
          <w:p w14:paraId="3C840705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E2D0C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2AE30438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nie do egzamin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u: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5B088" w14:textId="77777777" w:rsidR="005D6CD6" w:rsidRPr="006905B6" w:rsidRDefault="005D6CD6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AF24997" w14:textId="77777777" w:rsidR="005D6CD6" w:rsidRPr="006905B6" w:rsidRDefault="005D6CD6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6905B6" w14:paraId="54ECFB4F" w14:textId="77777777" w:rsidTr="00AE6E0A">
        <w:tc>
          <w:tcPr>
            <w:tcW w:w="866" w:type="dxa"/>
            <w:vMerge/>
            <w:vAlign w:val="center"/>
            <w:hideMark/>
          </w:tcPr>
          <w:p w14:paraId="7C4C8A0E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92DF4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4AEA6" w14:textId="77777777" w:rsidR="005D6CD6" w:rsidRPr="006905B6" w:rsidRDefault="005D6CD6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6905B6" w14:paraId="3EBC6452" w14:textId="77777777" w:rsidTr="00AE6E0A">
        <w:tc>
          <w:tcPr>
            <w:tcW w:w="866" w:type="dxa"/>
            <w:vMerge/>
            <w:vAlign w:val="center"/>
            <w:hideMark/>
          </w:tcPr>
          <w:p w14:paraId="2271D9D9" w14:textId="77777777" w:rsidR="005D6CD6" w:rsidRPr="00D87F40" w:rsidRDefault="005D6CD6" w:rsidP="00BE6A88">
            <w:pPr>
              <w:numPr>
                <w:ilvl w:val="0"/>
                <w:numId w:val="42"/>
              </w:numPr>
              <w:spacing w:after="120" w:line="240" w:lineRule="auto"/>
              <w:ind w:left="57" w:right="57" w:firstLine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F0CA3" w14:textId="77777777" w:rsidR="005D6CD6" w:rsidRPr="00D87F40" w:rsidRDefault="005D6CD6" w:rsidP="00034CED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48289" w14:textId="77777777" w:rsidR="005D6CD6" w:rsidRPr="007331C5" w:rsidRDefault="005D6CD6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 (za cały moduł)</w:t>
            </w:r>
          </w:p>
          <w:p w14:paraId="352099E3" w14:textId="77777777" w:rsidR="005D6CD6" w:rsidRPr="007331C5" w:rsidRDefault="005D6CD6" w:rsidP="00034CE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są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pod warunkiem zaliczenia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obu przedmiotów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1F1AF0FC" w14:textId="70A7ED96" w:rsidR="005D6CD6" w:rsidRDefault="005D6CD6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  <w:r>
        <w:rPr>
          <w:rFonts w:ascii="Verdana" w:eastAsia="Verdana" w:hAnsi="Verdana" w:cs="Calibri"/>
          <w:sz w:val="20"/>
          <w:szCs w:val="20"/>
        </w:rPr>
        <w:t>(Grudzień</w:t>
      </w:r>
      <w:r w:rsidRPr="00B16FA0">
        <w:rPr>
          <w:rFonts w:ascii="Verdana" w:eastAsia="Verdana" w:hAnsi="Verdana" w:cs="Calibri"/>
          <w:sz w:val="20"/>
          <w:szCs w:val="20"/>
        </w:rPr>
        <w:t xml:space="preserve"> 202</w:t>
      </w:r>
      <w:r>
        <w:rPr>
          <w:rFonts w:ascii="Verdana" w:eastAsia="Verdana" w:hAnsi="Verdana" w:cs="Calibri"/>
          <w:sz w:val="20"/>
          <w:szCs w:val="20"/>
        </w:rPr>
        <w:t xml:space="preserve">3, MG, </w:t>
      </w:r>
      <w:r w:rsidRPr="00B16FA0">
        <w:rPr>
          <w:rFonts w:ascii="Verdana" w:eastAsia="Verdana" w:hAnsi="Verdana" w:cs="Calibri"/>
          <w:sz w:val="20"/>
          <w:szCs w:val="20"/>
        </w:rPr>
        <w:t>MK</w:t>
      </w:r>
      <w:r>
        <w:rPr>
          <w:rFonts w:ascii="Verdana" w:eastAsia="Verdana" w:hAnsi="Verdana" w:cs="Calibri"/>
          <w:sz w:val="20"/>
          <w:szCs w:val="20"/>
        </w:rPr>
        <w:t xml:space="preserve"> i</w:t>
      </w:r>
      <w:r w:rsidRPr="00B16FA0">
        <w:rPr>
          <w:rFonts w:ascii="Verdana" w:eastAsia="Verdana" w:hAnsi="Verdana" w:cs="Calibri"/>
          <w:sz w:val="20"/>
          <w:szCs w:val="20"/>
        </w:rPr>
        <w:t xml:space="preserve"> 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679BC391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Verdana" w:hAnsi="Verdana" w:cs="Calibri"/>
          <w:sz w:val="20"/>
          <w:szCs w:val="20"/>
        </w:rPr>
      </w:pPr>
    </w:p>
    <w:p w14:paraId="5DAA9194" w14:textId="77777777" w:rsidR="005D6CD6" w:rsidRPr="00F00D8C" w:rsidRDefault="005D6CD6" w:rsidP="005D6CD6">
      <w:pPr>
        <w:pStyle w:val="Nagwek4"/>
        <w:rPr>
          <w:rStyle w:val="normaltextrun"/>
        </w:rPr>
      </w:pPr>
      <w:bookmarkStart w:id="135" w:name="_Toc154418807"/>
      <w:bookmarkStart w:id="136" w:name="_Toc155199502"/>
      <w:bookmarkStart w:id="137" w:name="_Toc167702135"/>
      <w:r w:rsidRPr="00F00D8C">
        <w:rPr>
          <w:rStyle w:val="normaltextrun"/>
        </w:rPr>
        <w:t>Dydaktyka języka romańskiego – praktyka nauczania I</w:t>
      </w:r>
      <w:r>
        <w:rPr>
          <w:rStyle w:val="normaltextrun"/>
        </w:rPr>
        <w:t>I</w:t>
      </w:r>
      <w:bookmarkEnd w:id="135"/>
      <w:bookmarkEnd w:id="136"/>
      <w:bookmarkEnd w:id="137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961"/>
        <w:gridCol w:w="1276"/>
        <w:gridCol w:w="2542"/>
      </w:tblGrid>
      <w:tr w:rsidR="005D6CD6" w:rsidRPr="00C50DC8" w14:paraId="6C019C91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FB6ED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98BF8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7BB9C43" w14:textId="77777777" w:rsidR="005D6CD6" w:rsidRPr="007E3FC3" w:rsidRDefault="005D6CD6" w:rsidP="00AE6E0A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 języka ROMAŃSK</w:t>
            </w:r>
            <w:r w:rsidRPr="00890F4F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iego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– praktyka nauczania II</w:t>
            </w:r>
          </w:p>
          <w:p w14:paraId="636670C8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Romance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 Language Teaching Methodologies 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– Implications for Classroom Teaching II</w:t>
            </w:r>
          </w:p>
        </w:tc>
      </w:tr>
      <w:tr w:rsidR="005D6CD6" w:rsidRPr="00EC0C74" w14:paraId="3FA289B9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066CE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4B7B0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</w:t>
            </w:r>
          </w:p>
          <w:p w14:paraId="1E97C663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5D6CD6" w:rsidRPr="00EC0C74" w14:paraId="01F38EFE" w14:textId="77777777" w:rsidTr="00AE6E0A">
        <w:trPr>
          <w:trHeight w:val="3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5C2A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EAEEB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64894A48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rancuski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/hiszpański</w:t>
            </w:r>
            <w:r w:rsidRPr="00427B7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/polski/włoski</w:t>
            </w:r>
          </w:p>
        </w:tc>
      </w:tr>
      <w:tr w:rsidR="005D6CD6" w:rsidRPr="00EC0C74" w14:paraId="7945B974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149C9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A7F8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1190C0EB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EC0C74" w14:paraId="7BC54289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395C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515E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</w:t>
            </w:r>
          </w:p>
          <w:p w14:paraId="242D5FE9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lastRenderedPageBreak/>
              <w:t>obowiązkowy w ramach kształcenia modułowego PRZYGOTOWANIE DO ZAWODU NAUCZYCIELA</w:t>
            </w:r>
          </w:p>
        </w:tc>
      </w:tr>
      <w:tr w:rsidR="005D6CD6" w:rsidRPr="00EC0C74" w14:paraId="242F08BB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67A41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CEC72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4267D3A4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EC0C74" w14:paraId="5CD7C97D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B2B8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B0CF2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28BC5A0F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EC0C74" w14:paraId="1E77DB42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9AAA8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4DE99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740C7F2D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5D6CD6" w:rsidRPr="00EC0C74" w14:paraId="429E92C2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33AD4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4DEA3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Semestr</w:t>
            </w:r>
          </w:p>
          <w:p w14:paraId="732DE45C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5D6CD6" w:rsidRPr="00EC0C74" w14:paraId="540B4283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107B3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13519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779EB61A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konwersatorium, 30 godzin</w:t>
            </w:r>
          </w:p>
          <w:p w14:paraId="1EBD023B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</w:t>
            </w:r>
            <w:r w:rsidRPr="7195622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ajęcia tworzą moduł z przedmiotem </w:t>
            </w:r>
            <w:r w:rsidRPr="00C52505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Dydaktyka języka romańskiego - założenia teoretyczne II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EC0C74" w14:paraId="5BC6641C" w14:textId="77777777" w:rsidTr="00AE6E0A">
        <w:trPr>
          <w:trHeight w:val="75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37474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77050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</w:p>
          <w:p w14:paraId="16BC95AA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zaliczenie modułu </w:t>
            </w:r>
            <w:r w:rsidRPr="00971B4B">
              <w:rPr>
                <w:rFonts w:ascii="Verdana" w:hAnsi="Verdana" w:cs="Verdana"/>
                <w:b/>
                <w:i/>
                <w:iCs/>
                <w:sz w:val="20"/>
                <w:szCs w:val="20"/>
                <w:lang w:eastAsia="pl-PL"/>
              </w:rPr>
              <w:t>Dydaktyka języka romańskiego I</w:t>
            </w:r>
          </w:p>
        </w:tc>
      </w:tr>
      <w:tr w:rsidR="005D6CD6" w:rsidRPr="00EC0C74" w14:paraId="6BA9F96D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B7FB4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F0E0F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1CAB1DFB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5D6CD6" w:rsidRPr="00EC0C74" w14:paraId="354EFD5A" w14:textId="77777777" w:rsidTr="00AE6E0A">
        <w:trPr>
          <w:trHeight w:val="3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2C33B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8995C" w14:textId="77777777" w:rsidR="005D6CD6" w:rsidRPr="00F31B0F" w:rsidRDefault="005D6CD6" w:rsidP="00543C3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31B0F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F31B0F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6F0BFFC7" w14:textId="17F5BC2A" w:rsidR="00E17648" w:rsidRDefault="00FA45BF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E17648">
              <w:rPr>
                <w:rFonts w:ascii="Verdana" w:hAnsi="Verdana"/>
                <w:b/>
                <w:bCs/>
                <w:sz w:val="20"/>
                <w:szCs w:val="20"/>
              </w:rPr>
              <w:t>naliza i ocena pracy dydaktyczno-wychowawczej; współpraca ze środowiskiem szkolnym i ś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rodowiski</w:t>
            </w:r>
            <w:r w:rsidR="009C1655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 pozaszkolnym ucznia.</w:t>
            </w:r>
          </w:p>
          <w:p w14:paraId="6B4019B0" w14:textId="266E5C9E" w:rsidR="005D6CD6" w:rsidRDefault="00FA45BF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005D6CD6" w:rsidRPr="47FA026F">
              <w:rPr>
                <w:rFonts w:ascii="Verdana" w:hAnsi="Verdana"/>
                <w:b/>
                <w:bCs/>
                <w:sz w:val="20"/>
                <w:szCs w:val="20"/>
              </w:rPr>
              <w:t xml:space="preserve">odręczniki i pomoce dydaktyczne </w:t>
            </w:r>
            <w:r w:rsidR="00FE6C93" w:rsidRPr="47FA026F">
              <w:rPr>
                <w:rFonts w:ascii="Verdana" w:hAnsi="Verdana"/>
                <w:b/>
                <w:bCs/>
                <w:sz w:val="20"/>
                <w:szCs w:val="20"/>
              </w:rPr>
              <w:t>wykorzystywane</w:t>
            </w:r>
            <w:r w:rsidR="00FE6C93" w:rsidRPr="00DA442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46D6B" w:rsidRPr="00746D6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do nauczania języków romańskich </w:t>
            </w:r>
            <w:r w:rsidR="00FE6C93" w:rsidRPr="00DA4425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 wybranych grupach wiekowych (dzieci, młodzież, dorośli, seniorzy)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52668C8" w14:textId="3348030C" w:rsidR="005D6CD6" w:rsidRPr="00165312" w:rsidRDefault="00FA45BF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00FE6C93">
              <w:rPr>
                <w:rFonts w:ascii="Verdana" w:hAnsi="Verdana"/>
                <w:b/>
                <w:bCs/>
                <w:sz w:val="20"/>
                <w:szCs w:val="20"/>
              </w:rPr>
              <w:t>raktyczne wykorzystanie narzędzi wspierających nauczanie języków obcych (</w:t>
            </w:r>
            <w:r w:rsidR="005D6CD6" w:rsidRPr="00F31B0F">
              <w:rPr>
                <w:rFonts w:ascii="Verdana" w:hAnsi="Verdana"/>
                <w:b/>
                <w:bCs/>
                <w:sz w:val="20"/>
                <w:szCs w:val="20"/>
              </w:rPr>
              <w:t>technologie</w:t>
            </w:r>
            <w:r w:rsidR="00FE6C93">
              <w:rPr>
                <w:rFonts w:ascii="Verdana" w:hAnsi="Verdana"/>
                <w:b/>
                <w:bCs/>
                <w:sz w:val="20"/>
                <w:szCs w:val="20"/>
              </w:rPr>
              <w:t xml:space="preserve"> informacyjno-komunikacyjne, </w:t>
            </w:r>
            <w:r w:rsidR="008E6030">
              <w:rPr>
                <w:rFonts w:ascii="Verdana" w:hAnsi="Verdana"/>
                <w:b/>
                <w:bCs/>
                <w:sz w:val="20"/>
                <w:szCs w:val="20"/>
              </w:rPr>
              <w:t xml:space="preserve">odpowiedzialne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i krytyczne </w:t>
            </w:r>
            <w:r w:rsidR="008E6030">
              <w:rPr>
                <w:rFonts w:ascii="Verdana" w:hAnsi="Verdana"/>
                <w:b/>
                <w:bCs/>
                <w:sz w:val="20"/>
                <w:szCs w:val="20"/>
              </w:rPr>
              <w:t>wykorzystywanie mediów cyfrowych, materiał</w:t>
            </w:r>
            <w:r w:rsidR="005D6CD6" w:rsidRPr="00F31B0F">
              <w:rPr>
                <w:rFonts w:ascii="Verdana" w:hAnsi="Verdana"/>
                <w:b/>
                <w:bCs/>
                <w:sz w:val="20"/>
                <w:szCs w:val="20"/>
              </w:rPr>
              <w:t>y autentyczne</w:t>
            </w:r>
            <w:r w:rsidR="00FE6C93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7D8E6D3C" w14:textId="4DBE2696" w:rsidR="005D6CD6" w:rsidRDefault="00FA45BF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5D6CD6" w:rsidRPr="00F31B0F">
              <w:rPr>
                <w:rFonts w:ascii="Verdana" w:hAnsi="Verdana"/>
                <w:b/>
                <w:bCs/>
                <w:sz w:val="20"/>
                <w:szCs w:val="20"/>
              </w:rPr>
              <w:t xml:space="preserve">lementy ludyczne </w:t>
            </w:r>
            <w:r w:rsidR="00FE6C93">
              <w:rPr>
                <w:rFonts w:ascii="Verdana" w:hAnsi="Verdana"/>
                <w:b/>
                <w:bCs/>
                <w:sz w:val="20"/>
                <w:szCs w:val="20"/>
              </w:rPr>
              <w:t xml:space="preserve">(np. grywalizacja) </w:t>
            </w:r>
            <w:r w:rsidR="005D6CD6" w:rsidRPr="00F31B0F">
              <w:rPr>
                <w:rFonts w:ascii="Verdana" w:hAnsi="Verdana"/>
                <w:b/>
                <w:bCs/>
                <w:sz w:val="20"/>
                <w:szCs w:val="20"/>
              </w:rPr>
              <w:t xml:space="preserve">w nauczaniu języków </w:t>
            </w:r>
            <w:r w:rsidR="008E6030">
              <w:rPr>
                <w:rFonts w:ascii="Verdana" w:hAnsi="Verdana"/>
                <w:b/>
                <w:bCs/>
                <w:sz w:val="20"/>
                <w:szCs w:val="20"/>
              </w:rPr>
              <w:t>romański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ch.</w:t>
            </w:r>
          </w:p>
          <w:p w14:paraId="6173F409" w14:textId="43A49C0C" w:rsidR="00FE6C93" w:rsidRDefault="00FA45BF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</w:t>
            </w:r>
            <w:r w:rsidR="00FE6C93">
              <w:rPr>
                <w:rFonts w:ascii="Verdana" w:hAnsi="Verdana"/>
                <w:b/>
                <w:bCs/>
                <w:sz w:val="20"/>
                <w:szCs w:val="20"/>
              </w:rPr>
              <w:t xml:space="preserve">wórcze </w:t>
            </w:r>
            <w:r w:rsidR="008E6030">
              <w:rPr>
                <w:rFonts w:ascii="Verdana" w:hAnsi="Verdana"/>
                <w:b/>
                <w:bCs/>
                <w:sz w:val="20"/>
                <w:szCs w:val="20"/>
              </w:rPr>
              <w:t>wykorzystanie potencjału ucznia, rozwijanie ciekawości, aktywności i samodzielności poznawczej, lo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gicznego i krytycznego myślenia oraz</w:t>
            </w:r>
            <w:r w:rsidR="008E6030">
              <w:rPr>
                <w:rFonts w:ascii="Verdana" w:hAnsi="Verdana"/>
                <w:b/>
                <w:bCs/>
                <w:sz w:val="20"/>
                <w:szCs w:val="20"/>
              </w:rPr>
              <w:t xml:space="preserve"> umiej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ętności rozwiązywania problemów.</w:t>
            </w:r>
          </w:p>
          <w:p w14:paraId="5C0199EC" w14:textId="3DC9A5CE" w:rsidR="005D6CD6" w:rsidRPr="000F1022" w:rsidRDefault="00FA45BF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T</w:t>
            </w:r>
            <w:r w:rsidR="005D6CD6" w:rsidRPr="000F10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echniki pracy na lekcji języka </w:t>
            </w:r>
            <w:r w:rsidR="008E6030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romańskiego</w:t>
            </w:r>
            <w:r w:rsidR="005D6CD6" w:rsidRPr="000F102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– nauczanie działań językowych (recepcja, pro</w:t>
            </w: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dukcja, interakcja, mediacja).</w:t>
            </w:r>
          </w:p>
          <w:p w14:paraId="5841EBCE" w14:textId="77777777" w:rsidR="005D6CD6" w:rsidRPr="00AC0667" w:rsidRDefault="003B2775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</w:t>
            </w: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ybrane problemy nauczania język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ów</w:t>
            </w: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romańskich</w:t>
            </w:r>
            <w:r w:rsidRPr="00AE7590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w polskich szkołach.</w:t>
            </w:r>
          </w:p>
          <w:p w14:paraId="447AC7C7" w14:textId="1DDC5C6B" w:rsidR="00AC0667" w:rsidRPr="00F31B0F" w:rsidRDefault="00AC0667" w:rsidP="00BE6A88">
            <w:pPr>
              <w:numPr>
                <w:ilvl w:val="0"/>
                <w:numId w:val="48"/>
              </w:numPr>
              <w:spacing w:after="120" w:line="240" w:lineRule="auto"/>
              <w:ind w:left="57" w:right="57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0667">
              <w:rPr>
                <w:rFonts w:ascii="Verdana" w:hAnsi="Verdana"/>
                <w:b/>
                <w:bCs/>
                <w:sz w:val="20"/>
                <w:szCs w:val="20"/>
              </w:rPr>
              <w:t>Wybrane problemy nauczania dwujęzycznego.</w:t>
            </w:r>
          </w:p>
        </w:tc>
      </w:tr>
      <w:tr w:rsidR="005D6CD6" w:rsidRPr="00EC0C74" w14:paraId="6DBED720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25A3A4A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A7B057E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</w:t>
            </w:r>
          </w:p>
          <w:p w14:paraId="6C8EA017" w14:textId="17345EE3" w:rsidR="005D6CD6" w:rsidRPr="007E3FC3" w:rsidRDefault="00C618CC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Student/studentka</w:t>
            </w:r>
            <w:r w:rsidR="005D6CD6"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36A09315" w14:textId="77777777" w:rsidR="005D6CD6" w:rsidRPr="007E3FC3" w:rsidRDefault="005D6CD6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93768DE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EC0C74" w14:paraId="6D84B8FE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D4FD598" w14:textId="77777777" w:rsidR="005D6CD6" w:rsidRPr="00B16FA0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AC20283" w14:textId="77777777" w:rsidR="005D6CD6" w:rsidRPr="000048D7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048D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0048D7">
              <w:rPr>
                <w:rFonts w:ascii="Verdana" w:hAnsi="Verdana" w:cs="Segoe UI"/>
                <w:b/>
                <w:sz w:val="20"/>
                <w:szCs w:val="18"/>
                <w:shd w:val="clear" w:color="auto" w:fill="FFFFFF"/>
              </w:rPr>
              <w:t xml:space="preserve">ma pogłębioną wiedzę o miejscu i znaczeniu glottodydaktyki w systemie nauk humanistycznych oraz o jej specyfice przedmiotowej i metodologicznej; </w:t>
            </w:r>
            <w:r w:rsidRPr="000048D7">
              <w:rPr>
                <w:rFonts w:ascii="Verdana" w:hAnsi="Verdana" w:cs="Segoe UI"/>
                <w:b/>
                <w:sz w:val="20"/>
                <w:szCs w:val="18"/>
                <w:shd w:val="clear" w:color="auto" w:fill="FFFFFF"/>
              </w:rPr>
              <w:lastRenderedPageBreak/>
              <w:t>sprawnie posługuje się terminologią</w:t>
            </w:r>
            <w:r w:rsidRPr="000048D7">
              <w:rPr>
                <w:rFonts w:ascii="Verdana" w:hAnsi="Verdana" w:cs="Verdana"/>
                <w:b/>
                <w:i/>
                <w:szCs w:val="20"/>
                <w:lang w:eastAsia="pl-PL"/>
              </w:rPr>
              <w:t xml:space="preserve"> </w:t>
            </w:r>
            <w:r w:rsidRPr="000048D7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Europejskiego Systemu Opisu Kształcenia Językowego</w:t>
            </w:r>
            <w:r w:rsidRPr="000048D7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FE70A58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lastRenderedPageBreak/>
              <w:t>K_W02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1F45C06C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B9DF1D" w14:textId="77777777" w:rsidR="005D6CD6" w:rsidRPr="00B16FA0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0B1124F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efektywnie dostosowuje i modyfikuje wiedzę i umiejętności z glottodydaktyki do potrzeb zawodowych nauczyciela wybranego języka romańskiego (analizuje problemy oraz rozwiązuje zadania o charakterze praktycznym, np. dotyczące doboru odpowiedniego podręcznika, statusu błędu językowego);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4183213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K_U10N</w:t>
            </w:r>
          </w:p>
        </w:tc>
      </w:tr>
      <w:tr w:rsidR="005D6CD6" w:rsidRPr="00EC0C74" w14:paraId="416FF656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F3A794" w14:textId="77777777" w:rsidR="005D6CD6" w:rsidRPr="00B16FA0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70C963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dostosow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własne umiejętności językowe do potrzeb komunikacji z uczniami na danym poziomie znajomości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0EA8EAB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K_U12N</w:t>
            </w:r>
          </w:p>
        </w:tc>
      </w:tr>
      <w:tr w:rsidR="005D6CD6" w:rsidRPr="00EC0C74" w14:paraId="3A32E19C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F4A0E44" w14:textId="77777777" w:rsidR="005D6CD6" w:rsidRPr="00B16FA0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1247E1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35C6245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0366D765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4D05F0EB" w14:textId="77777777" w:rsidR="005D6CD6" w:rsidRPr="00B16FA0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77F839A4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inspiruje i organizuje skuteczny proces uczenia się innych osób, samodzielnie lub w grupach; jest odpowiedzialny za wyniki swojej pracy; gospodar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czasem i realiz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 wyznaczonych terminach, samodzielnie lub w zespole, określone zadania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6A6A6" w:themeColor="background1" w:themeShade="A6"/>
              <w:right w:val="single" w:sz="6" w:space="0" w:color="auto"/>
            </w:tcBorders>
            <w:shd w:val="clear" w:color="auto" w:fill="auto"/>
          </w:tcPr>
          <w:p w14:paraId="08C8335B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788C4E49" w14:textId="77777777" w:rsidTr="00AE6E0A">
        <w:trPr>
          <w:trHeight w:val="15"/>
          <w:jc w:val="center"/>
        </w:trPr>
        <w:tc>
          <w:tcPr>
            <w:tcW w:w="843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1ED0C" w14:textId="77777777" w:rsidR="005D6CD6" w:rsidRPr="00B16FA0" w:rsidRDefault="005D6CD6" w:rsidP="00AE6E0A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769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stosuje w praktyce zasady prawa autorskiego wykorzystując w przygotowywanych scenariuszach lekcji wybranego języka romańskiego materiały pochodzące z różnych źródeł; 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2" w:type="dxa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E6A6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CD60A1" w14:paraId="1107739D" w14:textId="77777777" w:rsidTr="00AE6E0A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43A82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56DF5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0A383CF4" w14:textId="77777777" w:rsidR="005D6CD6" w:rsidRPr="00CD60A1" w:rsidRDefault="005D6CD6" w:rsidP="00AE6E0A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CD60A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2A871450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462F77EF" w14:textId="77777777" w:rsidR="009807CF" w:rsidRDefault="009807CF" w:rsidP="009807C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AE7590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2618DF39" w14:textId="77777777" w:rsidR="009807CF" w:rsidRPr="009807CF" w:rsidRDefault="009807CF" w:rsidP="009807CF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0603A5DC" w14:textId="77777777" w:rsidR="005D6CD6" w:rsidRDefault="005D6CD6" w:rsidP="00AE6E0A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i/>
                <w:iCs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 et seconde,</w:t>
            </w:r>
            <w:r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Grenoble, Grenoble 2017.</w:t>
            </w:r>
          </w:p>
          <w:p w14:paraId="54FE8B8A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Cuq J.-P. 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dir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.)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CLE International, Paris 2003.</w:t>
            </w:r>
          </w:p>
          <w:p w14:paraId="443C03D3" w14:textId="77777777" w:rsidR="005D6CD6" w:rsidRDefault="005D6CD6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Kwolek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J.,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Janowska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>
              <w:rPr>
                <w:rFonts w:ascii="Verdana" w:hAnsi="Verdana" w:cs="Verdana"/>
                <w:b/>
                <w:i/>
                <w:smallCaps/>
                <w:color w:val="000000"/>
                <w:sz w:val="20"/>
                <w:szCs w:val="20"/>
                <w:lang w:val="fr-FR" w:eastAsia="pl-PL"/>
              </w:rPr>
              <w:t>T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echniques de classe,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Flair,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Kraków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2005.</w:t>
            </w:r>
          </w:p>
          <w:p w14:paraId="4D6B958F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7181BDF2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1960D97D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33844B88" w14:textId="77777777" w:rsidR="005D6CD6" w:rsidRPr="00CD60A1" w:rsidRDefault="005D6CD6" w:rsidP="00AE6E0A">
            <w:pPr>
              <w:spacing w:after="120" w:line="240" w:lineRule="auto"/>
              <w:ind w:left="57" w:right="57"/>
              <w:jc w:val="both"/>
              <w:rPr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75525FF1" w14:textId="77777777" w:rsidR="005D6CD6" w:rsidRPr="00CD60A1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CD60A1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CD60A1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CD60A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CD60A1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CD60A1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2A9261E6" w14:textId="77777777" w:rsidR="006215BA" w:rsidRDefault="006215BA" w:rsidP="006215BA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Marco común europeo de referencia para las lenguas: aprendizaje, enseñanza,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Consejo de Europa, Madrid 2002. </w:t>
            </w:r>
          </w:p>
          <w:p w14:paraId="4C9BA919" w14:textId="77777777" w:rsidR="006215BA" w:rsidRDefault="006215BA" w:rsidP="006215BA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154CDBCB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4098BF9B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3EFB7460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4FAC6343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2368D9C2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0876A7D8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4B11BE11" w14:textId="77777777" w:rsidR="005D6CD6" w:rsidRDefault="005D6CD6" w:rsidP="00AE6E0A">
            <w:pPr>
              <w:spacing w:after="120" w:line="240" w:lineRule="auto"/>
              <w:ind w:left="57" w:right="57"/>
              <w:jc w:val="both"/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02B57FA6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CODN, Warszawa 2003.</w:t>
            </w:r>
          </w:p>
          <w:p w14:paraId="07EEC53F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6E11AF5E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Gębal P.E.,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7FD23563" w14:textId="10AC1C6F" w:rsidR="009807CF" w:rsidRDefault="009807CF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proofErr w:type="spellStart"/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>Karpińska-Szaj</w:t>
            </w:r>
            <w:proofErr w:type="spellEnd"/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K.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,</w:t>
            </w:r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Niezwykłe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dzieci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nieobce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języki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. O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indywidualizacji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w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kształceniu</w:t>
            </w:r>
            <w:proofErr w:type="spellEnd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807CF">
              <w:rPr>
                <w:rFonts w:ascii="Verdana" w:hAnsi="Verdana"/>
                <w:b/>
                <w:i/>
                <w:sz w:val="20"/>
                <w:szCs w:val="20"/>
                <w:lang w:val="fr-FR"/>
              </w:rPr>
              <w:t>językowym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,</w:t>
            </w:r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> </w:t>
            </w:r>
            <w:proofErr w:type="spellStart"/>
            <w:r w:rsidRPr="009807CF">
              <w:rPr>
                <w:rFonts w:ascii="Verdana" w:hAnsi="Verdana"/>
                <w:b/>
                <w:sz w:val="20"/>
                <w:szCs w:val="20"/>
                <w:lang w:val="fr-FR"/>
              </w:rPr>
              <w:t>Kraków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2022.</w:t>
            </w:r>
          </w:p>
          <w:p w14:paraId="3781A3CC" w14:textId="35D4BDE5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</w:t>
            </w:r>
            <w:r w:rsidR="00C50DC8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raszka Edukacyjna, Warszawa 2015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.</w:t>
            </w:r>
          </w:p>
          <w:p w14:paraId="52AE5950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05A52383" w14:textId="77777777" w:rsidR="005D6CD6" w:rsidRDefault="005D6CD6" w:rsidP="00AE6E0A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Mackiewicz M., Krajka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Komunikacja interkulturowa. </w:t>
            </w:r>
            <w:r w:rsidRPr="00CD60A1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Wprowadzenie, </w:t>
            </w:r>
            <w:r w:rsidRPr="00CD60A1">
              <w:rPr>
                <w:rFonts w:ascii="Verdana" w:hAnsi="Verdana"/>
                <w:b/>
                <w:bCs/>
                <w:sz w:val="20"/>
                <w:szCs w:val="20"/>
              </w:rPr>
              <w:t>Wydawnictwo UAM, Poznań 2019.</w:t>
            </w:r>
          </w:p>
          <w:p w14:paraId="4A782388" w14:textId="77777777" w:rsidR="00C50DC8" w:rsidRDefault="00C50DC8" w:rsidP="00C50DC8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artykuły z czasopisma </w:t>
            </w:r>
            <w:r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Języki Obce w Szkole</w:t>
            </w:r>
          </w:p>
          <w:p w14:paraId="2B501D13" w14:textId="77777777" w:rsidR="005D6CD6" w:rsidRPr="00F31B0F" w:rsidRDefault="005D6CD6" w:rsidP="00AE6E0A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F31B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włoskim:</w:t>
            </w:r>
          </w:p>
          <w:p w14:paraId="3B783C7E" w14:textId="77777777" w:rsidR="005D6CD6" w:rsidRPr="00F31B0F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Balboni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P.E.,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Didattica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dell’italiano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come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lingua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seconda</w:t>
            </w:r>
            <w:proofErr w:type="spellEnd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F31B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straniera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Loescher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Bonacci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Torino</w:t>
            </w:r>
            <w:proofErr w:type="spellEnd"/>
            <w:r w:rsidRPr="00F31B0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2014.</w:t>
            </w:r>
          </w:p>
          <w:p w14:paraId="0EB57868" w14:textId="77777777" w:rsidR="005D6CD6" w:rsidRPr="00427B7B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Balboni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P.E., </w:t>
            </w:r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Le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sfide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Babele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le lingue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nelle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società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complesse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UTET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Torino 2019.</w:t>
            </w:r>
          </w:p>
          <w:p w14:paraId="62D8DDF5" w14:textId="77777777" w:rsidR="005D6CD6" w:rsidRPr="00427B7B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Ciliberti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A.,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Per una cultura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dell'insegnamento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linguistico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2022.</w:t>
            </w:r>
          </w:p>
          <w:p w14:paraId="34C7F857" w14:textId="77777777" w:rsidR="005D6CD6" w:rsidRPr="00427B7B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De Marco A.,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Manuale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glottodidattica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: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una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Firenze, 2007.</w:t>
            </w:r>
          </w:p>
          <w:p w14:paraId="768EF081" w14:textId="77777777" w:rsidR="005D6CD6" w:rsidRPr="00427B7B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Diadori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P. (red.),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Insegnare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italiano 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stranieri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Le Monnier, Milano 2015.</w:t>
            </w:r>
          </w:p>
          <w:p w14:paraId="64AD68F7" w14:textId="77777777" w:rsidR="005D6CD6" w:rsidRPr="00427B7B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Lo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Duca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M.G.,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educazione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linguistica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Tra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storia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ricerca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didattica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Carocci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Roma 2017.</w:t>
            </w:r>
          </w:p>
          <w:p w14:paraId="6BA0BF58" w14:textId="77777777" w:rsidR="005D6CD6" w:rsidRPr="00427B7B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La </w:t>
            </w:r>
            <w:proofErr w:type="spellStart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Nuova</w:t>
            </w:r>
            <w:proofErr w:type="spellEnd"/>
            <w:r w:rsidRPr="00427B7B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Italia/Oxford, Firenze 2002.</w:t>
            </w:r>
          </w:p>
          <w:p w14:paraId="10D9773A" w14:textId="77777777" w:rsidR="005D6CD6" w:rsidRPr="0058620A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>Quadro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58620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Volume</w:t>
            </w:r>
            <w:proofErr w:type="spellEnd"/>
            <w:r w:rsidRPr="0058620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complementare</w:t>
            </w:r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degli</w:t>
            </w:r>
            <w:proofErr w:type="spellEnd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Studi</w:t>
            </w:r>
            <w:proofErr w:type="spellEnd"/>
            <w:r w:rsidRPr="0058620A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Milano 2020.</w:t>
            </w:r>
          </w:p>
          <w:p w14:paraId="04B47F03" w14:textId="23A74A36" w:rsidR="008E6030" w:rsidRPr="00E17648" w:rsidRDefault="008E6030" w:rsidP="008E6030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Spinelli B.,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Parizzi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F., 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Profilo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della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lingua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italiana.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Livelli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</w:t>
            </w:r>
            <w:proofErr w:type="spellStart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del </w:t>
            </w:r>
            <w:r w:rsidR="00953195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QCER</w:t>
            </w:r>
            <w:r w:rsidRPr="00E17648">
              <w:rPr>
                <w:rFonts w:ascii="Verdana" w:eastAsia="Calibri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A1, A2, B1 e B2, 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Firenze 2010.</w:t>
            </w:r>
          </w:p>
          <w:p w14:paraId="01BFA10C" w14:textId="77777777" w:rsidR="005D6CD6" w:rsidRPr="008E6030" w:rsidRDefault="005D6CD6" w:rsidP="00AE6E0A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</w:p>
          <w:p w14:paraId="2F920CF2" w14:textId="77777777" w:rsidR="005D6CD6" w:rsidRPr="00CD60A1" w:rsidRDefault="005D6CD6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60A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5D6CD6" w:rsidRPr="00EC0C74" w14:paraId="230040A3" w14:textId="77777777" w:rsidTr="00AE6E0A">
        <w:trPr>
          <w:trHeight w:val="6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B1464" w14:textId="77777777" w:rsidR="005D6CD6" w:rsidRPr="00CD60A1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60A1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A2FAD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1883B02E" w14:textId="77777777" w:rsidR="005D6CD6" w:rsidRPr="007E3FC3" w:rsidRDefault="005D6CD6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pisemne prace semestralne (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np. scenariusze lekcji, testy ewaluacyjne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(K_W02N, K_U12N, K_U14N, K_K03N),</w:t>
            </w:r>
          </w:p>
          <w:p w14:paraId="0F0A8E42" w14:textId="77777777" w:rsidR="005D6CD6" w:rsidRPr="007E3FC3" w:rsidRDefault="005D6CD6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projekty indywidualne i/lub grupowe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i/lub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zadania domowe (pisemne i ustne)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(K_W02N,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K_U10N, K_U15N</w:t>
            </w:r>
            <w:r w:rsidRPr="007E3FC3">
              <w:rPr>
                <w:rFonts w:ascii="Verdana" w:hAnsi="Verdana"/>
                <w:b/>
                <w:sz w:val="20"/>
              </w:rPr>
              <w:t>)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EC0C74" w14:paraId="1AF9E006" w14:textId="77777777" w:rsidTr="00AE6E0A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C6BB4" w14:textId="77777777" w:rsidR="005D6CD6" w:rsidRPr="007E3FC3" w:rsidRDefault="005D6CD6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CC4F6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przedmiotu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5B9CF2C6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Zaliczenie z oceną na podstawie:</w:t>
            </w:r>
          </w:p>
          <w:p w14:paraId="2F1A74DD" w14:textId="77777777" w:rsidR="005D6CD6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ciągłej kontroli obecności i postępów w zakresie tematyki zajęć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(ocena formatywna)</w:t>
            </w:r>
          </w:p>
          <w:p w14:paraId="25022172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oraz pozytywnych ocen z:</w:t>
            </w:r>
          </w:p>
          <w:p w14:paraId="5DC9E01D" w14:textId="4B7E72E3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- prac se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mestralnych (np. scenariusze lekcji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24A7A03D" w14:textId="77777777" w:rsidR="005D6CD6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- projektów 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(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indywidualnych </w:t>
            </w:r>
            <w:r w:rsidRPr="7195622F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i/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lub grupowych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)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i/lub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zadań domowych (pisemnych i ustnych).</w:t>
            </w:r>
          </w:p>
          <w:p w14:paraId="4DBB069F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posób wyliczania oceny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z modułu: 50%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+ 50% oceny uzyskanej za egzamin; warunkiem dopuszczenia do egzaminu jest uzyskanie poz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ytywnej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ocena negatywna z egzaminu skutkuje uzyskaniem oc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eny niedostatecznej z modułu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3424A" w:rsidRPr="00EC0C74" w14:paraId="0B235193" w14:textId="77777777" w:rsidTr="0053424A">
        <w:trPr>
          <w:trHeight w:val="593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40CFC" w14:textId="77777777" w:rsidR="0053424A" w:rsidRPr="007E3FC3" w:rsidRDefault="0053424A" w:rsidP="00BE6A88">
            <w:pPr>
              <w:numPr>
                <w:ilvl w:val="0"/>
                <w:numId w:val="39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B1ED8" w14:textId="51C44DFF" w:rsidR="0053424A" w:rsidRPr="007E3FC3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431256" w14:textId="144443D6" w:rsidR="0053424A" w:rsidRPr="007E3FC3" w:rsidRDefault="0053424A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D6CD6" w:rsidRPr="00EC0C74" w14:paraId="61282895" w14:textId="77777777" w:rsidTr="0053424A">
        <w:trPr>
          <w:trHeight w:val="30"/>
          <w:jc w:val="center"/>
        </w:trPr>
        <w:tc>
          <w:tcPr>
            <w:tcW w:w="843" w:type="dxa"/>
            <w:vMerge/>
            <w:vAlign w:val="center"/>
            <w:hideMark/>
          </w:tcPr>
          <w:p w14:paraId="526AC66C" w14:textId="77777777" w:rsidR="005D6CD6" w:rsidRPr="00B16FA0" w:rsidRDefault="005D6CD6" w:rsidP="00BE6A88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AFEDD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9205821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1966C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1547C0F" w14:textId="77777777" w:rsidR="005D6CD6" w:rsidRPr="007E3FC3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5D6CD6" w:rsidRPr="00EC0C74" w14:paraId="2584CF33" w14:textId="77777777" w:rsidTr="0053424A">
        <w:trPr>
          <w:trHeight w:val="45"/>
          <w:jc w:val="center"/>
        </w:trPr>
        <w:tc>
          <w:tcPr>
            <w:tcW w:w="843" w:type="dxa"/>
            <w:vMerge/>
            <w:vAlign w:val="center"/>
            <w:hideMark/>
          </w:tcPr>
          <w:p w14:paraId="5CA9D3DD" w14:textId="77777777" w:rsidR="005D6CD6" w:rsidRPr="00B16FA0" w:rsidRDefault="005D6CD6" w:rsidP="00BE6A88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A929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E338EF7" w14:textId="77777777" w:rsidR="005D6CD6" w:rsidRPr="007E3FC3" w:rsidRDefault="005D6CD6" w:rsidP="00AE6E0A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przygotowanie do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zajęć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7B008A58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prac zaliczeniowych (samodzielne i/lub w formie konsultacji z prowadzącym):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85265" w14:textId="77777777" w:rsidR="005D6CD6" w:rsidRPr="007E3FC3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460DD36B" w14:textId="77777777" w:rsidR="005D6CD6" w:rsidRPr="007E3FC3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1B748AD6" w14:textId="77777777" w:rsidR="005D6CD6" w:rsidRPr="007E3FC3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  <w:p w14:paraId="60FEFAD9" w14:textId="77777777" w:rsidR="005D6CD6" w:rsidRPr="007E3FC3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0EA3F22" w14:textId="77777777" w:rsidR="005D6CD6" w:rsidRPr="007E3FC3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EC0C74" w14:paraId="77ECA520" w14:textId="77777777" w:rsidTr="0053424A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730D94D1" w14:textId="77777777" w:rsidR="005D6CD6" w:rsidRPr="00B16FA0" w:rsidRDefault="005D6CD6" w:rsidP="00BE6A88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30617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9D69" w14:textId="77777777" w:rsidR="005D6CD6" w:rsidRPr="007E3FC3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5D6CD6" w:rsidRPr="00EC0C74" w14:paraId="6435A2B4" w14:textId="77777777" w:rsidTr="0053424A">
        <w:trPr>
          <w:jc w:val="center"/>
        </w:trPr>
        <w:tc>
          <w:tcPr>
            <w:tcW w:w="843" w:type="dxa"/>
            <w:vMerge/>
            <w:vAlign w:val="center"/>
            <w:hideMark/>
          </w:tcPr>
          <w:p w14:paraId="4C87B09D" w14:textId="77777777" w:rsidR="005D6CD6" w:rsidRPr="00B16FA0" w:rsidRDefault="005D6CD6" w:rsidP="00BE6A88">
            <w:pPr>
              <w:pStyle w:val="Akapitzlist"/>
              <w:numPr>
                <w:ilvl w:val="0"/>
                <w:numId w:val="39"/>
              </w:numPr>
              <w:spacing w:after="120"/>
              <w:ind w:left="57" w:right="57" w:firstLine="0"/>
              <w:contextualSpacing w:val="0"/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F57C5" w14:textId="77777777" w:rsidR="005D6CD6" w:rsidRPr="007E3FC3" w:rsidRDefault="005D6CD6" w:rsidP="00AE6E0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6E725" w14:textId="77777777" w:rsidR="005D6CD6" w:rsidRPr="005E18ED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3 (za cały moduł)</w:t>
            </w:r>
          </w:p>
          <w:p w14:paraId="597E7AB0" w14:textId="77777777" w:rsidR="005D6CD6" w:rsidRPr="005E18ED" w:rsidRDefault="005D6CD6" w:rsidP="00AE6E0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Punkty przyznawane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są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pod warunkiem zaliczenia </w:t>
            </w:r>
            <w:r w:rsidRPr="53E208D8">
              <w:rPr>
                <w:rFonts w:ascii="Verdana" w:eastAsia="Arial Unicode MS" w:hAnsi="Verdana" w:cs="Arial Unicode MS"/>
                <w:b/>
                <w:bCs/>
                <w:color w:val="000000" w:themeColor="text1"/>
                <w:sz w:val="20"/>
                <w:szCs w:val="20"/>
                <w:lang w:eastAsia="pl-PL"/>
              </w:rPr>
              <w:t>obu przedmiotów</w:t>
            </w:r>
            <w:r w:rsidRPr="53E208D8">
              <w:rPr>
                <w:rFonts w:ascii="Verdana" w:eastAsia="Arial Unicode MS" w:hAnsi="Verdana" w:cs="Arial Unicode MS"/>
                <w:b/>
                <w:color w:val="000000" w:themeColor="text1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78AFBB63" w14:textId="75529531" w:rsidR="005D6CD6" w:rsidRDefault="005D6CD6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Grudzień 2023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 xml:space="preserve"> (</w:t>
      </w:r>
      <w:r>
        <w:rPr>
          <w:rStyle w:val="normaltextrun"/>
          <w:rFonts w:ascii="Verdana" w:eastAsia="Verdana" w:hAnsi="Verdana" w:cs="Calibri"/>
          <w:sz w:val="20"/>
          <w:szCs w:val="20"/>
        </w:rPr>
        <w:t xml:space="preserve">MG, 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>MK, 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46EFF543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7BE13A43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DC1E7F9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1AA94C9C" w14:textId="77777777" w:rsidR="005D6CD6" w:rsidRPr="009D5082" w:rsidRDefault="005D6CD6" w:rsidP="005D6CD6">
      <w:pPr>
        <w:pStyle w:val="Nagwek3"/>
        <w:spacing w:after="0"/>
        <w:rPr>
          <w:rStyle w:val="normaltextrun"/>
        </w:rPr>
      </w:pPr>
      <w:bookmarkStart w:id="138" w:name="_Toc154418808"/>
      <w:bookmarkStart w:id="139" w:name="_Toc155199503"/>
      <w:bookmarkStart w:id="140" w:name="_Toc167702136"/>
      <w:r>
        <w:rPr>
          <w:rStyle w:val="normaltextrun"/>
        </w:rPr>
        <w:lastRenderedPageBreak/>
        <w:t>Dydaktyka języka romańskiego – kształcenie interkulturowe w edukacji językowej</w:t>
      </w:r>
      <w:bookmarkEnd w:id="138"/>
      <w:bookmarkEnd w:id="139"/>
      <w:bookmarkEnd w:id="140"/>
    </w:p>
    <w:p w14:paraId="6BECCBF2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tbl>
      <w:tblPr>
        <w:tblW w:w="963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7"/>
        <w:gridCol w:w="1560"/>
        <w:gridCol w:w="2551"/>
      </w:tblGrid>
      <w:tr w:rsidR="005D6CD6" w:rsidRPr="00C50DC8" w14:paraId="5670A091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8E37E" w14:textId="0F7EC8BD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C5E38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577784" w14:textId="77777777" w:rsidR="005D6CD6" w:rsidRPr="007B71D1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 w:rsidRPr="007B71D1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DYDAKTYKA języka ROMAŃSKiego – 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KSZTAŁCENIE iNTERKULTUROWE W EDUKACJI jĘZYKOWEJ</w:t>
            </w:r>
          </w:p>
          <w:p w14:paraId="2890CF62" w14:textId="77777777" w:rsidR="005D6CD6" w:rsidRPr="00CF1105" w:rsidRDefault="005D6CD6" w:rsidP="001C3952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CF1105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Romance Language Teaching Methodologies – </w:t>
            </w:r>
            <w:r w:rsidRPr="006D0AC0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Intercultural Learning in Language Education</w:t>
            </w:r>
          </w:p>
        </w:tc>
      </w:tr>
      <w:tr w:rsidR="005D6CD6" w:rsidRPr="00EC0C74" w14:paraId="4B16A8AF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CBCD5" w14:textId="661A5B63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50F44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  </w:t>
            </w:r>
          </w:p>
          <w:p w14:paraId="6BD7A660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5D6CD6" w:rsidRPr="00EC0C74" w14:paraId="388802E7" w14:textId="77777777" w:rsidTr="00AE6E0A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22C7F" w14:textId="64D99DD3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E5B1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6855A42B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polski/f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rancuski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/hiszpański/włoski</w:t>
            </w:r>
          </w:p>
        </w:tc>
      </w:tr>
      <w:tr w:rsidR="005D6CD6" w:rsidRPr="00EC0C74" w14:paraId="6B182591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4265E" w14:textId="1A0B4FDF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0C4CE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65AAF8D0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EC0C74" w14:paraId="19ACABB5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B3F83" w14:textId="1A62EB8C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  <w:lang w:val="en-US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04362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przedmiotu/modułu</w:t>
            </w:r>
          </w:p>
          <w:p w14:paraId="2D75C253" w14:textId="77777777" w:rsidR="005D6CD6" w:rsidRPr="007E3FC3" w:rsidRDefault="005D6CD6" w:rsidP="001C3952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EC0C74" w14:paraId="74005E9D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406E0" w14:textId="1E7998B5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87F7B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52CF4113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EC0C74" w14:paraId="5A08853D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A93FC" w14:textId="41D68F6A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C1A90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11A3F55C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EC0C74" w14:paraId="553D13C8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C658E" w14:textId="54B81DD2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0BDBE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0A7C14F8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5D6CD6" w:rsidRPr="00EC0C74" w14:paraId="3763A900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C782" w14:textId="1EC75282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E96A1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67154E24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5D6CD6" w:rsidRPr="00EC0C74" w14:paraId="74CCE671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72A63" w14:textId="30900630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1D314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D0BB287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30 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godzin</w:t>
            </w:r>
          </w:p>
        </w:tc>
      </w:tr>
      <w:tr w:rsidR="005D6CD6" w:rsidRPr="00427B7B" w14:paraId="76DAE012" w14:textId="77777777" w:rsidTr="00AE6E0A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17190" w14:textId="3105161B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E8C88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B423AE9" w14:textId="77777777" w:rsidR="005D6CD6" w:rsidRPr="000F1022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427B7B">
              <w:rPr>
                <w:rFonts w:ascii="Verdana" w:hAnsi="Verdana"/>
                <w:b/>
                <w:sz w:val="20"/>
                <w:szCs w:val="20"/>
              </w:rPr>
              <w:t>znajomość języka polskiego lub wskazanego języka romańskiego minimum na poziomie C1</w:t>
            </w:r>
          </w:p>
        </w:tc>
      </w:tr>
      <w:tr w:rsidR="005D6CD6" w:rsidRPr="00EC0C74" w14:paraId="0FC1D0F3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3142A" w14:textId="3D3FB721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97263" w14:textId="77777777" w:rsidR="005D6CD6" w:rsidRPr="00427B7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27B7B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5E6625B7" w14:textId="77777777" w:rsidR="005D6CD6" w:rsidRPr="007E3FC3" w:rsidRDefault="005D6CD6" w:rsidP="001C3952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102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przygotowanie studentów do wykonywania zawo</w:t>
            </w:r>
            <w:r w:rsidRPr="000F1022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du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5D6CD6" w:rsidRPr="00EC0C74" w14:paraId="7F8CB9E0" w14:textId="77777777" w:rsidTr="00AE6E0A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9AA3C" w14:textId="53FD9283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47CDC" w14:textId="77777777" w:rsidR="005D6CD6" w:rsidRPr="005216D2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5216D2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5216D2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54B7058C" w14:textId="6CB9F6BA" w:rsidR="005D6CD6" w:rsidRPr="005216D2" w:rsidRDefault="003B2775" w:rsidP="00BE6A88">
            <w:pPr>
              <w:numPr>
                <w:ilvl w:val="0"/>
                <w:numId w:val="60"/>
              </w:numPr>
              <w:spacing w:after="120" w:line="240" w:lineRule="auto"/>
              <w:ind w:left="57" w:right="57" w:hanging="425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„K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>ultura” a „cywilizacja” w nauczaniu obcojęzycznym: miejsce i cele treści kulturowych na lekcji języka obcego – przegląd diachroniczny metod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ologii nauczania języków obcych.</w:t>
            </w:r>
          </w:p>
          <w:p w14:paraId="0C5CAEFE" w14:textId="7BB78A4A" w:rsidR="005D6CD6" w:rsidRPr="005216D2" w:rsidRDefault="003B2775" w:rsidP="00BE6A88">
            <w:pPr>
              <w:numPr>
                <w:ilvl w:val="0"/>
                <w:numId w:val="60"/>
              </w:numPr>
              <w:spacing w:after="120" w:line="240" w:lineRule="auto"/>
              <w:ind w:left="57" w:right="57" w:hanging="425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 xml:space="preserve">ompetencja socjolingwistyczna wg ESOKJ; definicja kompetencji interkulturowej; interkulturowa kompetencja komunikacyjna;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zasady edukacji interkulturowej</w:t>
            </w:r>
            <w:r w:rsidR="00953195">
              <w:rPr>
                <w:rFonts w:ascii="Verdana" w:hAnsi="Verdana"/>
                <w:b/>
                <w:bCs/>
                <w:sz w:val="20"/>
                <w:szCs w:val="20"/>
              </w:rPr>
              <w:t xml:space="preserve">; </w:t>
            </w:r>
            <w:r w:rsidR="00953195" w:rsidRPr="008B7164">
              <w:rPr>
                <w:rFonts w:ascii="Verdana" w:hAnsi="Verdana"/>
                <w:b/>
                <w:bCs/>
                <w:sz w:val="20"/>
                <w:szCs w:val="20"/>
              </w:rPr>
              <w:t>katalog treś</w:t>
            </w:r>
            <w:r w:rsidR="009D25C5" w:rsidRPr="008B7164">
              <w:rPr>
                <w:rFonts w:ascii="Verdana" w:hAnsi="Verdana"/>
                <w:b/>
                <w:bCs/>
                <w:sz w:val="20"/>
                <w:szCs w:val="20"/>
              </w:rPr>
              <w:t xml:space="preserve">ci </w:t>
            </w:r>
            <w:r w:rsidR="00953195" w:rsidRPr="008B7164">
              <w:rPr>
                <w:rFonts w:ascii="Verdana" w:hAnsi="Verdana"/>
                <w:b/>
                <w:bCs/>
                <w:sz w:val="20"/>
                <w:szCs w:val="20"/>
              </w:rPr>
              <w:t>kulturowych</w:t>
            </w:r>
            <w:r w:rsidR="009D25C5" w:rsidRPr="008B7164">
              <w:rPr>
                <w:rFonts w:ascii="Verdana" w:hAnsi="Verdana"/>
                <w:b/>
                <w:bCs/>
                <w:sz w:val="20"/>
                <w:szCs w:val="20"/>
              </w:rPr>
              <w:t xml:space="preserve"> w dokumentach zorientowanych na nauczanie języków romańskich</w:t>
            </w:r>
            <w:r w:rsidRPr="008B716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5AB205A9" w14:textId="796E8D64" w:rsidR="005D6CD6" w:rsidRPr="005216D2" w:rsidRDefault="003B2775" w:rsidP="00BE6A88">
            <w:pPr>
              <w:numPr>
                <w:ilvl w:val="0"/>
                <w:numId w:val="60"/>
              </w:numPr>
              <w:spacing w:after="120" w:line="240" w:lineRule="auto"/>
              <w:ind w:left="57" w:right="57" w:hanging="425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Ś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 xml:space="preserve">rodki i techniki sprzyjające interkulturowemu nauczaniu języka obcego; podręczniki </w:t>
            </w:r>
            <w:r w:rsidR="00D8715B">
              <w:rPr>
                <w:rFonts w:ascii="Verdana" w:hAnsi="Verdana"/>
                <w:b/>
                <w:bCs/>
                <w:sz w:val="20"/>
                <w:szCs w:val="20"/>
              </w:rPr>
              <w:t xml:space="preserve">do nauczania języków romańskich 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>w kształceniu interkultu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rowym; rola tekstu literackiego.</w:t>
            </w:r>
          </w:p>
          <w:p w14:paraId="7A9017DB" w14:textId="2C6E3DBC" w:rsidR="005D6CD6" w:rsidRPr="005216D2" w:rsidRDefault="003B2775" w:rsidP="00BE6A88">
            <w:pPr>
              <w:numPr>
                <w:ilvl w:val="0"/>
                <w:numId w:val="60"/>
              </w:numPr>
              <w:spacing w:after="120" w:line="240" w:lineRule="auto"/>
              <w:ind w:left="57" w:right="57" w:hanging="425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>roblemy nauczania interkulturowego języków: stereotypy, etnocentryzm, nieporozumienie interkult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urowe, tożsamość wielokulturowa.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4F0293E" w14:textId="28A95D72" w:rsidR="005D6CD6" w:rsidRPr="005216D2" w:rsidRDefault="003B2775" w:rsidP="00BE6A88">
            <w:pPr>
              <w:numPr>
                <w:ilvl w:val="0"/>
                <w:numId w:val="60"/>
              </w:numPr>
              <w:spacing w:after="120" w:line="240" w:lineRule="auto"/>
              <w:ind w:left="57" w:right="57" w:hanging="425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 xml:space="preserve">auczyciel i uczeń jako mediator interkulturowy; tolerancja w edukacji interkulturowej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na lekcjach języka romańskiego.</w:t>
            </w:r>
          </w:p>
          <w:p w14:paraId="0C6AEC98" w14:textId="4EB36CC3" w:rsidR="005D6CD6" w:rsidRPr="005216D2" w:rsidRDefault="003B2775" w:rsidP="00BE6A88">
            <w:pPr>
              <w:numPr>
                <w:ilvl w:val="0"/>
                <w:numId w:val="60"/>
              </w:numPr>
              <w:spacing w:after="120" w:line="240" w:lineRule="auto"/>
              <w:ind w:left="57" w:right="57" w:hanging="425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>waluacja kompetencji socjolingw</w:t>
            </w:r>
            <w:r w:rsidR="008E6030">
              <w:rPr>
                <w:rFonts w:ascii="Verdana" w:hAnsi="Verdana"/>
                <w:b/>
                <w:bCs/>
                <w:sz w:val="20"/>
                <w:szCs w:val="20"/>
              </w:rPr>
              <w:t xml:space="preserve">istycznej i interkulturowej 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 xml:space="preserve">w dydaktyce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obcojęzycznej.</w:t>
            </w:r>
          </w:p>
          <w:p w14:paraId="7D03381D" w14:textId="6078970B" w:rsidR="005D6CD6" w:rsidRPr="005216D2" w:rsidRDefault="003B2775" w:rsidP="00BE6A88">
            <w:pPr>
              <w:numPr>
                <w:ilvl w:val="0"/>
                <w:numId w:val="60"/>
              </w:numPr>
              <w:spacing w:after="120" w:line="240" w:lineRule="auto"/>
              <w:ind w:left="57" w:right="57" w:hanging="425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="005D6CD6" w:rsidRPr="005216D2">
              <w:rPr>
                <w:rFonts w:ascii="Verdana" w:hAnsi="Verdana"/>
                <w:b/>
                <w:bCs/>
                <w:sz w:val="20"/>
                <w:szCs w:val="20"/>
              </w:rPr>
              <w:t>ybrane zagadnienia komunikacji interkulturowej w interakcji z przedstawicielami krajów języków romańskich.</w:t>
            </w:r>
          </w:p>
        </w:tc>
      </w:tr>
      <w:tr w:rsidR="005D6CD6" w:rsidRPr="00EC0C74" w14:paraId="554587D2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4C3C4A1" w14:textId="3194C39B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55B30DF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  </w:t>
            </w:r>
          </w:p>
          <w:p w14:paraId="466ED9CA" w14:textId="15441EE5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</w:t>
            </w:r>
            <w:r w:rsidR="001074D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/studentka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25A6011D" w14:textId="77777777" w:rsidR="005D6CD6" w:rsidRPr="007E3FC3" w:rsidRDefault="005D6CD6" w:rsidP="001C395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C856A22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EC0C74" w14:paraId="32509C95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7786BA9" w14:textId="77777777" w:rsidR="005D6CD6" w:rsidRPr="00CF3590" w:rsidRDefault="005D6CD6" w:rsidP="00CF359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1C73393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ma pogłębioną wiedzę o istocie i znaczeniu podejścia interkulturowego w nauczaniu języków obcych (zwłaszcza romańskich); posiadaną wiedzę i umiejętności efektywnie dostosow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B0404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modyfik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B0404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stosownie do potrzeb zawodowych nauczyciela wybranego języka romańskiego;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2124793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K_W02N, K_U10N</w:t>
            </w:r>
          </w:p>
        </w:tc>
      </w:tr>
      <w:tr w:rsidR="005D6CD6" w:rsidRPr="00EC0C74" w14:paraId="36EE0B32" w14:textId="77777777" w:rsidTr="0053424A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993D339" w14:textId="77777777" w:rsidR="005D6CD6" w:rsidRPr="00CF3590" w:rsidRDefault="005D6CD6" w:rsidP="00CF359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1B1C68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B0404B">
              <w:rPr>
                <w:rStyle w:val="normaltextrun"/>
                <w:rFonts w:ascii="Verdana" w:hAnsi="Verdana"/>
                <w:b/>
                <w:sz w:val="20"/>
                <w:szCs w:val="20"/>
              </w:rPr>
              <w:t>samodzielnie pogłębia uzyskaną wiedzę z zakresu glottodydaktyki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</w:rPr>
              <w:t>,</w:t>
            </w:r>
            <w:r w:rsidRPr="00B0404B">
              <w:rPr>
                <w:rStyle w:val="normaltextrun"/>
                <w:rFonts w:ascii="Verdana" w:hAnsi="Verdana"/>
                <w:b/>
                <w:sz w:val="20"/>
                <w:szCs w:val="20"/>
              </w:rPr>
              <w:t xml:space="preserve"> korzystając z literatury przedmiotu oraz zasobów internetowych; przygotowuje poprawne metodycznie i językowo scenariusze lekcji językowej w oparciu o podejście interkulturowe i z wykorzystaniem technologii informacyjno-komunikacyjnych;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61D8E70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K_U11N</w:t>
            </w:r>
          </w:p>
        </w:tc>
      </w:tr>
      <w:tr w:rsidR="005D6CD6" w:rsidRPr="00EC0C74" w14:paraId="23D1CBAC" w14:textId="77777777" w:rsidTr="001074D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53052F4" w14:textId="77777777" w:rsidR="005D6CD6" w:rsidRPr="00CF3590" w:rsidRDefault="005D6CD6" w:rsidP="00CF359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EB5A06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dostosowuje własne umiejętności językowe do potrzeb komunikacji z uczniami na danym poziomie znajomości wybranego języka romańskiego;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E94391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K_U12N</w:t>
            </w:r>
          </w:p>
        </w:tc>
      </w:tr>
      <w:tr w:rsidR="005D6CD6" w:rsidRPr="00EC0C74" w14:paraId="65F225A3" w14:textId="77777777" w:rsidTr="001074D2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27F4F97" w14:textId="77777777" w:rsidR="005D6CD6" w:rsidRPr="00CF3590" w:rsidRDefault="005D6CD6" w:rsidP="00CF3590">
            <w:pPr>
              <w:spacing w:after="120"/>
              <w:ind w:left="17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91D1FFC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języków; pełni rolę mediatora interkulturowego;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60CF00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K_U14N</w:t>
            </w:r>
          </w:p>
        </w:tc>
      </w:tr>
      <w:tr w:rsidR="005D6CD6" w:rsidRPr="00EC0C74" w14:paraId="7E71C26F" w14:textId="77777777" w:rsidTr="001074D2">
        <w:trPr>
          <w:trHeight w:val="1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ADAF9" w14:textId="77777777" w:rsidR="005D6CD6" w:rsidRPr="008B7B6C" w:rsidRDefault="005D6CD6" w:rsidP="00CF3590">
            <w:pPr>
              <w:pStyle w:val="Akapitzlist"/>
              <w:spacing w:after="120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467D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stosuje w praktyce zasady prawa autorskiego wykorzystując w przygotowywanych scenariuszach lekcji wybranego języka romańskiego materiały pochodzące z różnych źródeł; ma świadomość odpowiedzialności zawodowej nauczyciela, konieczności zachowania się w sposób zgodny z zasadami etyki.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026EA" w14:textId="77777777" w:rsidR="005D6CD6" w:rsidRPr="00B0404B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B0404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K_K03N</w:t>
            </w:r>
          </w:p>
        </w:tc>
      </w:tr>
      <w:tr w:rsidR="005D6CD6" w:rsidRPr="00DE566D" w14:paraId="49DC897D" w14:textId="77777777" w:rsidTr="00AE6E0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D1DF3" w14:textId="2D8CEA1B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2D668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53D8399C" w14:textId="77777777" w:rsidR="005D6CD6" w:rsidRPr="0099790F" w:rsidRDefault="005D6CD6" w:rsidP="001C3952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2926E9BE" w14:textId="77777777" w:rsidR="005D6CD6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 w:rsidRPr="007E3FC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nuel de formation pratique pour</w:t>
            </w:r>
            <w:r w:rsidRPr="007E3FC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 xml:space="preserve"> le professeur de FLE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54E1F038" w14:textId="77777777" w:rsidR="005D6CD6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 w:rsidRPr="00CF28A8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Byram M., </w:t>
            </w:r>
            <w:r w:rsidRPr="00CF28A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Culture et éducation en langue étrangère</w:t>
            </w:r>
            <w:r w:rsidRPr="00CF28A8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, Hatier/Didier, Paris 2004.</w:t>
            </w:r>
          </w:p>
          <w:p w14:paraId="605184B5" w14:textId="77777777" w:rsidR="008B7164" w:rsidRDefault="008B7164" w:rsidP="008B7164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Byram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Gribkova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B.,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Starkey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Développer la dimension interculturelle de l’enseignement des langues. Une introduction pratique à l’usage des enseignants,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Conseil de l’Europe, Strasbourg 2002.</w:t>
            </w:r>
          </w:p>
          <w:p w14:paraId="354ECC9C" w14:textId="77777777" w:rsidR="009807CF" w:rsidRDefault="009807CF" w:rsidP="001C395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AE7590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lastRenderedPageBreak/>
              <w:t>Cadre commun de référence pour les langues: apprendre, enseigner, évaluer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2B0C4295" w14:textId="77777777" w:rsidR="009807CF" w:rsidRPr="009807CF" w:rsidRDefault="009807CF" w:rsidP="001C3952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1E13218C" w14:textId="77777777" w:rsidR="005D6CD6" w:rsidRDefault="005D6CD6" w:rsidP="001C3952">
            <w:pPr>
              <w:pStyle w:val="Tekstpodstawowy"/>
              <w:spacing w:after="240"/>
              <w:ind w:left="57" w:right="57"/>
              <w:jc w:val="both"/>
              <w:rPr>
                <w:rFonts w:ascii="Verdana" w:hAnsi="Verdana"/>
                <w:b/>
                <w:sz w:val="20"/>
                <w:lang w:val="fr-FR"/>
              </w:rPr>
            </w:pPr>
            <w:r w:rsidRPr="00CF28A8">
              <w:rPr>
                <w:rFonts w:ascii="Verdana" w:hAnsi="Verdana"/>
                <w:b/>
                <w:sz w:val="20"/>
                <w:lang w:val="fr-FR"/>
              </w:rPr>
              <w:t xml:space="preserve">Carlo M., </w:t>
            </w:r>
            <w:r w:rsidRPr="00CF28A8">
              <w:rPr>
                <w:rFonts w:ascii="Verdana" w:hAnsi="Verdana"/>
                <w:b/>
                <w:i/>
                <w:iCs/>
                <w:sz w:val="20"/>
                <w:lang w:val="fr-FR"/>
              </w:rPr>
              <w:t>L'interculturel</w:t>
            </w:r>
            <w:r w:rsidRPr="00CF28A8">
              <w:rPr>
                <w:rFonts w:ascii="Verdana" w:hAnsi="Verdana"/>
                <w:b/>
                <w:sz w:val="20"/>
                <w:lang w:val="fr-FR"/>
              </w:rPr>
              <w:t>, CLE International, Paris 2004.</w:t>
            </w:r>
          </w:p>
          <w:p w14:paraId="5EFAC64F" w14:textId="77777777" w:rsidR="005D6CD6" w:rsidRPr="0099790F" w:rsidRDefault="005D6CD6" w:rsidP="001C3952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hiszpańskim</w:t>
            </w:r>
            <w:proofErr w:type="spellEnd"/>
            <w:r w:rsidRPr="0099790F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5596A55B" w14:textId="77777777" w:rsidR="005D6CD6" w:rsidRPr="0099790F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Byram</w:t>
            </w:r>
            <w:proofErr w:type="spellEnd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M., Fleming M.,</w:t>
            </w:r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Perspectivas</w:t>
            </w:r>
            <w:proofErr w:type="spellEnd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interculturales</w:t>
            </w:r>
            <w:proofErr w:type="spellEnd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en el </w:t>
            </w:r>
            <w:proofErr w:type="spellStart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aprendizaje</w:t>
            </w:r>
            <w:proofErr w:type="spellEnd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de </w:t>
            </w:r>
            <w:proofErr w:type="spellStart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idiomas</w:t>
            </w:r>
            <w:proofErr w:type="spellEnd"/>
            <w:r w:rsidRPr="0099790F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Cambrigde</w:t>
            </w:r>
            <w:proofErr w:type="spellEnd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University</w:t>
            </w:r>
            <w:proofErr w:type="spellEnd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Press</w:t>
            </w:r>
            <w:proofErr w:type="spellEnd"/>
            <w:r w:rsidRPr="0099790F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, Madrid 2001.</w:t>
            </w:r>
          </w:p>
          <w:p w14:paraId="53F9B6DB" w14:textId="77777777" w:rsidR="006215BA" w:rsidRDefault="006215BA" w:rsidP="001C3952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Marco común europeo de referencia para las lenguas: aprendizaje, enseñanza,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Consejo de Europa, Madrid 2002. </w:t>
            </w:r>
          </w:p>
          <w:p w14:paraId="2DB7441C" w14:textId="77777777" w:rsidR="006215BA" w:rsidRDefault="006215BA" w:rsidP="001C3952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6A208D46" w14:textId="77777777" w:rsidR="005D6CD6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DB232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Oliveras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DB232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., </w:t>
            </w:r>
            <w:r w:rsidRPr="00DB2320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Hacia la competencia intercultural en el aprendizaje de una lengua extranjera. Estudio del choque cultural y de los malentendidos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DB232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2000.</w:t>
            </w:r>
          </w:p>
          <w:p w14:paraId="7DD8A6BE" w14:textId="77777777" w:rsidR="005D6CD6" w:rsidRPr="00C60E73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C60E7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Ruiz de </w:t>
            </w:r>
            <w:proofErr w:type="spellStart"/>
            <w:r w:rsidRPr="00C60E7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Zarobe</w:t>
            </w:r>
            <w:proofErr w:type="spellEnd"/>
            <w:r w:rsidRPr="00C60E7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L., Ruiz de </w:t>
            </w:r>
            <w:proofErr w:type="spellStart"/>
            <w:r w:rsidRPr="00C60E7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Zarobe</w:t>
            </w:r>
            <w:proofErr w:type="spellEnd"/>
            <w:r w:rsidRPr="00C60E7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Y., </w:t>
            </w:r>
            <w:r w:rsidRPr="00C60E73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Enseñar hoy una lengua extranjera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 w:rsidRPr="00C60E7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Ediciones Octaedro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Barcelona 2019.</w:t>
            </w:r>
          </w:p>
          <w:p w14:paraId="7B81D1F0" w14:textId="77777777" w:rsidR="005D6CD6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wskazane artykuły dostępne na </w:t>
            </w:r>
            <w:r w:rsidRPr="000C1AA5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https://cvc.cervantes.es/</w:t>
            </w:r>
          </w:p>
          <w:p w14:paraId="3E5FDB66" w14:textId="77777777" w:rsidR="005D6CD6" w:rsidRPr="005216D2" w:rsidRDefault="005D6CD6" w:rsidP="001C3952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</w:pPr>
            <w:proofErr w:type="spellStart"/>
            <w:r w:rsidRPr="005216D2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Literatura</w:t>
            </w:r>
            <w:proofErr w:type="spellEnd"/>
            <w:r w:rsidRPr="005216D2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w </w:t>
            </w:r>
            <w:proofErr w:type="spellStart"/>
            <w:r w:rsidRPr="005216D2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języku</w:t>
            </w:r>
            <w:proofErr w:type="spellEnd"/>
            <w:r w:rsidRPr="005216D2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216D2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włoskim</w:t>
            </w:r>
            <w:proofErr w:type="spellEnd"/>
            <w:r w:rsidRPr="005216D2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:</w:t>
            </w:r>
          </w:p>
          <w:p w14:paraId="7E70B197" w14:textId="77777777" w:rsidR="005D6CD6" w:rsidRPr="005216D2" w:rsidRDefault="005D6CD6" w:rsidP="001C3952">
            <w:pPr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303E2CB8">
              <w:rPr>
                <w:rFonts w:ascii="Verdana" w:hAnsi="Verdana" w:cs="Verdana"/>
                <w:b/>
                <w:bCs/>
                <w:sz w:val="20"/>
                <w:szCs w:val="20"/>
                <w:lang w:val="it-IT" w:eastAsia="pl-PL"/>
              </w:rPr>
              <w:t>Biagoli</w:t>
            </w:r>
            <w:proofErr w:type="spellEnd"/>
            <w:r w:rsidRPr="303E2CB8">
              <w:rPr>
                <w:rFonts w:ascii="Verdana" w:hAnsi="Verdana" w:cs="Verdana"/>
                <w:b/>
                <w:bCs/>
                <w:sz w:val="20"/>
                <w:szCs w:val="20"/>
                <w:lang w:val="it-IT" w:eastAsia="pl-PL"/>
              </w:rPr>
              <w:t xml:space="preserve"> R., „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Promuovere un’educazione linguistica interculturale”,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>Educazione Interculturale – Teorie, Ricerche, Pratiche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, Vol. 19, n. 2, 2021, 33-45.</w:t>
            </w:r>
          </w:p>
          <w:p w14:paraId="4459F061" w14:textId="77777777" w:rsidR="005D6CD6" w:rsidRPr="005216D2" w:rsidRDefault="005D6CD6" w:rsidP="001C3952">
            <w:pPr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5216D2">
              <w:rPr>
                <w:rFonts w:ascii="Verdana" w:hAnsi="Verdana" w:cs="Verdana"/>
                <w:b/>
                <w:bCs/>
                <w:iCs/>
                <w:sz w:val="20"/>
                <w:szCs w:val="20"/>
                <w:lang w:val="it-IT" w:eastAsia="pl-PL"/>
              </w:rPr>
              <w:t>Carvalho da Silva M.,</w:t>
            </w:r>
            <w:r w:rsidRPr="005216D2">
              <w:rPr>
                <w:sz w:val="20"/>
                <w:szCs w:val="20"/>
                <w:lang w:val="it-IT"/>
              </w:rPr>
              <w:t xml:space="preserve"> </w:t>
            </w:r>
            <w:r w:rsidRPr="005216D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Linee guida per l’educazione interculturale </w:t>
            </w:r>
            <w:r w:rsidRPr="005216D2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Consiglio d’Europa, </w:t>
            </w:r>
            <w:proofErr w:type="spellStart"/>
            <w:r w:rsidRPr="005216D2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Lisboa</w:t>
            </w:r>
            <w:proofErr w:type="spellEnd"/>
            <w:r w:rsidRPr="005216D2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2012.</w:t>
            </w:r>
          </w:p>
          <w:p w14:paraId="4967A343" w14:textId="77777777" w:rsidR="005D6CD6" w:rsidRPr="005216D2" w:rsidRDefault="005D6CD6" w:rsidP="001C3952">
            <w:pPr>
              <w:shd w:val="clear" w:color="auto" w:fill="FFFFFF"/>
              <w:spacing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</w:pPr>
            <w:proofErr w:type="spellStart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>Celentin</w:t>
            </w:r>
            <w:proofErr w:type="spellEnd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 xml:space="preserve"> P., </w:t>
            </w:r>
            <w:proofErr w:type="spellStart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>Serragiotto</w:t>
            </w:r>
            <w:proofErr w:type="spellEnd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 xml:space="preserve"> G., </w:t>
            </w:r>
            <w:r w:rsidRPr="005216D2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it-IT" w:eastAsia="pl-PL"/>
              </w:rPr>
              <w:t>Didattica dell’italiano in prospettiva interculturale</w:t>
            </w:r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 xml:space="preserve">,  </w:t>
            </w:r>
            <w:proofErr w:type="spellStart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>Universita</w:t>
            </w:r>
            <w:proofErr w:type="spellEnd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 xml:space="preserve"> Ca' Foscari, Venezia 2000. </w:t>
            </w:r>
          </w:p>
          <w:p w14:paraId="27EF1C01" w14:textId="77777777" w:rsidR="005D6CD6" w:rsidRPr="005216D2" w:rsidRDefault="005D6CD6" w:rsidP="001C3952">
            <w:pPr>
              <w:ind w:left="57" w:right="57"/>
              <w:jc w:val="both"/>
              <w:rPr>
                <w:rFonts w:ascii="Verdana" w:hAnsi="Verdana" w:cs="Verdana"/>
                <w:b/>
                <w:bCs/>
                <w:i/>
                <w:sz w:val="20"/>
                <w:szCs w:val="20"/>
                <w:lang w:val="it-IT" w:eastAsia="pl-PL"/>
              </w:rPr>
            </w:pPr>
            <w:r w:rsidRPr="005216D2">
              <w:rPr>
                <w:rFonts w:ascii="Verdana" w:hAnsi="Verdana" w:cs="Verdana"/>
                <w:b/>
                <w:bCs/>
                <w:iCs/>
                <w:sz w:val="20"/>
                <w:szCs w:val="20"/>
                <w:lang w:val="it-IT" w:eastAsia="pl-PL"/>
              </w:rPr>
              <w:t>Pavan E.,</w:t>
            </w:r>
            <w:r w:rsidRPr="005216D2">
              <w:rPr>
                <w:rFonts w:ascii="Verdana" w:hAnsi="Verdana" w:cs="Verdana"/>
                <w:b/>
                <w:bCs/>
                <w:i/>
                <w:sz w:val="20"/>
                <w:szCs w:val="20"/>
                <w:lang w:val="it-IT" w:eastAsia="pl-PL"/>
              </w:rPr>
              <w:t xml:space="preserve"> Dalla didattica all’educazione linguistica</w:t>
            </w:r>
            <w:r w:rsidRPr="005216D2">
              <w:rPr>
                <w:bdr w:val="none" w:sz="0" w:space="0" w:color="auto" w:frame="1"/>
                <w:shd w:val="clear" w:color="auto" w:fill="FFFFFF"/>
                <w:lang w:val="it-IT"/>
              </w:rPr>
              <w:t> </w:t>
            </w:r>
            <w:r w:rsidRPr="005216D2">
              <w:rPr>
                <w:rFonts w:ascii="Verdana" w:hAnsi="Verdana" w:cs="Verdana"/>
                <w:b/>
                <w:bCs/>
                <w:i/>
                <w:sz w:val="20"/>
                <w:szCs w:val="20"/>
                <w:lang w:val="it-IT" w:eastAsia="pl-PL"/>
              </w:rPr>
              <w:t xml:space="preserve">interculturale, </w:t>
            </w:r>
            <w:r w:rsidRPr="005216D2">
              <w:rPr>
                <w:rFonts w:ascii="Verdana" w:hAnsi="Verdana" w:cs="Verdana"/>
                <w:b/>
                <w:bCs/>
                <w:iCs/>
                <w:sz w:val="20"/>
                <w:szCs w:val="20"/>
                <w:lang w:val="it-IT" w:eastAsia="pl-PL"/>
              </w:rPr>
              <w:t>Libreria universitaria, Limena 2020.</w:t>
            </w:r>
            <w:r w:rsidRPr="005216D2">
              <w:rPr>
                <w:rFonts w:ascii="Verdana" w:hAnsi="Verdana" w:cs="Verdana"/>
                <w:b/>
                <w:bCs/>
                <w:i/>
                <w:sz w:val="20"/>
                <w:szCs w:val="20"/>
                <w:lang w:val="it-IT" w:eastAsia="pl-PL"/>
              </w:rPr>
              <w:t xml:space="preserve"> </w:t>
            </w:r>
          </w:p>
          <w:p w14:paraId="1B1223F6" w14:textId="77777777" w:rsidR="005D6CD6" w:rsidRDefault="005D6CD6" w:rsidP="001C3952">
            <w:pPr>
              <w:ind w:left="57" w:right="57"/>
              <w:jc w:val="both"/>
              <w:rPr>
                <w:rFonts w:ascii="Verdana" w:hAnsi="Verdana" w:cs="Verdana"/>
                <w:b/>
                <w:bCs/>
                <w:iCs/>
                <w:sz w:val="20"/>
                <w:szCs w:val="20"/>
                <w:lang w:val="it-IT" w:eastAsia="pl-PL"/>
              </w:rPr>
            </w:pPr>
            <w:r w:rsidRPr="005216D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>Quad</w:t>
            </w:r>
            <w:r w:rsidRPr="005216D2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  <w:lang w:val="it-IT" w:eastAsia="pl-PL"/>
              </w:rPr>
              <w:t>ro comune europeo di riferimento per le lingue: apprendimento insegnamento valutazione</w:t>
            </w:r>
            <w:r w:rsidRPr="005216D2">
              <w:rPr>
                <w:rFonts w:ascii="Verdana" w:hAnsi="Verdana" w:cs="Verdana"/>
                <w:b/>
                <w:bCs/>
                <w:iCs/>
                <w:sz w:val="20"/>
                <w:szCs w:val="20"/>
                <w:lang w:val="it-IT" w:eastAsia="pl-PL"/>
              </w:rPr>
              <w:t>, La Nuova Italia/Oxford, Firenze 2002.</w:t>
            </w:r>
          </w:p>
          <w:p w14:paraId="67B1845D" w14:textId="77777777" w:rsidR="008E6030" w:rsidRPr="008E6030" w:rsidRDefault="008E6030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Quadro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Comune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Europeo di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Riferimento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per le Lingue: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apprendimento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insegnamento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valutazione</w:t>
            </w:r>
            <w:proofErr w:type="spellEnd"/>
            <w:r w:rsidRPr="00427B7B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. </w:t>
            </w:r>
            <w:proofErr w:type="spellStart"/>
            <w:r w:rsidRPr="008E6030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Volume</w:t>
            </w:r>
            <w:proofErr w:type="spellEnd"/>
            <w:r w:rsidRPr="008E6030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complementare</w:t>
            </w:r>
            <w:r w:rsidRPr="008E603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 w:rsidRPr="008E603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Università</w:t>
            </w:r>
            <w:proofErr w:type="spellEnd"/>
            <w:r w:rsidRPr="008E603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E603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degli</w:t>
            </w:r>
            <w:proofErr w:type="spellEnd"/>
            <w:r w:rsidRPr="008E603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E603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Studi</w:t>
            </w:r>
            <w:proofErr w:type="spellEnd"/>
            <w:r w:rsidRPr="008E6030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 Milano 2020.</w:t>
            </w:r>
          </w:p>
          <w:p w14:paraId="21FA66CA" w14:textId="77777777" w:rsidR="005D6CD6" w:rsidRPr="005216D2" w:rsidRDefault="005D6CD6" w:rsidP="001C3952">
            <w:pPr>
              <w:shd w:val="clear" w:color="auto" w:fill="FFFFFF"/>
              <w:spacing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</w:pPr>
            <w:proofErr w:type="spellStart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>Troncarelli</w:t>
            </w:r>
            <w:proofErr w:type="spellEnd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 xml:space="preserve"> D., La Grassa M., </w:t>
            </w:r>
            <w:r w:rsidRPr="005216D2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it-IT" w:eastAsia="pl-PL"/>
              </w:rPr>
              <w:t xml:space="preserve">La didattica dell'italiano nel contatto  </w:t>
            </w:r>
            <w:proofErr w:type="spellStart"/>
            <w:r w:rsidRPr="005216D2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val="it-IT" w:eastAsia="pl-PL"/>
              </w:rPr>
              <w:t>interculurale</w:t>
            </w:r>
            <w:proofErr w:type="spellEnd"/>
            <w:r w:rsidRPr="005216D2">
              <w:rPr>
                <w:rFonts w:ascii="Verdana" w:eastAsia="Times New Roman" w:hAnsi="Verdana" w:cs="Segoe UI"/>
                <w:b/>
                <w:bCs/>
                <w:sz w:val="20"/>
                <w:szCs w:val="20"/>
                <w:bdr w:val="none" w:sz="0" w:space="0" w:color="auto" w:frame="1"/>
                <w:lang w:val="it-IT" w:eastAsia="pl-PL"/>
              </w:rPr>
              <w:t>, Il Mulino, Bologna 2018. </w:t>
            </w:r>
          </w:p>
          <w:p w14:paraId="1E4625BB" w14:textId="77777777" w:rsidR="005D6CD6" w:rsidRPr="005216D2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005216D2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 xml:space="preserve">Wskazane artykuły czasopisma </w:t>
            </w:r>
            <w:r w:rsidRPr="005216D2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Italiano Lingua </w:t>
            </w:r>
            <w:proofErr w:type="spellStart"/>
            <w:r w:rsidRPr="005216D2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Due</w:t>
            </w:r>
            <w:proofErr w:type="spellEnd"/>
            <w:r w:rsidRPr="005216D2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04224251" w14:textId="77777777" w:rsidR="005D6CD6" w:rsidRPr="0093153E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153E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</w:rPr>
              <w:t>Literatura w języku polskim:</w:t>
            </w:r>
          </w:p>
          <w:p w14:paraId="3156C690" w14:textId="77777777" w:rsidR="005D6CD6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C6E1A"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 w:rsidRPr="007C6E1A">
              <w:rPr>
                <w:rFonts w:ascii="Verdana" w:hAnsi="Verdana"/>
                <w:b/>
                <w:sz w:val="20"/>
                <w:szCs w:val="20"/>
              </w:rPr>
              <w:t>Wydawnictwo CODN, Warszawa 2003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690C516F" w14:textId="77777777" w:rsidR="005D6CD6" w:rsidRDefault="005D6CD6" w:rsidP="001C3952">
            <w:pPr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Klimowicz A. (red.)</w:t>
            </w:r>
            <w:r w:rsidRPr="00B168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81A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Edukacja międzykulturowa. Poradnik dla nauczyciela</w:t>
            </w:r>
            <w:r w:rsidRPr="00B168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168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Wydawnictwa CODN, Warszawa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2004</w:t>
            </w:r>
            <w:r w:rsidRPr="00B168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189D0856" w14:textId="77777777" w:rsidR="005D6CD6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Sobkowiak P.,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Interkulturowość w edukacji językowej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, Wydawnictwo Naukowe UAM, Poznań 2015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.</w:t>
            </w:r>
          </w:p>
          <w:p w14:paraId="5B558C21" w14:textId="77777777" w:rsidR="005D6CD6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363AC0">
              <w:rPr>
                <w:rFonts w:ascii="Verdana" w:hAnsi="Verdana"/>
                <w:b/>
                <w:sz w:val="20"/>
                <w:szCs w:val="20"/>
                <w:lang w:val="cs-CZ"/>
              </w:rPr>
              <w:lastRenderedPageBreak/>
              <w:t>Wilczyńska</w:t>
            </w:r>
            <w:r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 </w:t>
            </w:r>
            <w:r w:rsidRPr="00363AC0">
              <w:rPr>
                <w:rFonts w:ascii="Verdana" w:hAnsi="Verdana"/>
                <w:b/>
                <w:sz w:val="20"/>
                <w:szCs w:val="20"/>
                <w:lang w:val="cs-CZ"/>
              </w:rPr>
              <w:t>W., Mackiewicz M., Krajka J.</w:t>
            </w:r>
            <w:r>
              <w:rPr>
                <w:rFonts w:ascii="Verdana" w:hAnsi="Verdana"/>
                <w:b/>
                <w:sz w:val="20"/>
                <w:szCs w:val="20"/>
                <w:lang w:val="cs-CZ"/>
              </w:rPr>
              <w:t>,</w:t>
            </w:r>
            <w:r w:rsidRPr="00363AC0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 </w:t>
            </w:r>
            <w:r w:rsidRPr="00363AC0">
              <w:rPr>
                <w:rFonts w:ascii="Verdana" w:hAnsi="Verdana"/>
                <w:b/>
                <w:i/>
                <w:iCs/>
                <w:sz w:val="20"/>
                <w:szCs w:val="20"/>
                <w:lang w:val="cs-CZ"/>
              </w:rPr>
              <w:t>Komunikacja interkulturowa. Wprowadzenie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cs-CZ"/>
              </w:rPr>
              <w:t>,</w:t>
            </w:r>
            <w:r w:rsidRPr="00363AC0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 Wydawnictwo Naukowe UAM</w:t>
            </w:r>
            <w:r>
              <w:rPr>
                <w:rFonts w:ascii="Verdana" w:hAnsi="Verdana"/>
                <w:b/>
                <w:sz w:val="20"/>
                <w:szCs w:val="20"/>
                <w:lang w:val="cs-CZ"/>
              </w:rPr>
              <w:t>, Poznań 2019</w:t>
            </w:r>
            <w:r w:rsidRPr="00363AC0">
              <w:rPr>
                <w:rFonts w:ascii="Verdana" w:hAnsi="Verdana"/>
                <w:b/>
                <w:sz w:val="20"/>
                <w:szCs w:val="20"/>
                <w:lang w:val="cs-CZ"/>
              </w:rPr>
              <w:t>.</w:t>
            </w:r>
          </w:p>
          <w:p w14:paraId="3FA02470" w14:textId="77777777" w:rsidR="008B7164" w:rsidRDefault="008B7164" w:rsidP="008B7164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artykuły z czasopisma </w:t>
            </w:r>
            <w:r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Języki Obce w Szkole</w:t>
            </w:r>
          </w:p>
          <w:p w14:paraId="6906EDC5" w14:textId="77777777" w:rsidR="005D6CD6" w:rsidRPr="00DE566D" w:rsidRDefault="005D6CD6" w:rsidP="001C395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5D6CD6" w:rsidRPr="00EC0C74" w14:paraId="10B26D9F" w14:textId="77777777" w:rsidTr="00AE6E0A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361F8" w14:textId="779F6262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22D9A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566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  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133C43DD" w14:textId="77777777" w:rsidR="005D6CD6" w:rsidRPr="00BE2EDE" w:rsidRDefault="005D6CD6" w:rsidP="001C395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pisemne prace semestralne (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np. scenariusze lekcji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32094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K_W0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2N</w:t>
            </w:r>
            <w:r w:rsidRPr="0032094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K_U10N, K_U11N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, </w:t>
            </w:r>
            <w:r w:rsidRPr="0032094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U12N, K_U14N, K_K03N) i/lub</w:t>
            </w:r>
          </w:p>
          <w:p w14:paraId="0A0443BD" w14:textId="77777777" w:rsidR="005D6CD6" w:rsidRDefault="005D6CD6" w:rsidP="001C395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projekty indywidualne i/lub grupowe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Pr="0032094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K_W0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2N</w:t>
            </w:r>
            <w:r w:rsidRPr="0032094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K_U10N, K_U11N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 i/lub</w:t>
            </w:r>
          </w:p>
          <w:p w14:paraId="60A763F4" w14:textId="77777777" w:rsidR="005D6CD6" w:rsidRPr="00B0404B" w:rsidRDefault="005D6CD6" w:rsidP="001C395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Cs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zadania domowe (pisemne i ustne)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Pr="0032094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K_W0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2N</w:t>
            </w:r>
            <w:r w:rsidRPr="0032094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, K_U10N, K_U11N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).</w:t>
            </w:r>
          </w:p>
        </w:tc>
      </w:tr>
      <w:tr w:rsidR="005D6CD6" w:rsidRPr="00EC0C74" w14:paraId="1FB95AC1" w14:textId="77777777" w:rsidTr="00AE6E0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2868" w14:textId="21705EC1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EE7BD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387CFBDA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Zaliczenie z oceną (T) na podstawie:</w:t>
            </w:r>
          </w:p>
          <w:p w14:paraId="2DD6AAE5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4FA2758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ciągłej kontroli obecności i postępów w zakresie tematyki zajęć (ocena formatywna)</w:t>
            </w:r>
          </w:p>
          <w:p w14:paraId="1F66DEB9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oraz pozytywnych ocen z:</w:t>
            </w:r>
          </w:p>
          <w:p w14:paraId="487B1647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- prac se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mestralnych (scenariusze lekcji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) i/lub</w:t>
            </w:r>
          </w:p>
          <w:p w14:paraId="35128F0A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- projektów indywidualnych lub grupowych i/lub</w:t>
            </w:r>
          </w:p>
          <w:p w14:paraId="24064608" w14:textId="77777777" w:rsidR="005D6CD6" w:rsidRPr="00670B66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- zadań domowych (pisemnych i ustnych).</w:t>
            </w:r>
          </w:p>
        </w:tc>
      </w:tr>
      <w:tr w:rsidR="0053424A" w:rsidRPr="00EC0C74" w14:paraId="7BD512BF" w14:textId="77777777" w:rsidTr="0053424A">
        <w:trPr>
          <w:trHeight w:val="54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B5A48" w14:textId="7A1891B0" w:rsidR="0053424A" w:rsidRPr="008B7B6C" w:rsidRDefault="0053424A" w:rsidP="00BE6A88">
            <w:pPr>
              <w:pStyle w:val="Akapitzlist"/>
              <w:numPr>
                <w:ilvl w:val="0"/>
                <w:numId w:val="6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33681" w14:textId="379EF996" w:rsidR="0053424A" w:rsidRPr="007E3FC3" w:rsidRDefault="0053424A" w:rsidP="0053424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235087" w14:textId="1BFDC59F" w:rsidR="0053424A" w:rsidRPr="007E3FC3" w:rsidRDefault="0053424A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EC0C74" w14:paraId="5EBAADEA" w14:textId="77777777" w:rsidTr="0053424A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BB5D2E0" w14:textId="77777777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79CF0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6FC7A8D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66B7B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5E863C0D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EC0C74" w14:paraId="063F450F" w14:textId="77777777" w:rsidTr="0053424A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3AAED921" w14:textId="77777777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C88C6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1A80034" w14:textId="77777777" w:rsidR="005D6CD6" w:rsidRPr="007E3FC3" w:rsidRDefault="005D6CD6" w:rsidP="001C395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konwersatoriów:</w:t>
            </w:r>
          </w:p>
          <w:p w14:paraId="451C906D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prac zaliczeniowych (samodzielne i/lub w formie konsultacji              z prowadzącym):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D6EA6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10EADA55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1CC6A475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  <w:p w14:paraId="0B9FCB1D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C3FCA44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EC0C74" w14:paraId="788C7DB7" w14:textId="77777777" w:rsidTr="0053424A">
        <w:tc>
          <w:tcPr>
            <w:tcW w:w="851" w:type="dxa"/>
            <w:vMerge/>
            <w:vAlign w:val="center"/>
            <w:hideMark/>
          </w:tcPr>
          <w:p w14:paraId="44490653" w14:textId="77777777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468A2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ED775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5D6CD6" w:rsidRPr="00EC0C74" w14:paraId="37DFAA47" w14:textId="77777777" w:rsidTr="0053424A">
        <w:tc>
          <w:tcPr>
            <w:tcW w:w="851" w:type="dxa"/>
            <w:vMerge/>
            <w:vAlign w:val="center"/>
            <w:hideMark/>
          </w:tcPr>
          <w:p w14:paraId="40BFC9FF" w14:textId="77777777" w:rsidR="005D6CD6" w:rsidRPr="008B7B6C" w:rsidRDefault="005D6CD6" w:rsidP="00BE6A88">
            <w:pPr>
              <w:pStyle w:val="Akapitzlist"/>
              <w:numPr>
                <w:ilvl w:val="0"/>
                <w:numId w:val="6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50080" w14:textId="77777777" w:rsidR="005D6CD6" w:rsidRPr="007E3FC3" w:rsidRDefault="005D6CD6" w:rsidP="001C395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punktów ECTS (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0DF33" w14:textId="77777777" w:rsidR="005D6CD6" w:rsidRPr="007E3FC3" w:rsidRDefault="005D6CD6" w:rsidP="001C395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1A943E49" w14:textId="6BFDAEFD" w:rsidR="005D6CD6" w:rsidRDefault="005D6CD6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Grudzień 2023 (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>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291267C7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7C593EE0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D1D6710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82B73E4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FA39EA1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3C87483F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C7B1F53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578A60A9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891B82D" w14:textId="77777777" w:rsidR="0053424A" w:rsidRDefault="0053424A" w:rsidP="0053424A">
      <w:pPr>
        <w:pStyle w:val="paragraph"/>
        <w:shd w:val="clear" w:color="auto" w:fill="FFFFFF"/>
        <w:spacing w:before="120" w:beforeAutospacing="0" w:after="120" w:afterAutospacing="0"/>
        <w:ind w:left="57" w:right="57"/>
        <w:jc w:val="center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44263DDA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A1FAB0A" w14:textId="1351ADA9" w:rsidR="005D6CD6" w:rsidRPr="009D5082" w:rsidRDefault="005D6CD6" w:rsidP="005D6CD6">
      <w:pPr>
        <w:pStyle w:val="Nagwek3"/>
        <w:spacing w:after="0"/>
        <w:rPr>
          <w:rStyle w:val="normaltextrun"/>
        </w:rPr>
      </w:pPr>
      <w:bookmarkStart w:id="141" w:name="_Toc154418809"/>
      <w:bookmarkStart w:id="142" w:name="_Toc155199504"/>
      <w:bookmarkStart w:id="143" w:name="_Toc167702137"/>
      <w:r>
        <w:rPr>
          <w:rStyle w:val="normaltextrun"/>
        </w:rPr>
        <w:lastRenderedPageBreak/>
        <w:t xml:space="preserve">Dydaktyka języka romańskiego – </w:t>
      </w:r>
      <w:bookmarkEnd w:id="141"/>
      <w:bookmarkEnd w:id="142"/>
      <w:r w:rsidR="000124C0">
        <w:rPr>
          <w:rStyle w:val="normaltextrun"/>
        </w:rPr>
        <w:t>ocenianie</w:t>
      </w:r>
      <w:bookmarkEnd w:id="143"/>
    </w:p>
    <w:p w14:paraId="7BF1661C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tbl>
      <w:tblPr>
        <w:tblW w:w="963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2551"/>
      </w:tblGrid>
      <w:tr w:rsidR="005D6CD6" w:rsidRPr="00C50DC8" w14:paraId="33540B0A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74B50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121BE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7B83C3B" w14:textId="38846639" w:rsidR="005D6CD6" w:rsidRPr="007B71D1" w:rsidRDefault="005D6CD6" w:rsidP="0053424A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FF0000"/>
                <w:sz w:val="20"/>
                <w:szCs w:val="20"/>
                <w:lang w:eastAsia="pl-PL"/>
              </w:rPr>
            </w:pPr>
            <w:r w:rsidRPr="007B71D1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DYDAKTYKA języka ROMAŃSKiego –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24C0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  <w:lang w:eastAsia="pl-PL"/>
              </w:rPr>
              <w:t>OCENIANIE</w:t>
            </w:r>
          </w:p>
          <w:p w14:paraId="31EB84D7" w14:textId="598B04D0" w:rsidR="005D6CD6" w:rsidRPr="007E3FC3" w:rsidRDefault="005D6CD6" w:rsidP="00476F3C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Romance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 L</w:t>
            </w:r>
            <w:r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anguage Teaching Methodologies –</w:t>
            </w:r>
            <w:r w:rsidR="000124C0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 xml:space="preserve"> </w:t>
            </w:r>
            <w:r w:rsidRPr="00D16178">
              <w:rPr>
                <w:rFonts w:ascii="Verdana" w:hAnsi="Verdana" w:cs="Verdana"/>
                <w:b/>
                <w:sz w:val="20"/>
                <w:szCs w:val="20"/>
                <w:lang w:val="en-US" w:eastAsia="pl-PL"/>
              </w:rPr>
              <w:t>Assessment</w:t>
            </w:r>
          </w:p>
        </w:tc>
      </w:tr>
      <w:tr w:rsidR="005D6CD6" w:rsidRPr="00EC0C74" w14:paraId="004ABC5D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85DCB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30273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  </w:t>
            </w:r>
          </w:p>
          <w:p w14:paraId="1A31B71E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5D6CD6" w:rsidRPr="00EC0C74" w14:paraId="74DDA30A" w14:textId="77777777" w:rsidTr="00AE6E0A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8F3AE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94763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28D4556B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polski/f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rancuski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/hiszpański/włoski</w:t>
            </w:r>
          </w:p>
        </w:tc>
      </w:tr>
      <w:tr w:rsidR="005D6CD6" w:rsidRPr="00EC0C74" w14:paraId="3780370E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4A72C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E3C99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18776591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EC0C74" w14:paraId="3463C148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A9E38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48F47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przedmiotu/modułu</w:t>
            </w:r>
          </w:p>
          <w:p w14:paraId="5FD974D4" w14:textId="77777777" w:rsidR="005D6CD6" w:rsidRPr="007E3FC3" w:rsidRDefault="005D6CD6" w:rsidP="00476F3C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EC0C74" w14:paraId="4EDAD5BE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ABFF2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28A1F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65998D9E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EC0C74" w14:paraId="50B53E79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6B0B7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3C63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47778EFC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EC0C74" w14:paraId="26CC9A23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A9B7F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C346D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6093F28B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5D6CD6" w:rsidRPr="00EC0C74" w14:paraId="7C1766C9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1F547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B5FFD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D4E336B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5D6CD6" w:rsidRPr="00EC0C74" w14:paraId="687F70C8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F21D6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1C91D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359D241E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konwersatorium,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30</w:t>
            </w: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5D6CD6" w:rsidRPr="00EC0C74" w14:paraId="492C6DCB" w14:textId="77777777" w:rsidTr="00AE6E0A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69958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5CC5E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B7DEE52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B71D1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zaliczenie modułu </w:t>
            </w:r>
            <w:r w:rsidRPr="00E97E67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Dydaktyka języka romańskiego I</w:t>
            </w:r>
          </w:p>
        </w:tc>
      </w:tr>
      <w:tr w:rsidR="005D6CD6" w:rsidRPr="00EC0C74" w14:paraId="46A15B5A" w14:textId="77777777" w:rsidTr="00AE6E0A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CF2D1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C0F3E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3E61BD20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5D6CD6" w:rsidRPr="00EC0C74" w14:paraId="29A60A16" w14:textId="77777777" w:rsidTr="00AE6E0A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A66A9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2880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7E3FC3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33FB9ECD" w14:textId="68878F86" w:rsidR="005D6CD6" w:rsidRDefault="00683EA8" w:rsidP="00683EA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1. </w:t>
            </w:r>
            <w:r w:rsidR="003B2775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5D6CD6" w:rsidRPr="0F2AE842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omiar dydaktyczny i ewaluacja osiągnięć ucznia w zawodzie nauczyciela</w:t>
            </w:r>
            <w:r w:rsidR="003B2775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66E7F114" w14:textId="05D63535" w:rsidR="005D6CD6" w:rsidRPr="007E3FC3" w:rsidRDefault="00683EA8" w:rsidP="00683EA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="003B2775"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="005D6CD6" w:rsidRPr="0F2AE842">
              <w:rPr>
                <w:rFonts w:ascii="Verdana" w:hAnsi="Verdana"/>
                <w:b/>
                <w:bCs/>
                <w:sz w:val="20"/>
                <w:szCs w:val="20"/>
              </w:rPr>
              <w:t>odzaje s</w:t>
            </w:r>
            <w:r w:rsidR="003B2775">
              <w:rPr>
                <w:rFonts w:ascii="Verdana" w:hAnsi="Verdana"/>
                <w:b/>
                <w:bCs/>
                <w:sz w:val="20"/>
                <w:szCs w:val="20"/>
              </w:rPr>
              <w:t>prawdzianów i testów językowych.</w:t>
            </w:r>
          </w:p>
          <w:p w14:paraId="6B187C6E" w14:textId="166B8E4C" w:rsidR="005D6CD6" w:rsidRPr="007E3FC3" w:rsidRDefault="00683EA8" w:rsidP="00683EA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="003B2775"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 w:rsidR="005D6CD6" w:rsidRPr="0F2AE842">
              <w:rPr>
                <w:rFonts w:ascii="Verdana" w:hAnsi="Verdana"/>
                <w:b/>
                <w:bCs/>
                <w:sz w:val="20"/>
                <w:szCs w:val="20"/>
              </w:rPr>
              <w:t>ryteria poprawności</w:t>
            </w:r>
            <w:r w:rsidR="003B2775">
              <w:rPr>
                <w:rFonts w:ascii="Verdana" w:hAnsi="Verdana"/>
                <w:b/>
                <w:bCs/>
                <w:sz w:val="20"/>
                <w:szCs w:val="20"/>
              </w:rPr>
              <w:t xml:space="preserve"> sprawdzianu i testu językowego.</w:t>
            </w:r>
          </w:p>
          <w:p w14:paraId="4587FA31" w14:textId="02E17115" w:rsidR="006877FF" w:rsidRPr="00683EA8" w:rsidRDefault="00683EA8" w:rsidP="00683EA8">
            <w:pPr>
              <w:spacing w:after="60" w:line="240" w:lineRule="auto"/>
              <w:ind w:left="57" w:righ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3B2775" w:rsidRPr="00683EA8"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005D6CD6" w:rsidRPr="00683EA8">
              <w:rPr>
                <w:rFonts w:ascii="Verdana" w:hAnsi="Verdana"/>
                <w:b/>
                <w:bCs/>
                <w:sz w:val="20"/>
                <w:szCs w:val="20"/>
              </w:rPr>
              <w:t>rzygotowanie sprawdzianu, budowanie ćwiczeń i konstrukcja zadań</w:t>
            </w:r>
            <w:r w:rsidR="006877FF" w:rsidRPr="00683EA8">
              <w:rPr>
                <w:rFonts w:ascii="Verdana" w:hAnsi="Verdana"/>
                <w:b/>
                <w:bCs/>
                <w:sz w:val="20"/>
                <w:szCs w:val="20"/>
              </w:rPr>
              <w:t xml:space="preserve"> sprawdzających składniki kompetencji komunikacyjnej i działania językowe</w:t>
            </w:r>
            <w:r w:rsidR="009D25C5" w:rsidRPr="00683EA8">
              <w:rPr>
                <w:rFonts w:ascii="Verdana" w:hAnsi="Verdana"/>
                <w:b/>
                <w:bCs/>
                <w:sz w:val="20"/>
                <w:szCs w:val="20"/>
              </w:rPr>
              <w:t xml:space="preserve"> dla języków romańskich</w:t>
            </w:r>
            <w:r w:rsidR="006877FF" w:rsidRPr="00683EA8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027AEA7F" w14:textId="32948B45" w:rsidR="005D6CD6" w:rsidRPr="00683EA8" w:rsidRDefault="00F3239C" w:rsidP="00F3239C">
            <w:pPr>
              <w:spacing w:after="60" w:line="240" w:lineRule="auto"/>
              <w:ind w:left="22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a.</w:t>
            </w:r>
            <w:r w:rsidR="00683EA8" w:rsidRPr="00683EA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D6CD6" w:rsidRPr="00683EA8">
              <w:rPr>
                <w:rFonts w:ascii="Verdana" w:hAnsi="Verdana" w:cs="Verdana"/>
                <w:b/>
                <w:bCs/>
                <w:sz w:val="20"/>
                <w:szCs w:val="20"/>
              </w:rPr>
              <w:t>kontrola i ocena wymowy, słownictwa i gramatyki;</w:t>
            </w:r>
          </w:p>
          <w:p w14:paraId="4082AE8D" w14:textId="4697EC49" w:rsidR="005D6CD6" w:rsidRPr="00683EA8" w:rsidRDefault="00F3239C" w:rsidP="00F3239C">
            <w:pPr>
              <w:spacing w:after="120" w:line="240" w:lineRule="auto"/>
              <w:ind w:left="22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b.</w:t>
            </w:r>
            <w:r w:rsidR="00683EA8" w:rsidRPr="00683EA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D6CD6" w:rsidRPr="00683EA8">
              <w:rPr>
                <w:rFonts w:ascii="Verdana" w:hAnsi="Verdana" w:cs="Verdana"/>
                <w:b/>
                <w:bCs/>
                <w:sz w:val="20"/>
                <w:szCs w:val="20"/>
              </w:rPr>
              <w:t>kontrol</w:t>
            </w:r>
            <w:r w:rsidR="003B2775" w:rsidRPr="00683EA8">
              <w:rPr>
                <w:rFonts w:ascii="Verdana" w:hAnsi="Verdana" w:cs="Verdana"/>
                <w:b/>
                <w:bCs/>
                <w:sz w:val="20"/>
                <w:szCs w:val="20"/>
              </w:rPr>
              <w:t>a i ocena sprawności językowych.</w:t>
            </w:r>
          </w:p>
          <w:p w14:paraId="706F3BB4" w14:textId="7CEED56F" w:rsidR="005D6CD6" w:rsidRPr="00014781" w:rsidRDefault="00683EA8" w:rsidP="00683EA8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5. </w:t>
            </w:r>
            <w:r w:rsidR="003B277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T</w:t>
            </w:r>
            <w:r w:rsidR="005D6CD6" w:rsidRPr="0F2AE842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est</w:t>
            </w:r>
            <w:r w:rsidR="006877F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y poziomów</w:t>
            </w:r>
            <w:r w:rsidR="003B277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biegłości językowej</w:t>
            </w:r>
            <w:r w:rsidR="009D25C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D25C5">
              <w:rPr>
                <w:rFonts w:ascii="Verdana" w:hAnsi="Verdana"/>
                <w:b/>
                <w:bCs/>
                <w:sz w:val="20"/>
                <w:szCs w:val="20"/>
              </w:rPr>
              <w:t>dla języków romańskich</w:t>
            </w:r>
            <w:r w:rsidR="003B277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00294FD0" w14:textId="77777777" w:rsidR="00683EA8" w:rsidRPr="007B71D1" w:rsidRDefault="00683EA8" w:rsidP="00683EA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lastRenderedPageBreak/>
              <w:t xml:space="preserve">6.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K</w:t>
            </w:r>
            <w:r w:rsidRPr="0F2AE842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orekta błędów językowych i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udzielanie informacji zwrotnej.</w:t>
            </w:r>
          </w:p>
          <w:p w14:paraId="7652491F" w14:textId="693C539A" w:rsidR="005D6CD6" w:rsidRPr="00014781" w:rsidRDefault="00683EA8" w:rsidP="00683EA8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="003B277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</w:t>
            </w:r>
            <w:r w:rsidR="005D6CD6" w:rsidRPr="0F2AE842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cena indywidualna i zespołowa w świetle pracy projek</w:t>
            </w:r>
            <w:r w:rsidR="003B277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towej i podejścia działaniowego.</w:t>
            </w:r>
          </w:p>
          <w:p w14:paraId="4DCC1748" w14:textId="2CF683A7" w:rsidR="005D6CD6" w:rsidRPr="007E3FC3" w:rsidRDefault="00683EA8" w:rsidP="00683EA8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8. </w:t>
            </w:r>
            <w:r w:rsidR="003B2775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S</w:t>
            </w:r>
            <w:r w:rsidR="005D6CD6" w:rsidRPr="0F2AE842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amoocena.</w:t>
            </w:r>
          </w:p>
        </w:tc>
      </w:tr>
      <w:tr w:rsidR="005D6CD6" w:rsidRPr="00EC0C74" w14:paraId="72B23601" w14:textId="77777777" w:rsidTr="005D479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1DDBB2B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623DE9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  </w:t>
            </w:r>
          </w:p>
          <w:p w14:paraId="5DEDCC97" w14:textId="62633DFE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</w:t>
            </w:r>
            <w:r w:rsidR="00F3239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/studentka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06CE987F" w14:textId="77777777" w:rsidR="005D6CD6" w:rsidRPr="007E3FC3" w:rsidRDefault="005D6CD6" w:rsidP="00476F3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EBCF93C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EC0C74" w14:paraId="5CDC6355" w14:textId="77777777" w:rsidTr="005D479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9CEC1F2" w14:textId="77777777" w:rsidR="005D6CD6" w:rsidRPr="00CF3590" w:rsidRDefault="005D6CD6" w:rsidP="00CF3590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BF324E0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C4F8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efektywnie dostosow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9C4F8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i modyfik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9C4F8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wiedzę i umiejętności z glottodydaktyki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w zależności od </w:t>
            </w:r>
            <w:r w:rsidRPr="009C4F8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potrzeb zawodowych nauczyciela wybranego języka romańskiego (analiz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9C4F8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problemy oraz rozwiąz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9C4F81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zadania o charakterze praktycznym, np. dotyczące doboru odpowiedn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ich zadań pozwalających na ocenę umiejętności językowych ucznia);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9DA758C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K_U10N</w:t>
            </w:r>
          </w:p>
        </w:tc>
      </w:tr>
      <w:tr w:rsidR="005D6CD6" w:rsidRPr="00EC0C74" w14:paraId="24EA67FE" w14:textId="77777777" w:rsidTr="005D479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DBAE2A" w14:textId="77777777" w:rsidR="005D6CD6" w:rsidRPr="00CF3590" w:rsidRDefault="005D6CD6" w:rsidP="00CF3590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B54585" w14:textId="77777777" w:rsidR="005D6CD6" w:rsidRPr="00763F82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Style w:val="normaltextrun"/>
                <w:rFonts w:ascii="Verdana" w:hAnsi="Verdana"/>
                <w:b/>
                <w:sz w:val="20"/>
                <w:szCs w:val="20"/>
              </w:rPr>
              <w:t>samodzielnie pogłębia uzyskaną wiedzę z zakresu glottodydaktyki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</w:rPr>
              <w:t>,</w:t>
            </w:r>
            <w:r w:rsidRPr="00763F82">
              <w:rPr>
                <w:rStyle w:val="normaltextrun"/>
                <w:rFonts w:ascii="Verdana" w:hAnsi="Verdana"/>
                <w:b/>
                <w:sz w:val="20"/>
                <w:szCs w:val="20"/>
              </w:rPr>
              <w:t xml:space="preserve"> korzystając z literatury przedmiotu oraz zasobów internetowych; przygotowuje 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</w:rPr>
              <w:t>sprawdziany i testy</w:t>
            </w:r>
            <w:r w:rsidRPr="00763F82">
              <w:rPr>
                <w:rStyle w:val="normaltextrun"/>
                <w:rFonts w:ascii="Verdana" w:hAnsi="Verdana"/>
                <w:b/>
                <w:sz w:val="20"/>
                <w:szCs w:val="20"/>
              </w:rPr>
              <w:t xml:space="preserve"> z wybranego języka romańskiego</w:t>
            </w:r>
            <w:r>
              <w:rPr>
                <w:rStyle w:val="normaltextrun"/>
                <w:rFonts w:ascii="Verdana" w:hAnsi="Verdana"/>
                <w:b/>
                <w:sz w:val="20"/>
                <w:szCs w:val="20"/>
              </w:rPr>
              <w:t>, również przy zastosowaniu technologii informacyjno-komunikacyjnych</w:t>
            </w:r>
            <w:r w:rsidRPr="00763F82">
              <w:rPr>
                <w:rStyle w:val="eop"/>
                <w:rFonts w:ascii="Verdana" w:hAnsi="Verdana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38C500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0732115B" w14:textId="77777777" w:rsidTr="005D479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FA450B1" w14:textId="77777777" w:rsidR="005D6CD6" w:rsidRPr="00CF3590" w:rsidRDefault="005D6CD6" w:rsidP="00CF3590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DB872D6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dostosow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własne umiejętności językowe do potrzeb komunikacji z uczniami na danym poziomie znajomości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1A6218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K_U12N</w:t>
            </w:r>
          </w:p>
        </w:tc>
      </w:tr>
      <w:tr w:rsidR="005D6CD6" w:rsidRPr="00EC0C74" w14:paraId="0CD3F010" w14:textId="77777777" w:rsidTr="005D479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09359" w14:textId="77777777" w:rsidR="005D6CD6" w:rsidRPr="00CF3590" w:rsidRDefault="005D6CD6" w:rsidP="00CF3590">
            <w:pPr>
              <w:spacing w:after="120"/>
              <w:ind w:left="36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17528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stosuje w praktyce zasady prawa autorskiego wykorzystując w przygotowywanych s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prawdzianach i testach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romańskiego materiały pochodzące z różnych źródeł; 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83F5E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DE566D" w14:paraId="56263D44" w14:textId="77777777" w:rsidTr="00AE6E0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D537B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85BF7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39CFB1B" w14:textId="77777777" w:rsidR="005D6CD6" w:rsidRPr="000C1AA5" w:rsidRDefault="005D6CD6" w:rsidP="00476F3C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francuskim</w:t>
            </w:r>
            <w:proofErr w:type="spellEnd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785A159E" w14:textId="77777777" w:rsidR="005D6CD6" w:rsidRPr="007E3FC3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 w:rsidRPr="007E3FC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nuel de formation pratique pour</w:t>
            </w:r>
            <w:r w:rsidRPr="007E3FC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 xml:space="preserve"> le professeur de FLE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 w:rsidRPr="007E3FC3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6EDC059B" w14:textId="77777777" w:rsidR="009807CF" w:rsidRDefault="009807CF" w:rsidP="00476F3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 w:rsidRPr="00AE7590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 w:rsidRPr="00AE7590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09CFEE98" w14:textId="77777777" w:rsidR="009807CF" w:rsidRPr="009807CF" w:rsidRDefault="009807CF" w:rsidP="00476F3C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153AB1DE" w14:textId="77777777" w:rsidR="005D6CD6" w:rsidRPr="00880BFE" w:rsidRDefault="005D6CD6" w:rsidP="00476F3C">
            <w:pPr>
              <w:pStyle w:val="Tekstpodstawowy"/>
              <w:ind w:left="57" w:right="57"/>
              <w:jc w:val="both"/>
              <w:rPr>
                <w:rFonts w:ascii="Verdana" w:hAnsi="Verdana"/>
                <w:b/>
                <w:i/>
                <w:iCs/>
                <w:sz w:val="20"/>
                <w:lang w:val="fr-FR"/>
              </w:rPr>
            </w:pPr>
            <w:r w:rsidRPr="007E3FC3">
              <w:rPr>
                <w:rFonts w:ascii="Verdana" w:hAnsi="Verdana"/>
                <w:b/>
                <w:sz w:val="20"/>
                <w:lang w:val="fr-FR"/>
              </w:rPr>
              <w:t xml:space="preserve">Cuq J.-P., </w:t>
            </w:r>
            <w:proofErr w:type="spellStart"/>
            <w:r w:rsidRPr="007E3FC3">
              <w:rPr>
                <w:rFonts w:ascii="Verdana" w:hAnsi="Verdana"/>
                <w:b/>
                <w:sz w:val="20"/>
                <w:lang w:val="fr-FR"/>
              </w:rPr>
              <w:t>Gruca</w:t>
            </w:r>
            <w:proofErr w:type="spellEnd"/>
            <w:r w:rsidRPr="007E3FC3">
              <w:rPr>
                <w:rFonts w:ascii="Verdana" w:hAnsi="Verdana"/>
                <w:b/>
                <w:sz w:val="20"/>
                <w:lang w:val="fr-FR"/>
              </w:rPr>
              <w:t xml:space="preserve"> I., </w:t>
            </w:r>
            <w:r w:rsidRPr="007E3FC3">
              <w:rPr>
                <w:rFonts w:ascii="Verdana" w:hAnsi="Verdana"/>
                <w:b/>
                <w:i/>
                <w:iCs/>
                <w:sz w:val="20"/>
                <w:lang w:val="fr-FR"/>
              </w:rPr>
              <w:t>Cours de didactique du français langue étrangère</w:t>
            </w:r>
            <w:r>
              <w:rPr>
                <w:rFonts w:ascii="Verdana" w:hAnsi="Verdana"/>
                <w:b/>
                <w:i/>
                <w:iCs/>
                <w:sz w:val="20"/>
                <w:lang w:val="fr-FR"/>
              </w:rPr>
              <w:t xml:space="preserve"> </w:t>
            </w:r>
            <w:r w:rsidRPr="007E3FC3">
              <w:rPr>
                <w:rFonts w:ascii="Verdana" w:hAnsi="Verdana"/>
                <w:b/>
                <w:i/>
                <w:iCs/>
                <w:sz w:val="20"/>
                <w:lang w:val="fr-FR"/>
              </w:rPr>
              <w:t>et seconde,</w:t>
            </w:r>
            <w:r w:rsidRPr="007E3FC3">
              <w:rPr>
                <w:rFonts w:ascii="Verdana" w:hAnsi="Verdana"/>
                <w:b/>
                <w:sz w:val="20"/>
                <w:lang w:val="fr-FR"/>
              </w:rPr>
              <w:t xml:space="preserve"> Presses Universitaires de Grenoble, Grenoble 2017.</w:t>
            </w:r>
          </w:p>
          <w:p w14:paraId="07C6455A" w14:textId="77777777" w:rsidR="005D6CD6" w:rsidRPr="00880BFE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880BFE"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 w:rsidRPr="00880BFE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 w:rsidRPr="00880BFE"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>L’évaluation et le Cadre européen commun,</w:t>
            </w:r>
            <w:r w:rsidRPr="00880BFE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CLE International, Paris 2005.</w:t>
            </w:r>
          </w:p>
          <w:p w14:paraId="1F8C58CA" w14:textId="30FEC60D" w:rsidR="008B7164" w:rsidRDefault="008B7164" w:rsidP="00476F3C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8B716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Marquilló</w:t>
            </w:r>
            <w:proofErr w:type="spellEnd"/>
            <w:r w:rsidRPr="008B716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 </w:t>
            </w:r>
            <w:proofErr w:type="spellStart"/>
            <w:r w:rsidRPr="008B716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Larruy</w:t>
            </w:r>
            <w:proofErr w:type="spellEnd"/>
            <w:r w:rsidRPr="008B716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 M., </w:t>
            </w:r>
            <w:r w:rsidRPr="008B7164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F"/>
                <w:lang w:val="fr-FR"/>
              </w:rPr>
              <w:t>L’interprétation de l’erreur</w:t>
            </w:r>
            <w:r w:rsidRPr="008B716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, CLE International, Paris 2003.</w:t>
            </w:r>
            <w:r w:rsidRPr="008B7164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es-ES"/>
              </w:rPr>
              <w:t> </w:t>
            </w:r>
          </w:p>
          <w:p w14:paraId="5C5F4DE8" w14:textId="77777777" w:rsidR="005D6CD6" w:rsidRDefault="005D6CD6" w:rsidP="00476F3C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</w:pPr>
            <w:proofErr w:type="spellStart"/>
            <w:r w:rsidRPr="00880BFE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Wilczyńska</w:t>
            </w:r>
            <w:proofErr w:type="spellEnd"/>
            <w:r w:rsidRPr="00880BFE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 W., </w:t>
            </w:r>
            <w:r w:rsidRPr="00880BFE">
              <w:rPr>
                <w:rStyle w:val="normaltextrun"/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F"/>
                <w:lang w:val="fr-FR"/>
              </w:rPr>
              <w:t xml:space="preserve">Introduction à la didactique du français langue étrangère, </w:t>
            </w:r>
            <w:r w:rsidRPr="00880BFE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Flair, </w:t>
            </w:r>
            <w:proofErr w:type="spellStart"/>
            <w:r w:rsidRPr="00880BFE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>Kraków</w:t>
            </w:r>
            <w:proofErr w:type="spellEnd"/>
            <w:r w:rsidRPr="00880BFE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  <w:t xml:space="preserve"> 2005.</w:t>
            </w:r>
          </w:p>
          <w:p w14:paraId="4F3CB0AC" w14:textId="77777777" w:rsidR="005D6CD6" w:rsidRPr="000C1AA5" w:rsidRDefault="005D6CD6" w:rsidP="00476F3C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 w:rsidRPr="000C1AA5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665285D5" w14:textId="77777777" w:rsidR="005D6CD6" w:rsidRPr="007C6E1A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7C6E1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06E523EF" w14:textId="77777777" w:rsidR="005D6CD6" w:rsidRPr="00D56F81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Lacorte</w:t>
            </w:r>
            <w:proofErr w:type="spellEnd"/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M., Reyes-Torres A., </w:t>
            </w:r>
            <w:r w:rsidRPr="00D56F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Didáctica del español como 2/L en el siglo XXI</w:t>
            </w:r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Arco/Libros, Madrid 2021. </w:t>
            </w:r>
          </w:p>
          <w:p w14:paraId="562E909E" w14:textId="77777777" w:rsidR="006215BA" w:rsidRDefault="006215BA" w:rsidP="00476F3C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Marco común europeo de referencia para las lenguas: aprendizaje, enseñanza,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Consejo de Europa, Madrid 2002. </w:t>
            </w:r>
          </w:p>
          <w:p w14:paraId="209AE8DB" w14:textId="77777777" w:rsidR="006215BA" w:rsidRDefault="006215BA" w:rsidP="00476F3C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613808D5" w14:textId="77777777" w:rsidR="005D6CD6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93153E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3DB7BFCD" w14:textId="77777777" w:rsidR="005D6CD6" w:rsidRPr="0093153E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3153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4D45EEF1" w14:textId="77777777" w:rsidR="005D6CD6" w:rsidRPr="004C5AD0" w:rsidRDefault="005D6CD6" w:rsidP="00476F3C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</w:pP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Literatura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w </w:t>
            </w: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języku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włoskim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:</w:t>
            </w:r>
          </w:p>
          <w:p w14:paraId="0EEC7ABB" w14:textId="77777777" w:rsidR="005D6CD6" w:rsidRDefault="005D6CD6" w:rsidP="00476F3C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</w:pPr>
            <w:r w:rsidRPr="00963316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Balboni P.E., </w:t>
            </w:r>
            <w:r w:rsidRPr="00963316">
              <w:rPr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it-IT"/>
              </w:rPr>
              <w:t>Didattica dell’italiano come lingua seconda e straniera</w:t>
            </w:r>
            <w:r w:rsidRPr="00963316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Loescher/Bonacci,</w:t>
            </w:r>
            <w:r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 Torino 2014.</w:t>
            </w:r>
          </w:p>
          <w:p w14:paraId="212D0FFB" w14:textId="77777777" w:rsidR="005D6CD6" w:rsidRDefault="005D6CD6" w:rsidP="00476F3C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</w:pPr>
            <w:r w:rsidRPr="004C5AD0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Balboni P.E., </w:t>
            </w:r>
            <w:r w:rsidRPr="004C5AD0">
              <w:rPr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it-IT"/>
              </w:rPr>
              <w:t>Le sfide di Babele. Insegnare le lingue nelle società complesse</w:t>
            </w:r>
            <w:r w:rsidRPr="004C5AD0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UTET Università</w:t>
            </w:r>
            <w:r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Torino 2019.</w:t>
            </w:r>
          </w:p>
          <w:p w14:paraId="58CAE4ED" w14:textId="77777777" w:rsidR="005D6CD6" w:rsidRPr="001616B7" w:rsidRDefault="005D6CD6" w:rsidP="00476F3C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</w:pPr>
            <w:r w:rsidRPr="001616B7">
              <w:rPr>
                <w:rFonts w:ascii="Verdana" w:hAnsi="Verdana"/>
                <w:b/>
                <w:bCs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Ciliberti A., </w:t>
            </w:r>
            <w:r w:rsidRPr="001616B7">
              <w:rPr>
                <w:rFonts w:ascii="Verdana" w:hAnsi="Verdan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it-IT"/>
              </w:rPr>
              <w:t>Glottodidattica. Per una cultura dell'insegnamento linguistico</w:t>
            </w:r>
            <w:r w:rsidRPr="001616B7">
              <w:rPr>
                <w:rFonts w:ascii="Verdana" w:hAnsi="Verdana"/>
                <w:b/>
                <w:bCs/>
                <w:color w:val="333333"/>
                <w:sz w:val="20"/>
                <w:szCs w:val="20"/>
                <w:shd w:val="clear" w:color="auto" w:fill="FFFFFF"/>
                <w:lang w:val="it-IT"/>
              </w:rPr>
              <w:t>, Carocci, Roma 2022.</w:t>
            </w:r>
          </w:p>
          <w:p w14:paraId="7ABD42A4" w14:textId="77777777" w:rsidR="005D6CD6" w:rsidRPr="003B281C" w:rsidRDefault="005D6CD6" w:rsidP="00476F3C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</w:pPr>
            <w:r w:rsidRPr="003B281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Lo Duca M.G., </w:t>
            </w:r>
            <w:r w:rsidRPr="003B281C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Lingua italiana ed educazione linguistica. Tra storia, ricerca e didattica</w:t>
            </w:r>
            <w:r w:rsidRPr="003B281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, Carocci, Roma 2017.</w:t>
            </w:r>
          </w:p>
          <w:p w14:paraId="49B29905" w14:textId="77777777" w:rsidR="005D6CD6" w:rsidRPr="00F4467C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F4467C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Quadro comune europeo di riferimento per le lingue: apprendimento insegnamento valutazione</w:t>
            </w:r>
            <w:r w:rsidRPr="00F4467C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, La Nuova Italia/Oxford, Firenze 2002.</w:t>
            </w:r>
          </w:p>
          <w:p w14:paraId="63A53001" w14:textId="77777777" w:rsidR="005D6CD6" w:rsidRPr="00014781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Quadro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C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omune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E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uropeo di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R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iferimento per le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L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ingue: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apprendimento, insegnamento, valutazione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.</w:t>
            </w:r>
            <w:r>
              <w:rPr>
                <w:i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Volume complementare</w:t>
            </w:r>
            <w:r w:rsidRPr="000147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014781">
              <w:rPr>
                <w:iCs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Università degli Studi di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Milano 2020.</w:t>
            </w:r>
          </w:p>
          <w:p w14:paraId="532F7260" w14:textId="77777777" w:rsidR="005D6CD6" w:rsidRPr="00014781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01478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Literatura</w:t>
            </w:r>
            <w:proofErr w:type="spellEnd"/>
            <w:r w:rsidRPr="0001478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w </w:t>
            </w:r>
            <w:proofErr w:type="spellStart"/>
            <w:r w:rsidRPr="0001478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języku</w:t>
            </w:r>
            <w:proofErr w:type="spellEnd"/>
            <w:r w:rsidRPr="0001478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01478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polskim</w:t>
            </w:r>
            <w:proofErr w:type="spellEnd"/>
            <w:r w:rsidRPr="00014781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:</w:t>
            </w:r>
          </w:p>
          <w:p w14:paraId="5E43A8CF" w14:textId="77777777" w:rsidR="005D6CD6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C6E1A"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 w:rsidRPr="007C6E1A">
              <w:rPr>
                <w:rFonts w:ascii="Verdana" w:hAnsi="Verdana"/>
                <w:b/>
                <w:sz w:val="20"/>
                <w:szCs w:val="20"/>
              </w:rPr>
              <w:t>Wydawnictwo CODN, Warszawa 2003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FF8D778" w14:textId="77777777" w:rsidR="008B7164" w:rsidRPr="00C62599" w:rsidRDefault="008B7164" w:rsidP="008B7164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D56F81">
              <w:rPr>
                <w:rFonts w:ascii="Verdana" w:hAnsi="Verdana"/>
                <w:b/>
                <w:bCs/>
                <w:iCs/>
                <w:sz w:val="20"/>
                <w:szCs w:val="20"/>
                <w:lang w:val="cs-CZ"/>
              </w:rPr>
              <w:t>Kom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orowska H., </w:t>
            </w:r>
            <w:r w:rsidRPr="00C6259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Fraszka Edukacyjna,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Warszawa 2015</w:t>
            </w:r>
            <w:r w:rsidRPr="00C62599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.</w:t>
            </w:r>
          </w:p>
          <w:p w14:paraId="64B00887" w14:textId="286ED0DA" w:rsidR="005D6CD6" w:rsidRPr="00D56F81" w:rsidRDefault="008B7164" w:rsidP="008B7164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56F81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  <w:r w:rsidR="005D6CD6" w:rsidRPr="00D56F81">
              <w:rPr>
                <w:rFonts w:ascii="Verdana" w:hAnsi="Verdana"/>
                <w:b/>
                <w:iCs/>
                <w:sz w:val="20"/>
                <w:szCs w:val="20"/>
              </w:rPr>
              <w:t>Komorowska H.,</w:t>
            </w:r>
            <w:r w:rsidR="005D6CD6" w:rsidRPr="00D56F81">
              <w:rPr>
                <w:rFonts w:ascii="Verdana" w:hAnsi="Verdana"/>
                <w:b/>
                <w:i/>
                <w:sz w:val="20"/>
                <w:szCs w:val="20"/>
              </w:rPr>
              <w:t xml:space="preserve"> Sprawdzanie umiejętności w nauce języka obcego. Kontrola – Ocena – Testowanie</w:t>
            </w:r>
            <w:r w:rsidR="005D6CD6" w:rsidRPr="00D56F81">
              <w:rPr>
                <w:rFonts w:ascii="Verdana" w:hAnsi="Verdana"/>
                <w:b/>
                <w:iCs/>
                <w:sz w:val="20"/>
                <w:szCs w:val="20"/>
              </w:rPr>
              <w:t>, Fraszka Edukacyjna, Warszawa 2005.</w:t>
            </w:r>
          </w:p>
          <w:p w14:paraId="5044227F" w14:textId="77777777" w:rsidR="005D6CD6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proofErr w:type="spellStart"/>
            <w:r w:rsidRPr="00D56F81">
              <w:rPr>
                <w:rFonts w:ascii="Verdana" w:hAnsi="Verdana"/>
                <w:b/>
                <w:iCs/>
                <w:sz w:val="20"/>
                <w:szCs w:val="20"/>
              </w:rPr>
              <w:t>Niemierko</w:t>
            </w:r>
            <w:proofErr w:type="spellEnd"/>
            <w:r w:rsidRPr="00D56F81">
              <w:rPr>
                <w:rFonts w:ascii="Verdana" w:hAnsi="Verdana"/>
                <w:b/>
                <w:iCs/>
                <w:sz w:val="20"/>
                <w:szCs w:val="20"/>
              </w:rPr>
              <w:t xml:space="preserve"> B.,</w:t>
            </w:r>
            <w:r w:rsidRPr="00D56F81">
              <w:rPr>
                <w:rFonts w:ascii="Verdana" w:hAnsi="Verdana"/>
                <w:b/>
                <w:i/>
                <w:sz w:val="20"/>
                <w:szCs w:val="20"/>
              </w:rPr>
              <w:t xml:space="preserve"> Pomiar wyników kształcenia</w:t>
            </w:r>
            <w:r w:rsidRPr="00D56F81">
              <w:rPr>
                <w:rFonts w:ascii="Verdana" w:hAnsi="Verdana"/>
                <w:b/>
                <w:iCs/>
                <w:sz w:val="20"/>
                <w:szCs w:val="20"/>
              </w:rPr>
              <w:t>, wyd. 4., WSiP, Warszawa 2004.</w:t>
            </w:r>
          </w:p>
          <w:p w14:paraId="619A996E" w14:textId="77777777" w:rsidR="005D6CD6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1900BFF4" w14:textId="77777777" w:rsidR="008B7164" w:rsidRDefault="008B7164" w:rsidP="008B7164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wybrane artykuły z czasopisma </w:t>
            </w:r>
            <w:r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Języki Obce w Szkole</w:t>
            </w:r>
          </w:p>
          <w:p w14:paraId="02FD01CF" w14:textId="77777777" w:rsidR="005D6CD6" w:rsidRPr="00FE22B3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</w:p>
          <w:p w14:paraId="3F3B0471" w14:textId="77777777" w:rsidR="005D6CD6" w:rsidRPr="00DE566D" w:rsidRDefault="005D6CD6" w:rsidP="00476F3C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5D6CD6" w:rsidRPr="00EC0C74" w14:paraId="33863790" w14:textId="77777777" w:rsidTr="00AE6E0A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93EDC" w14:textId="77777777" w:rsidR="005D6CD6" w:rsidRPr="00DE566D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566D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39A4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566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  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 (T): </w:t>
            </w:r>
          </w:p>
          <w:p w14:paraId="13591981" w14:textId="77777777" w:rsidR="005D6CD6" w:rsidRPr="007E3FC3" w:rsidRDefault="005D6CD6" w:rsidP="00476F3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pisemne prace semestralne (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np. sprawdziany i testy umiejętności językowych</w:t>
            </w: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)</w:t>
            </w:r>
            <w:r>
              <w:t xml:space="preserve"> </w:t>
            </w:r>
            <w:r w:rsidRPr="00A1424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(K_U10N, K_U11N, K_U12N, K_K03N)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i/lub</w:t>
            </w:r>
          </w:p>
          <w:p w14:paraId="5C3423EE" w14:textId="77777777" w:rsidR="005D6CD6" w:rsidRDefault="005D6CD6" w:rsidP="00476F3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 xml:space="preserve">projekty indywidualne i/lub grupowe </w:t>
            </w:r>
            <w:r w:rsidRPr="00A1424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(K_U10N, K_U11N, K_K03N)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i/lub</w:t>
            </w:r>
          </w:p>
          <w:p w14:paraId="575358E5" w14:textId="77777777" w:rsidR="005D6CD6" w:rsidRPr="007E3FC3" w:rsidRDefault="005D6CD6" w:rsidP="00476F3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 w:rsidRPr="007E3FC3">
              <w:rPr>
                <w:rFonts w:ascii="Verdana" w:hAnsi="Verdana"/>
                <w:b/>
                <w:sz w:val="20"/>
                <w:szCs w:val="20"/>
              </w:rPr>
              <w:t>zadania domowe (pisemne i ustne)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1424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(K_U10N, K_U11N, K_K03N)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EC0C74" w14:paraId="6C08C995" w14:textId="77777777" w:rsidTr="00AE6E0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5825" w14:textId="77777777" w:rsidR="005D6CD6" w:rsidRPr="007E3FC3" w:rsidRDefault="005D6CD6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84C33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14:paraId="6A700250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Zaliczenie z oceną (T) na podstawie:</w:t>
            </w:r>
          </w:p>
          <w:p w14:paraId="6615A355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4FA2758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ciągłej kontroli obecności i postępów w zakresie tematyki zajęć (ocena formatywna)</w:t>
            </w:r>
          </w:p>
          <w:p w14:paraId="6727DFC6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oraz pozytywnych ocen z:</w:t>
            </w:r>
          </w:p>
          <w:p w14:paraId="7FC09E58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74FA2758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prac semestralnych (sprawdziany i/lub testy językowe) i/lub</w:t>
            </w:r>
          </w:p>
          <w:p w14:paraId="1B8799FF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74FA2758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projektów indywidualnych i/lub grupowych i/lub</w:t>
            </w:r>
          </w:p>
          <w:p w14:paraId="3C2B8136" w14:textId="77777777" w:rsidR="005D6CD6" w:rsidRPr="00670B66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74FA2758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zadań domowych (pisemnych i/lub ustnych).</w:t>
            </w:r>
          </w:p>
        </w:tc>
      </w:tr>
      <w:tr w:rsidR="005D479E" w:rsidRPr="00EC0C74" w14:paraId="23B62E94" w14:textId="77777777" w:rsidTr="005D479E">
        <w:trPr>
          <w:trHeight w:val="54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A5895" w14:textId="77777777" w:rsidR="005D479E" w:rsidRPr="007E3FC3" w:rsidRDefault="005D479E" w:rsidP="00BE6A88">
            <w:pPr>
              <w:numPr>
                <w:ilvl w:val="0"/>
                <w:numId w:val="6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8615B" w14:textId="6EFBB70C" w:rsidR="005D479E" w:rsidRPr="007E3FC3" w:rsidRDefault="005D479E" w:rsidP="005D479E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9524EA" w14:textId="633A78C7" w:rsidR="005D479E" w:rsidRPr="007E3FC3" w:rsidRDefault="005D479E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EC0C74" w14:paraId="106F8209" w14:textId="77777777" w:rsidTr="005D479E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0AF2D24F" w14:textId="77777777" w:rsidR="005D6CD6" w:rsidRPr="00391449" w:rsidRDefault="005D6CD6" w:rsidP="00BE6A88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AD620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37550A9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konwersatorium: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41E5C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12DADC0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EC0C74" w14:paraId="3FC0E48B" w14:textId="77777777" w:rsidTr="005D479E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20DC3A3C" w14:textId="77777777" w:rsidR="005D6CD6" w:rsidRPr="00391449" w:rsidRDefault="005D6CD6" w:rsidP="00BE6A88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2D4A8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6950819" w14:textId="77777777" w:rsidR="005D6CD6" w:rsidRPr="007E3FC3" w:rsidRDefault="005D6CD6" w:rsidP="00476F3C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konwersatoriów:</w:t>
            </w:r>
          </w:p>
          <w:p w14:paraId="2E648378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prac zaliczeniowych (samodzielne i/lub w formie konsultacji              z prowadzącym):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46B02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75A1274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582C71C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  <w:p w14:paraId="051D1DEB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4911824F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EC0C74" w14:paraId="3F2E01D8" w14:textId="77777777" w:rsidTr="005D479E">
        <w:tc>
          <w:tcPr>
            <w:tcW w:w="851" w:type="dxa"/>
            <w:vMerge/>
            <w:vAlign w:val="center"/>
            <w:hideMark/>
          </w:tcPr>
          <w:p w14:paraId="660C8C26" w14:textId="77777777" w:rsidR="005D6CD6" w:rsidRPr="00391449" w:rsidRDefault="005D6CD6" w:rsidP="00BE6A88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97DFA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29014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5D6CD6" w:rsidRPr="00EC0C74" w14:paraId="6F34E562" w14:textId="77777777" w:rsidTr="005D479E">
        <w:tc>
          <w:tcPr>
            <w:tcW w:w="851" w:type="dxa"/>
            <w:vMerge/>
            <w:vAlign w:val="center"/>
            <w:hideMark/>
          </w:tcPr>
          <w:p w14:paraId="6309863F" w14:textId="77777777" w:rsidR="005D6CD6" w:rsidRPr="00391449" w:rsidRDefault="005D6CD6" w:rsidP="00BE6A88">
            <w:pPr>
              <w:pStyle w:val="Akapitzlist"/>
              <w:numPr>
                <w:ilvl w:val="0"/>
                <w:numId w:val="61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0035D" w14:textId="77777777" w:rsidR="005D6CD6" w:rsidRPr="007E3FC3" w:rsidRDefault="005D6CD6" w:rsidP="00476F3C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punktów ECTS (</w:t>
            </w:r>
            <w:r w:rsidRPr="007E3FC3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E3FC3">
              <w:rPr>
                <w:rFonts w:ascii="Verdana" w:eastAsia="Times New Roman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DF6E2" w14:textId="77777777" w:rsidR="005D6CD6" w:rsidRPr="007E3FC3" w:rsidRDefault="005D6CD6" w:rsidP="00476F3C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5B50E406" w14:textId="6822BBF7" w:rsidR="005D6CD6" w:rsidRDefault="005D6CD6" w:rsidP="005D479E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Grudzień 2023 (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>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4948AB19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6F7E475" w14:textId="77777777" w:rsidR="005D479E" w:rsidRDefault="005D479E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3D8ADA9" w14:textId="77777777" w:rsidR="005D6CD6" w:rsidRPr="009D5082" w:rsidRDefault="005D6CD6" w:rsidP="005D6CD6">
      <w:pPr>
        <w:pStyle w:val="Nagwek3"/>
        <w:rPr>
          <w:rStyle w:val="normaltextrun"/>
        </w:rPr>
      </w:pPr>
      <w:bookmarkStart w:id="144" w:name="_Toc154418810"/>
      <w:bookmarkStart w:id="145" w:name="_Toc155199505"/>
      <w:bookmarkStart w:id="146" w:name="_Toc167702138"/>
      <w:r w:rsidRPr="009D5082">
        <w:rPr>
          <w:rStyle w:val="normaltextrun"/>
        </w:rPr>
        <w:t xml:space="preserve">Moduł: </w:t>
      </w:r>
      <w:r>
        <w:rPr>
          <w:rStyle w:val="normaltextrun"/>
        </w:rPr>
        <w:t>Podstawy dydaktyki</w:t>
      </w:r>
      <w:bookmarkEnd w:id="144"/>
      <w:bookmarkEnd w:id="145"/>
      <w:bookmarkEnd w:id="146"/>
    </w:p>
    <w:p w14:paraId="2A8ADC20" w14:textId="77777777" w:rsidR="005D6CD6" w:rsidRPr="00E002B9" w:rsidRDefault="005D6CD6" w:rsidP="005D479E">
      <w:pPr>
        <w:spacing w:after="120" w:line="240" w:lineRule="auto"/>
        <w:ind w:left="57" w:right="57"/>
        <w:textAlignment w:val="baseline"/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</w:pP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Moduł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składa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się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dwóch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przedmiotów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o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łącznej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wartości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3 ECTS: </w:t>
      </w:r>
    </w:p>
    <w:p w14:paraId="2C2B8627" w14:textId="77777777" w:rsidR="005D6CD6" w:rsidRPr="00E002B9" w:rsidRDefault="005D6CD6" w:rsidP="00BE6A88">
      <w:pPr>
        <w:numPr>
          <w:ilvl w:val="0"/>
          <w:numId w:val="59"/>
        </w:numPr>
        <w:spacing w:after="120" w:line="240" w:lineRule="auto"/>
        <w:ind w:right="57"/>
        <w:contextualSpacing/>
        <w:rPr>
          <w:rFonts w:ascii="Verdana" w:hAnsi="Verdana" w:cs="Verdana"/>
          <w:b/>
          <w:color w:val="000000"/>
          <w:sz w:val="20"/>
          <w:szCs w:val="20"/>
          <w:lang w:eastAsia="pl-PL"/>
        </w:rPr>
      </w:pPr>
      <w:r w:rsidRPr="00E002B9">
        <w:rPr>
          <w:rFonts w:ascii="Verdana" w:hAnsi="Verdana" w:cs="Verdana"/>
          <w:b/>
          <w:color w:val="000000"/>
          <w:sz w:val="20"/>
          <w:szCs w:val="20"/>
          <w:lang w:eastAsia="pl-PL"/>
        </w:rPr>
        <w:t xml:space="preserve">Podstawy dydaktyki –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nauczanie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obcojęzyczne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polskim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kontekście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edukacyjnym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r w:rsidRPr="00E002B9">
        <w:rPr>
          <w:rFonts w:ascii="Verdana" w:hAnsi="Verdana" w:cs="Verdana"/>
          <w:b/>
          <w:color w:val="000000"/>
          <w:sz w:val="20"/>
          <w:szCs w:val="20"/>
          <w:lang w:eastAsia="pl-PL"/>
        </w:rPr>
        <w:t>(wykład)</w:t>
      </w:r>
    </w:p>
    <w:p w14:paraId="1CC6476F" w14:textId="77777777" w:rsidR="005D6CD6" w:rsidRPr="00E002B9" w:rsidRDefault="005D6CD6" w:rsidP="00BE6A88">
      <w:pPr>
        <w:numPr>
          <w:ilvl w:val="0"/>
          <w:numId w:val="59"/>
        </w:numPr>
        <w:spacing w:after="120" w:line="240" w:lineRule="auto"/>
        <w:ind w:right="57"/>
        <w:contextualSpacing/>
        <w:textAlignment w:val="baseline"/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</w:pP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Podstawy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dydaktyki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 xml:space="preserve"> – </w:t>
      </w:r>
      <w:r w:rsidRPr="00E002B9">
        <w:rPr>
          <w:rFonts w:ascii="Verdana" w:hAnsi="Verdana" w:cs="Verdana"/>
          <w:b/>
          <w:color w:val="000000"/>
          <w:sz w:val="20"/>
          <w:szCs w:val="20"/>
          <w:lang w:eastAsia="pl-PL"/>
        </w:rPr>
        <w:t>metody i podejścia w nauczaniu języka obcego</w:t>
      </w:r>
      <w:r>
        <w:rPr>
          <w:rFonts w:ascii="Verdana" w:hAnsi="Verdana" w:cs="Verdana"/>
          <w:b/>
          <w:color w:val="000000"/>
          <w:sz w:val="20"/>
          <w:szCs w:val="20"/>
          <w:lang w:eastAsia="pl-PL"/>
        </w:rPr>
        <w:t xml:space="preserve"> </w:t>
      </w:r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(</w:t>
      </w:r>
      <w:proofErr w:type="spellStart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konwersatorium</w:t>
      </w:r>
      <w:proofErr w:type="spellEnd"/>
      <w:r w:rsidRPr="00E002B9">
        <w:rPr>
          <w:rFonts w:ascii="Verdana" w:hAnsi="Verdana" w:cs="Verdana"/>
          <w:b/>
          <w:bCs/>
          <w:color w:val="000000"/>
          <w:sz w:val="20"/>
          <w:szCs w:val="20"/>
          <w:lang w:val="en-US" w:eastAsia="pl-PL"/>
        </w:rPr>
        <w:t>)</w:t>
      </w:r>
    </w:p>
    <w:p w14:paraId="7DAF28D0" w14:textId="77777777" w:rsidR="005D6CD6" w:rsidRPr="00024090" w:rsidRDefault="005D6CD6" w:rsidP="005D6CD6">
      <w:pPr>
        <w:pStyle w:val="paragraph"/>
        <w:shd w:val="clear" w:color="auto" w:fill="FFFFFF"/>
        <w:spacing w:before="0" w:beforeAutospacing="0" w:after="0" w:afterAutospacing="0"/>
        <w:ind w:left="417" w:right="57"/>
        <w:textAlignment w:val="baseline"/>
        <w:rPr>
          <w:sz w:val="10"/>
          <w:szCs w:val="10"/>
        </w:rPr>
      </w:pPr>
    </w:p>
    <w:p w14:paraId="43BDBC4F" w14:textId="2718B5CA" w:rsidR="005D6CD6" w:rsidRPr="00AE7590" w:rsidRDefault="005D6CD6" w:rsidP="005D6CD6">
      <w:pPr>
        <w:pStyle w:val="Nagwek4"/>
      </w:pPr>
      <w:bookmarkStart w:id="147" w:name="_Toc154418811"/>
      <w:bookmarkStart w:id="148" w:name="_Toc155199506"/>
      <w:bookmarkStart w:id="149" w:name="_Toc167702139"/>
      <w:r w:rsidRPr="7273763F">
        <w:rPr>
          <w:rStyle w:val="normaltextrun"/>
        </w:rPr>
        <w:t xml:space="preserve">Podstawy dydaktyki – </w:t>
      </w:r>
      <w:r w:rsidR="0EEC6E47" w:rsidRPr="7273763F">
        <w:rPr>
          <w:rStyle w:val="normaltextrun"/>
        </w:rPr>
        <w:t>n</w:t>
      </w:r>
      <w:bookmarkEnd w:id="147"/>
      <w:r w:rsidR="00E06E50">
        <w:t>auczanie obcojęzyczne w polskim kontekście edukacyjnym</w:t>
      </w:r>
      <w:bookmarkEnd w:id="148"/>
      <w:bookmarkEnd w:id="149"/>
    </w:p>
    <w:tbl>
      <w:tblPr>
        <w:tblW w:w="949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518"/>
        <w:gridCol w:w="1861"/>
        <w:gridCol w:w="2409"/>
      </w:tblGrid>
      <w:tr w:rsidR="005D6CD6" w:rsidRPr="00C50DC8" w14:paraId="1B61F42A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DE934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86D2C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E20FF70" w14:textId="4A9AE72A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caps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caps/>
                <w:sz w:val="20"/>
                <w:szCs w:val="20"/>
                <w:lang w:eastAsia="pl-PL"/>
              </w:rPr>
              <w:t xml:space="preserve">Podstawy dydaktyki – </w:t>
            </w:r>
            <w:r w:rsidR="00E06E50" w:rsidRPr="00E06E50">
              <w:rPr>
                <w:rFonts w:ascii="Verdana" w:eastAsia="Calibri" w:hAnsi="Verdana" w:cs="Verdana"/>
                <w:b/>
                <w:bCs/>
                <w:caps/>
                <w:sz w:val="20"/>
                <w:szCs w:val="20"/>
                <w:lang w:eastAsia="pl-PL"/>
              </w:rPr>
              <w:t>Nauczanie obcojęzyczne w polskim kontekście edukacyjnym</w:t>
            </w:r>
          </w:p>
          <w:p w14:paraId="72F425FB" w14:textId="3B4AF17C" w:rsidR="005D6CD6" w:rsidRPr="009341C2" w:rsidRDefault="005D6CD6" w:rsidP="005D479E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val="en-US" w:eastAsia="pl-PL"/>
              </w:rPr>
              <w:t xml:space="preserve">Introduction to Teaching Methodologies – </w:t>
            </w:r>
            <w:r w:rsidR="00E06E50" w:rsidRPr="00E06E50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pl-PL"/>
              </w:rPr>
              <w:t>Romance Languages in Polish Educational Context</w:t>
            </w:r>
          </w:p>
        </w:tc>
      </w:tr>
      <w:tr w:rsidR="005D6CD6" w:rsidRPr="009341C2" w14:paraId="2871BF94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0AAFA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C09BF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5DE9E74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j</w:t>
            </w:r>
            <w:r w:rsidRPr="009341C2">
              <w:rPr>
                <w:rFonts w:ascii="Verdana" w:eastAsia="Calibri" w:hAnsi="Verdana" w:cs="Times New Roman"/>
                <w:b/>
                <w:sz w:val="20"/>
                <w:szCs w:val="20"/>
              </w:rPr>
              <w:t>ęzykoznawstwo</w:t>
            </w:r>
          </w:p>
        </w:tc>
      </w:tr>
      <w:tr w:rsidR="005D6CD6" w:rsidRPr="009341C2" w14:paraId="5C51D85E" w14:textId="77777777" w:rsidTr="00AE6E0A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F58C6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D6CC2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3923D98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olski</w:t>
            </w:r>
          </w:p>
        </w:tc>
      </w:tr>
      <w:tr w:rsidR="005D6CD6" w:rsidRPr="009341C2" w14:paraId="0AC6FD6D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67A6B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346C6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DEEBC9F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Instytut Filologii Romańskiej</w:t>
            </w:r>
          </w:p>
        </w:tc>
      </w:tr>
      <w:tr w:rsidR="005D6CD6" w:rsidRPr="009341C2" w14:paraId="5ED375F7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974CE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2D029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0E68A01F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9341C2" w14:paraId="596ECB58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1611D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79450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4C61A7CA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9341C2" w14:paraId="5630F4C4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BDC71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9CFD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</w:p>
          <w:p w14:paraId="2DC769C2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9341C2" w14:paraId="499A813D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AF35F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75A22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3D97CEF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5D6CD6" w:rsidRPr="009341C2" w14:paraId="1B69FF65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CE5A4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8E4F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</w:t>
            </w:r>
          </w:p>
          <w:p w14:paraId="7B7A3C58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imowy</w:t>
            </w:r>
          </w:p>
        </w:tc>
      </w:tr>
      <w:tr w:rsidR="005D6CD6" w:rsidRPr="009341C2" w14:paraId="5C01A574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7903F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59076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7EE3D4F5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wykład, 15 godzin</w:t>
            </w:r>
          </w:p>
          <w:p w14:paraId="056DAFE5" w14:textId="58031724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B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Zajęcia tworzą moduł z przedmiotem </w:t>
            </w:r>
            <w:r w:rsidRPr="00427B7B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Podstawy dydaktyki </w:t>
            </w:r>
            <w:r w:rsidR="00E06E50" w:rsidRPr="7273763F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–</w:t>
            </w:r>
            <w:r w:rsidRPr="7273763F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7A3DC336" w:rsidRPr="7273763F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r</w:t>
            </w:r>
            <w:r w:rsidR="00E06E50" w:rsidRPr="7273763F">
              <w:rPr>
                <w:rFonts w:ascii="Verdana" w:eastAsia="Calibri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ozwiązania metodyczne</w:t>
            </w:r>
          </w:p>
        </w:tc>
      </w:tr>
      <w:tr w:rsidR="005D6CD6" w:rsidRPr="009341C2" w14:paraId="7821BA33" w14:textId="77777777" w:rsidTr="00AE6E0A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534FF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EFD06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457D6F40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B7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znajomość języka polskiego lub wskazanego języka romańskiego minimum na poziomie C1</w:t>
            </w:r>
          </w:p>
        </w:tc>
      </w:tr>
      <w:tr w:rsidR="005D6CD6" w:rsidRPr="009341C2" w14:paraId="780631E8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1201A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95CBC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E178997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obcego </w:t>
            </w:r>
            <w:r w:rsidRPr="00427B7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(romańskiego)</w:t>
            </w:r>
          </w:p>
        </w:tc>
      </w:tr>
      <w:tr w:rsidR="005D6CD6" w:rsidRPr="009341C2" w14:paraId="5A8E46BA" w14:textId="77777777" w:rsidTr="00AE6E0A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57922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DDE6" w14:textId="77777777" w:rsidR="005D6CD6" w:rsidRPr="009341C2" w:rsidRDefault="005D6CD6" w:rsidP="006E7FD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9341C2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realizowane w sposób tradycyjny (T):</w:t>
            </w:r>
          </w:p>
          <w:p w14:paraId="3E07738C" w14:textId="7379E093" w:rsidR="00E66605" w:rsidRDefault="006E7FD2" w:rsidP="006E7FD2">
            <w:pPr>
              <w:pStyle w:val="Akapitzlist"/>
              <w:autoSpaceDE w:val="0"/>
              <w:autoSpaceDN w:val="0"/>
              <w:adjustRightInd w:val="0"/>
              <w:spacing w:after="120"/>
              <w:ind w:left="57" w:right="57"/>
              <w:contextualSpacing w:val="0"/>
              <w:rPr>
                <w:rFonts w:ascii="Verdana" w:eastAsia="Calibri" w:hAnsi="Verdana"/>
                <w:b/>
                <w:bCs/>
                <w:szCs w:val="18"/>
              </w:rPr>
            </w:pPr>
            <w:r>
              <w:rPr>
                <w:rFonts w:ascii="Verdana" w:eastAsia="Calibri" w:hAnsi="Verdana"/>
                <w:b/>
                <w:bCs/>
                <w:szCs w:val="18"/>
              </w:rPr>
              <w:t xml:space="preserve">1. </w:t>
            </w:r>
            <w:r w:rsidR="009D25C5" w:rsidRPr="009D25C5">
              <w:rPr>
                <w:rFonts w:ascii="Verdana" w:eastAsia="Calibri" w:hAnsi="Verdana"/>
                <w:b/>
                <w:bCs/>
                <w:szCs w:val="18"/>
              </w:rPr>
              <w:t xml:space="preserve">Podstawowe pojęcia dydaktyki nauczania języków obcych; zakres i przedmiot dydaktyki nauczania języków obcych i jej interdyscyplinarny charakter; relacja dydaktyki ogólnej do dydaktyk szczegółowych; dydaktyka języków obcych jako przedmiot badań naukowych; kierunki rozwoju badań glottodydaktycznych w świetle współczesnych koncepcji nauczania. </w:t>
            </w:r>
          </w:p>
          <w:p w14:paraId="5F0306AB" w14:textId="59ACBF01" w:rsidR="00E66605" w:rsidRDefault="006E7FD2" w:rsidP="006E7FD2">
            <w:pPr>
              <w:pStyle w:val="Akapitzlist"/>
              <w:autoSpaceDE w:val="0"/>
              <w:autoSpaceDN w:val="0"/>
              <w:adjustRightInd w:val="0"/>
              <w:spacing w:after="120"/>
              <w:ind w:left="57" w:right="57"/>
              <w:contextualSpacing w:val="0"/>
              <w:rPr>
                <w:rFonts w:ascii="Verdana" w:eastAsia="Calibri" w:hAnsi="Verdana"/>
                <w:b/>
                <w:bCs/>
                <w:szCs w:val="18"/>
              </w:rPr>
            </w:pPr>
            <w:r>
              <w:rPr>
                <w:rFonts w:ascii="Verdana" w:eastAsia="Calibri" w:hAnsi="Verdana"/>
                <w:b/>
                <w:bCs/>
                <w:szCs w:val="18"/>
              </w:rPr>
              <w:t xml:space="preserve">2. </w:t>
            </w:r>
            <w:r w:rsidR="009C1655" w:rsidRPr="00E66605">
              <w:rPr>
                <w:rFonts w:ascii="Verdana" w:eastAsia="Calibri" w:hAnsi="Verdana"/>
                <w:b/>
                <w:bCs/>
                <w:szCs w:val="18"/>
              </w:rPr>
              <w:t>Języki obce w polskim kontekście edukacyjnym: działalność szkoły, środowisko edukacyjne (klasa szkolna), lekcja jako jednostka dydaktyczna, rodzaje interakcji w klasie, sposoby i znaczenie oceniania osiągnięć szkolnych uczniów.</w:t>
            </w:r>
          </w:p>
          <w:p w14:paraId="51ED190C" w14:textId="3E318285" w:rsidR="00E66605" w:rsidRDefault="006E7FD2" w:rsidP="006E7FD2">
            <w:pPr>
              <w:pStyle w:val="Akapitzlist"/>
              <w:autoSpaceDE w:val="0"/>
              <w:autoSpaceDN w:val="0"/>
              <w:adjustRightInd w:val="0"/>
              <w:spacing w:after="120"/>
              <w:ind w:left="57" w:right="57"/>
              <w:contextualSpacing w:val="0"/>
              <w:rPr>
                <w:rFonts w:ascii="Verdana" w:eastAsia="Calibri" w:hAnsi="Verdana"/>
                <w:b/>
                <w:bCs/>
                <w:szCs w:val="18"/>
              </w:rPr>
            </w:pPr>
            <w:r>
              <w:rPr>
                <w:rFonts w:ascii="Verdana" w:eastAsia="Calibri" w:hAnsi="Verdana"/>
                <w:b/>
                <w:bCs/>
                <w:szCs w:val="18"/>
              </w:rPr>
              <w:t xml:space="preserve">3. </w:t>
            </w:r>
            <w:r w:rsidR="009C1655" w:rsidRPr="00E66605">
              <w:rPr>
                <w:rFonts w:ascii="Verdana" w:eastAsia="Calibri" w:hAnsi="Verdana"/>
                <w:b/>
                <w:bCs/>
                <w:szCs w:val="18"/>
              </w:rPr>
              <w:t>Współczesne wyznaczniki dydaktyki języków obcych: wspieranie różnojęzyczności i otwartości na różnorodność kulturową, przygotowanie do kariery zawodowej, wspierania rozwoju osobistego, czynnik włączania społecznego.</w:t>
            </w:r>
          </w:p>
          <w:p w14:paraId="0C05EE29" w14:textId="5A237649" w:rsidR="005D6CD6" w:rsidRPr="00E66605" w:rsidRDefault="006E7FD2" w:rsidP="006E7FD2">
            <w:pPr>
              <w:pStyle w:val="Akapitzlist"/>
              <w:autoSpaceDE w:val="0"/>
              <w:autoSpaceDN w:val="0"/>
              <w:adjustRightInd w:val="0"/>
              <w:spacing w:after="120"/>
              <w:ind w:left="57" w:right="57"/>
              <w:contextualSpacing w:val="0"/>
              <w:rPr>
                <w:rFonts w:ascii="Verdana" w:eastAsia="Calibri" w:hAnsi="Verdana"/>
                <w:b/>
                <w:bCs/>
                <w:szCs w:val="18"/>
              </w:rPr>
            </w:pPr>
            <w:r>
              <w:rPr>
                <w:rFonts w:ascii="Verdana" w:eastAsia="Calibri" w:hAnsi="Verdana"/>
                <w:b/>
                <w:bCs/>
                <w:szCs w:val="18"/>
              </w:rPr>
              <w:t xml:space="preserve">4. </w:t>
            </w:r>
            <w:r w:rsidR="009C1655" w:rsidRPr="00E66605">
              <w:rPr>
                <w:rFonts w:ascii="Verdana" w:eastAsia="Calibri" w:hAnsi="Verdana"/>
                <w:b/>
                <w:bCs/>
                <w:szCs w:val="18"/>
              </w:rPr>
              <w:t>Autonomia dydaktyczna nauczyciela, ocena efektywności pracy, samorozwój i dobrostan.</w:t>
            </w:r>
          </w:p>
        </w:tc>
      </w:tr>
      <w:tr w:rsidR="005D6CD6" w:rsidRPr="009341C2" w14:paraId="3F7B9E7F" w14:textId="77777777" w:rsidTr="7273763F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F3C3161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33F079D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41406C7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Student: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F54B39F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9341C2" w14:paraId="66E48892" w14:textId="77777777" w:rsidTr="7273763F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47C4FC6" w14:textId="77777777" w:rsidR="005D6CD6" w:rsidRPr="009341C2" w:rsidRDefault="005D6CD6" w:rsidP="00AE6E0A">
            <w:pPr>
              <w:spacing w:after="120"/>
              <w:ind w:left="22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0D060B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ma pogłębioną wiedzę o miejscu i znaczeniu glottodydaktyki w systemie nauk humanistycznych oraz o jej specyfice przedmiotowej i metodologicznej; 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EADA6CA" w14:textId="77777777" w:rsidR="005D6CD6" w:rsidRPr="009341C2" w:rsidRDefault="005D6CD6" w:rsidP="005D479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K_W01N</w:t>
            </w:r>
          </w:p>
        </w:tc>
      </w:tr>
      <w:tr w:rsidR="005D6CD6" w:rsidRPr="009341C2" w14:paraId="17B67AEB" w14:textId="77777777" w:rsidTr="7273763F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858262C" w14:textId="77777777" w:rsidR="005D6CD6" w:rsidRPr="009341C2" w:rsidRDefault="005D6CD6" w:rsidP="00AE6E0A">
            <w:pPr>
              <w:spacing w:after="120"/>
              <w:ind w:left="22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8BD5DB9" w14:textId="77777777" w:rsidR="005D6CD6" w:rsidRPr="009341C2" w:rsidRDefault="005D6CD6" w:rsidP="005D479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pogłębioną, uporządkowaną wiedzę o wybranych elementach i zjawiskach będących przedmiotem badań glottodydaktyki;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3C13FB9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K_W04N</w:t>
            </w:r>
          </w:p>
        </w:tc>
      </w:tr>
      <w:tr w:rsidR="005D6CD6" w:rsidRPr="009341C2" w14:paraId="7C20318D" w14:textId="77777777" w:rsidTr="7273763F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E9653A0" w14:textId="77777777" w:rsidR="005D6CD6" w:rsidRPr="009341C2" w:rsidRDefault="005D6CD6" w:rsidP="00AE6E0A">
            <w:pPr>
              <w:spacing w:after="120"/>
              <w:ind w:left="22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812FB30" w14:textId="77777777" w:rsidR="005D6CD6" w:rsidRPr="009341C2" w:rsidRDefault="005D6CD6" w:rsidP="005D479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samodzielnie pogłębia uzyskaną wiedzę z zakresu glottodydaktyki, korzystając z literatury przedmiotu oraz zasobów internetowych;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B3B4705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K_U11N</w:t>
            </w:r>
          </w:p>
        </w:tc>
      </w:tr>
      <w:tr w:rsidR="005D6CD6" w:rsidRPr="009341C2" w14:paraId="7FCB3211" w14:textId="77777777" w:rsidTr="7273763F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A19EAE6" w14:textId="77777777" w:rsidR="005D6CD6" w:rsidRPr="009341C2" w:rsidRDefault="005D6CD6" w:rsidP="00AE6E0A">
            <w:pPr>
              <w:spacing w:after="120"/>
              <w:ind w:left="227"/>
              <w:jc w:val="right"/>
              <w:textAlignment w:val="baseline"/>
              <w:rPr>
                <w:rFonts w:ascii="Verdana" w:eastAsia="Calibri" w:hAnsi="Verdana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F558359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- ma świadomość odpowiedzialności zawodowej nauczyciela, konieczności zachowania się w sposób zgodny z zasadami etyki.</w:t>
            </w:r>
          </w:p>
        </w:tc>
        <w:tc>
          <w:tcPr>
            <w:tcW w:w="24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9CC8AC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K_K03N</w:t>
            </w:r>
          </w:p>
        </w:tc>
      </w:tr>
      <w:tr w:rsidR="005D6CD6" w:rsidRPr="009341C2" w14:paraId="7CABEE53" w14:textId="77777777" w:rsidTr="00AE6E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CB03C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1C396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9341C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28950DF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Arends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R.I.,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Uczymy się nauczać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WSiP, Warszawa 1998.</w:t>
            </w:r>
          </w:p>
          <w:p w14:paraId="78F04CC1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Fenstermacher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G.D., </w:t>
            </w: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Soltis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J.F.,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Style nauczania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WSiP, Warszawa 2000.</w:t>
            </w:r>
          </w:p>
          <w:p w14:paraId="35BD8ED6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Dakowska M.,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Psycholingwistyczne podstawy dydaktyki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PWN, Warszawa 2001.</w:t>
            </w:r>
          </w:p>
          <w:p w14:paraId="441D71FF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Europejski system opisu kształcenia językowego: uczenie się, nauczanie, ocenianie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Wydawnictwo CODN, Warszawa 2003.</w:t>
            </w:r>
          </w:p>
          <w:p w14:paraId="38AB1DB4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Gębal P.E.,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Dydaktyka języków obcych. Wprowadzenie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PWN, Warszawa 2019.</w:t>
            </w:r>
          </w:p>
          <w:p w14:paraId="179F429B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Jaroszewska A., „O glottodydaktyce słowami </w:t>
            </w: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glottodydaktyków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”,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Języki Obce w Szkole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nr 2014/04, str. 52-66.</w:t>
            </w:r>
          </w:p>
          <w:p w14:paraId="53CB0156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Komorowska H.,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Metodyka nauczania języków obcych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Fraszka Edukacyjna, Warszawa 2004.</w:t>
            </w:r>
          </w:p>
          <w:p w14:paraId="2DFF0F98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Komorowska H., Obidniak D.,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Stopień po stopniu. Rozwój zawodowy nauczyciela języków obcych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PWN, Warszawa 2002.</w:t>
            </w:r>
          </w:p>
          <w:p w14:paraId="2D05FB68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Newby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D. </w:t>
            </w:r>
            <w:r w:rsidRPr="009341C2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>et al.,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Europejskie portfolio dla studentów – przyszłych nauczycieli języków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, CODN, Warszawa 2007 [on </w:t>
            </w: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line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].</w:t>
            </w:r>
          </w:p>
          <w:p w14:paraId="598A9FAB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 w:rsidRPr="009341C2">
              <w:rPr>
                <w:rFonts w:ascii="Verdana" w:eastAsia="Calibri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361C49A0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Schaefer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K.,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Nauczyciel w szkole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GWP, Gdańsk 2008.</w:t>
            </w:r>
          </w:p>
          <w:p w14:paraId="7641452E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Walker D.F., </w:t>
            </w: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Soltis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J.F.,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Program i cele kształcenia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WSiP, Warszawa 2000.</w:t>
            </w:r>
          </w:p>
          <w:p w14:paraId="4107EF8B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Wilczyńska W., Michońska-Stadnik A.,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Metodologia badań w glottodydaktyce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Avalon, Kraków 2010.</w:t>
            </w:r>
          </w:p>
          <w:p w14:paraId="687D8ED2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Werbińska</w:t>
            </w:r>
            <w:proofErr w:type="spellEnd"/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D.,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Skuteczny nauczyciel języka obcego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Fraszka Edukacyjna, Warszawa 2005.</w:t>
            </w:r>
          </w:p>
          <w:p w14:paraId="33DCFAA3" w14:textId="77777777" w:rsidR="005D6CD6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Zawadzka E., </w:t>
            </w:r>
            <w:r w:rsidRPr="009341C2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Nauczyciele języków obcych w dobie przemian</w:t>
            </w:r>
            <w:r w:rsidRPr="009341C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, Impuls, Kraków 2004.</w:t>
            </w:r>
          </w:p>
          <w:p w14:paraId="3F880BB8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  <w:p w14:paraId="613656C7" w14:textId="77777777" w:rsidR="005D6CD6" w:rsidRPr="009341C2" w:rsidRDefault="005D6CD6" w:rsidP="005D479E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podaje prowadzący.</w:t>
            </w:r>
          </w:p>
        </w:tc>
      </w:tr>
      <w:tr w:rsidR="005D6CD6" w:rsidRPr="009341C2" w14:paraId="68E0F2C5" w14:textId="77777777" w:rsidTr="00AE6E0A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E4C7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FA599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Metody weryfikacji zakładanych efektów uczenia się </w:t>
            </w:r>
            <w:r w:rsidRPr="009341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F30A96F" w14:textId="77777777" w:rsidR="005D6CD6" w:rsidRPr="009341C2" w:rsidRDefault="005D6CD6" w:rsidP="005D479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egzamin (K_W01N, K_W04N, </w:t>
            </w:r>
            <w:r w:rsidRPr="009341C2">
              <w:rPr>
                <w:rFonts w:ascii="Verdana" w:eastAsia="Calibri" w:hAnsi="Verdana" w:cs="Verdana"/>
                <w:b/>
                <w:iCs/>
                <w:sz w:val="20"/>
                <w:szCs w:val="20"/>
                <w:lang w:eastAsia="pl-PL"/>
              </w:rPr>
              <w:t>K_U11N, K_K03N)</w:t>
            </w:r>
          </w:p>
        </w:tc>
      </w:tr>
      <w:tr w:rsidR="005D6CD6" w:rsidRPr="009341C2" w14:paraId="4552ABE7" w14:textId="77777777" w:rsidTr="00AE6E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E5B8A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A8D28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27261113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egzamin.</w:t>
            </w:r>
          </w:p>
          <w:p w14:paraId="7A69BBB3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S</w:t>
            </w:r>
            <w:r w:rsidRPr="009341C2"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</w:rPr>
              <w:t>posób wyliczania oceny z modułu: 50% oceny końcowej z konwersatorium + 50% oceny uzyskanej za egzamin; warunkiem dopuszczenia do egzaminu jest uzyskanie pozytywnej oceny końcowej z konwersatorium; ocena negatywna z egzaminu skutkuje uzyskaniem oceny niedostatecznej z modułu.</w:t>
            </w:r>
          </w:p>
        </w:tc>
      </w:tr>
      <w:tr w:rsidR="005D479E" w:rsidRPr="009341C2" w14:paraId="4A9B2C38" w14:textId="77777777" w:rsidTr="005D479E">
        <w:trPr>
          <w:trHeight w:val="60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989B9" w14:textId="77777777" w:rsidR="005D479E" w:rsidRPr="009341C2" w:rsidRDefault="005D479E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46147" w14:textId="45E4B59D" w:rsidR="005D479E" w:rsidRPr="009341C2" w:rsidRDefault="005D479E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4538A8" w14:textId="0371D566" w:rsidR="005D479E" w:rsidRPr="009341C2" w:rsidRDefault="005D479E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D6CD6" w:rsidRPr="009341C2" w14:paraId="2E88295B" w14:textId="77777777" w:rsidTr="7273763F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7567E0B2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4139D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C1126C1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wykład: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08A736" w14:textId="77777777" w:rsidR="005D6CD6" w:rsidRPr="009341C2" w:rsidRDefault="005D6CD6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038813" w14:textId="77777777" w:rsidR="005D6CD6" w:rsidRPr="009341C2" w:rsidRDefault="005D6CD6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9341C2" w14:paraId="1B78192E" w14:textId="77777777" w:rsidTr="7273763F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38A743A1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A3A7A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6021CA1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egzaminu (w tym czytanie wskazanej literatury):</w:t>
            </w: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432C" w14:textId="77777777" w:rsidR="005D6CD6" w:rsidRPr="009341C2" w:rsidRDefault="005D6CD6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34AE467" w14:textId="77777777" w:rsidR="005D6CD6" w:rsidRPr="009341C2" w:rsidRDefault="005D6CD6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B28E8CE" w14:textId="77777777" w:rsidR="005D6CD6" w:rsidRPr="009341C2" w:rsidRDefault="005D6CD6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5D6CD6" w:rsidRPr="009341C2" w14:paraId="68F60F0C" w14:textId="77777777" w:rsidTr="7273763F">
        <w:tc>
          <w:tcPr>
            <w:tcW w:w="709" w:type="dxa"/>
            <w:vMerge/>
            <w:vAlign w:val="center"/>
            <w:hideMark/>
          </w:tcPr>
          <w:p w14:paraId="696ACB4E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6681F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53F9C" w14:textId="77777777" w:rsidR="005D6CD6" w:rsidRPr="009341C2" w:rsidRDefault="005D6CD6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9341C2" w14:paraId="03D30A58" w14:textId="77777777" w:rsidTr="7273763F">
        <w:tc>
          <w:tcPr>
            <w:tcW w:w="709" w:type="dxa"/>
            <w:vMerge/>
            <w:vAlign w:val="center"/>
            <w:hideMark/>
          </w:tcPr>
          <w:p w14:paraId="42AC3539" w14:textId="77777777" w:rsidR="005D6CD6" w:rsidRPr="009341C2" w:rsidRDefault="005D6CD6" w:rsidP="00BE6A88">
            <w:pPr>
              <w:numPr>
                <w:ilvl w:val="0"/>
                <w:numId w:val="43"/>
              </w:numPr>
              <w:spacing w:after="120" w:line="24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29AD4" w14:textId="77777777" w:rsidR="005D6CD6" w:rsidRPr="009341C2" w:rsidRDefault="005D6CD6" w:rsidP="005D479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9341C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934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AB007" w14:textId="77777777" w:rsidR="005D6CD6" w:rsidRPr="00427B7B" w:rsidRDefault="005D6CD6" w:rsidP="005D479E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 (za cały moduł)</w:t>
            </w:r>
          </w:p>
          <w:p w14:paraId="11BFBD6F" w14:textId="77777777" w:rsidR="005D6CD6" w:rsidRPr="009341C2" w:rsidRDefault="005D6CD6" w:rsidP="005D479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27B7B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Punkty przyznawane </w:t>
            </w:r>
            <w:r w:rsidRPr="00427B7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są</w:t>
            </w:r>
            <w:r w:rsidRPr="00427B7B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pod warunkiem zaliczenia </w:t>
            </w:r>
            <w:r w:rsidRPr="00427B7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obu przedmiotów</w:t>
            </w:r>
            <w:r w:rsidRPr="00427B7B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52407C3A" w14:textId="40467B4F" w:rsidR="005D6CD6" w:rsidRDefault="005D6CD6" w:rsidP="005D479E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Grudzień 2023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 xml:space="preserve"> (</w:t>
      </w:r>
      <w:r>
        <w:rPr>
          <w:rStyle w:val="normaltextrun"/>
          <w:rFonts w:ascii="Verdana" w:eastAsia="Verdana" w:hAnsi="Verdana" w:cs="Calibri"/>
          <w:sz w:val="20"/>
          <w:szCs w:val="20"/>
        </w:rPr>
        <w:t xml:space="preserve">MG, 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>MK, AW)</w:t>
      </w:r>
      <w:r w:rsidR="00AB6723">
        <w:rPr>
          <w:rStyle w:val="normaltextrun"/>
          <w:rFonts w:ascii="Verdana" w:eastAsia="Verdana" w:hAnsi="Verdana" w:cs="Calibri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73FDC665" w14:textId="77777777" w:rsidR="005D479E" w:rsidRDefault="005D479E" w:rsidP="005D479E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EEAA7FF" w14:textId="77777777" w:rsidR="005D6CD6" w:rsidRPr="009341C2" w:rsidRDefault="005D6CD6" w:rsidP="005D6CD6">
      <w:pPr>
        <w:pStyle w:val="paragraph"/>
        <w:shd w:val="clear" w:color="auto" w:fill="FFFFFF"/>
        <w:spacing w:before="0" w:beforeAutospacing="0" w:after="0" w:afterAutospacing="0"/>
        <w:ind w:right="57"/>
        <w:textAlignment w:val="baseline"/>
        <w:rPr>
          <w:sz w:val="10"/>
          <w:szCs w:val="10"/>
        </w:rPr>
      </w:pPr>
    </w:p>
    <w:p w14:paraId="5B3B9CD4" w14:textId="77777777" w:rsidR="005D6CD6" w:rsidRPr="00024090" w:rsidRDefault="005D6CD6" w:rsidP="005D6CD6">
      <w:pPr>
        <w:pStyle w:val="paragraph"/>
        <w:shd w:val="clear" w:color="auto" w:fill="FFFFFF"/>
        <w:spacing w:before="0" w:beforeAutospacing="0" w:after="0" w:afterAutospacing="0"/>
        <w:ind w:right="57"/>
        <w:textAlignment w:val="baseline"/>
        <w:rPr>
          <w:sz w:val="10"/>
          <w:szCs w:val="10"/>
        </w:rPr>
      </w:pPr>
    </w:p>
    <w:p w14:paraId="18FC5DE4" w14:textId="35CAB971" w:rsidR="005D6CD6" w:rsidRPr="00AE7590" w:rsidRDefault="005D6CD6" w:rsidP="005D6CD6">
      <w:pPr>
        <w:pStyle w:val="Nagwek4"/>
      </w:pPr>
      <w:bookmarkStart w:id="150" w:name="_Toc154418812"/>
      <w:bookmarkStart w:id="151" w:name="_Toc155199507"/>
      <w:bookmarkStart w:id="152" w:name="_Toc167702140"/>
      <w:r>
        <w:rPr>
          <w:rStyle w:val="normaltextrun"/>
        </w:rPr>
        <w:t>Podstawy dydaktyki</w:t>
      </w:r>
      <w:r w:rsidRPr="00F00D8C">
        <w:rPr>
          <w:rStyle w:val="normaltextrun"/>
        </w:rPr>
        <w:t xml:space="preserve"> – </w:t>
      </w:r>
      <w:bookmarkEnd w:id="150"/>
      <w:r w:rsidR="10206EE3" w:rsidRPr="7273763F">
        <w:rPr>
          <w:rStyle w:val="normaltextrun"/>
        </w:rPr>
        <w:t>r</w:t>
      </w:r>
      <w:r w:rsidR="00E06E50" w:rsidRPr="7273763F">
        <w:rPr>
          <w:rStyle w:val="normaltextrun"/>
        </w:rPr>
        <w:t>ozwiązania metodyczne</w:t>
      </w:r>
      <w:bookmarkEnd w:id="151"/>
      <w:bookmarkEnd w:id="152"/>
    </w:p>
    <w:tbl>
      <w:tblPr>
        <w:tblW w:w="0" w:type="auto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117"/>
        <w:gridCol w:w="2662"/>
      </w:tblGrid>
      <w:tr w:rsidR="005D6CD6" w:rsidRPr="009C1655" w14:paraId="173677FD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AA462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1120D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29CE5D62" w14:textId="3DAD3936" w:rsidR="005D6CD6" w:rsidRPr="007B1204" w:rsidRDefault="005D6CD6" w:rsidP="001F117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</w:pPr>
            <w:r w:rsidRPr="007B1204"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  <w:t xml:space="preserve">Podstawy dydaktyki </w:t>
            </w:r>
            <w:r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  <w:t>–</w:t>
            </w:r>
            <w:r w:rsidRPr="007B1204"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  <w:t xml:space="preserve"> </w:t>
            </w:r>
            <w:r w:rsidR="00E06E50">
              <w:rPr>
                <w:rFonts w:ascii="Verdana" w:hAnsi="Verdana" w:cs="Verdana"/>
                <w:b/>
                <w:caps/>
                <w:sz w:val="20"/>
                <w:szCs w:val="20"/>
                <w:lang w:eastAsia="pl-PL"/>
              </w:rPr>
              <w:t>ROZWIĄZANIA METODYCZNE</w:t>
            </w:r>
          </w:p>
          <w:p w14:paraId="6CE13837" w14:textId="33F99CEA" w:rsidR="005D6CD6" w:rsidRPr="00351F09" w:rsidRDefault="005D6CD6" w:rsidP="001F1178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 w:cs="Verdana"/>
                <w:b/>
                <w:lang w:eastAsia="pl-PL"/>
              </w:rPr>
            </w:pPr>
            <w:r w:rsidRPr="243BCDC3">
              <w:rPr>
                <w:rFonts w:ascii="Verdana" w:hAnsi="Verdana" w:cs="Verdana"/>
                <w:b/>
                <w:bCs/>
                <w:sz w:val="20"/>
                <w:szCs w:val="20"/>
                <w:lang w:val="en-US" w:eastAsia="pl-PL"/>
              </w:rPr>
              <w:t xml:space="preserve">Introduction to Teaching Methodologies – </w:t>
            </w:r>
            <w:r w:rsidR="00E06E50">
              <w:rPr>
                <w:rFonts w:ascii="Verdana" w:hAnsi="Verdana" w:cs="Verdana"/>
                <w:b/>
                <w:bCs/>
                <w:sz w:val="20"/>
                <w:szCs w:val="20"/>
                <w:lang w:val="en" w:eastAsia="pl-PL"/>
              </w:rPr>
              <w:t>Methodological S</w:t>
            </w:r>
            <w:r w:rsidR="00E06E50" w:rsidRPr="00E06E50">
              <w:rPr>
                <w:rFonts w:ascii="Verdana" w:hAnsi="Verdana" w:cs="Verdana"/>
                <w:b/>
                <w:bCs/>
                <w:sz w:val="20"/>
                <w:szCs w:val="20"/>
                <w:lang w:val="en" w:eastAsia="pl-PL"/>
              </w:rPr>
              <w:t>olutions</w:t>
            </w:r>
          </w:p>
        </w:tc>
      </w:tr>
      <w:tr w:rsidR="005D6CD6" w:rsidRPr="00EC0C74" w14:paraId="607ECA5D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5EEDE" w14:textId="77777777" w:rsidR="005D6CD6" w:rsidRPr="00834DF2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</w:t>
            </w:r>
            <w:r w:rsidRPr="00834DF2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978D7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  </w:t>
            </w:r>
          </w:p>
          <w:p w14:paraId="3B2DA0CE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/>
                <w:b/>
                <w:sz w:val="20"/>
                <w:szCs w:val="20"/>
              </w:rPr>
              <w:t>językoznawstwo</w:t>
            </w:r>
          </w:p>
        </w:tc>
      </w:tr>
      <w:tr w:rsidR="005D6CD6" w:rsidRPr="00EC0C74" w14:paraId="2335DF34" w14:textId="77777777" w:rsidTr="00AE6E0A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62F38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E6498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0E95C867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polski</w:t>
            </w:r>
          </w:p>
        </w:tc>
      </w:tr>
      <w:tr w:rsidR="005D6CD6" w:rsidRPr="00EC0C74" w14:paraId="43C941E7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098D1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37C57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3FB5FD75" w14:textId="77777777" w:rsidR="005D6CD6" w:rsidRPr="00834DF2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EC0C74" w14:paraId="43144C3E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6743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45062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przedmiotu/modułu</w:t>
            </w:r>
          </w:p>
          <w:p w14:paraId="59FC6750" w14:textId="77777777" w:rsidR="005D6CD6" w:rsidRPr="00D87F40" w:rsidRDefault="005D6CD6" w:rsidP="001F1178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EC0C74" w14:paraId="75790614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BABD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1EB29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6597392B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EC0C74" w14:paraId="7072AB99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16D7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80D65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oziom studiów</w:t>
            </w:r>
          </w:p>
          <w:p w14:paraId="0A86CCFD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EC0C74" w14:paraId="55696547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DF46E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716DF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3B054D0B" w14:textId="77777777" w:rsidR="005D6CD6" w:rsidRPr="00834DF2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5D6CD6" w:rsidRPr="00EC0C74" w14:paraId="1ED27C1A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F3D2B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A7570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Semest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</w:t>
            </w:r>
          </w:p>
          <w:p w14:paraId="2B3802DC" w14:textId="77777777" w:rsidR="005D6CD6" w:rsidRPr="00834DF2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5D6CD6" w:rsidRPr="00EC0C74" w14:paraId="6AF7ED15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FC48B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3CCD6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11E5D409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konwersatorium, 30 godzin</w:t>
            </w:r>
          </w:p>
          <w:p w14:paraId="390409C7" w14:textId="76F5FD13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7B7B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Zajęcia tworzą moduł z przedmiotem </w:t>
            </w:r>
            <w:proofErr w:type="spellStart"/>
            <w:r w:rsidRPr="7273763F">
              <w:rPr>
                <w:rFonts w:ascii="Verdana" w:hAnsi="Verdana" w:cs="Verdana"/>
                <w:b/>
                <w:i/>
                <w:color w:val="000000" w:themeColor="text1"/>
                <w:sz w:val="20"/>
                <w:szCs w:val="20"/>
                <w:lang w:val="en-US" w:eastAsia="pl-PL"/>
              </w:rPr>
              <w:t>Podstawy</w:t>
            </w:r>
            <w:proofErr w:type="spellEnd"/>
            <w:r w:rsidRPr="7273763F">
              <w:rPr>
                <w:rFonts w:ascii="Verdana" w:hAnsi="Verdana" w:cs="Verdana"/>
                <w:b/>
                <w:i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7273763F">
              <w:rPr>
                <w:rFonts w:ascii="Verdana" w:hAnsi="Verdana" w:cs="Verdana"/>
                <w:b/>
                <w:i/>
                <w:color w:val="000000" w:themeColor="text1"/>
                <w:sz w:val="20"/>
                <w:szCs w:val="20"/>
                <w:lang w:val="en-US" w:eastAsia="pl-PL"/>
              </w:rPr>
              <w:t>dydaktyki</w:t>
            </w:r>
            <w:proofErr w:type="spellEnd"/>
            <w:r w:rsidRPr="7273763F">
              <w:rPr>
                <w:rFonts w:ascii="Verdana" w:hAnsi="Verdana" w:cs="Verdana"/>
                <w:b/>
                <w:i/>
                <w:color w:val="000000" w:themeColor="text1"/>
                <w:sz w:val="20"/>
                <w:szCs w:val="20"/>
                <w:lang w:val="en-US" w:eastAsia="pl-PL"/>
              </w:rPr>
              <w:t xml:space="preserve"> – </w:t>
            </w:r>
            <w:proofErr w:type="spellStart"/>
            <w:r w:rsidR="10779F32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>n</w:t>
            </w:r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>auczanie</w:t>
            </w:r>
            <w:proofErr w:type="spellEnd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>obcojęzyczne</w:t>
            </w:r>
            <w:proofErr w:type="spellEnd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>polskim</w:t>
            </w:r>
            <w:proofErr w:type="spellEnd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>kontekście</w:t>
            </w:r>
            <w:proofErr w:type="spellEnd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06E50" w:rsidRPr="7273763F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pl-PL"/>
              </w:rPr>
              <w:t>edukacyjnym</w:t>
            </w:r>
            <w:proofErr w:type="spellEnd"/>
          </w:p>
        </w:tc>
      </w:tr>
      <w:tr w:rsidR="005D6CD6" w:rsidRPr="00EC0C74" w14:paraId="36176B88" w14:textId="77777777" w:rsidTr="00AE6E0A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F3E02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AA47A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spo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łecznych dla przedmiotu</w:t>
            </w:r>
          </w:p>
          <w:p w14:paraId="46549651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7B7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znajomość języka polskiego lub wskazanego języka romańskiego minimum na poziomie C1</w:t>
            </w:r>
          </w:p>
        </w:tc>
      </w:tr>
      <w:tr w:rsidR="005D6CD6" w:rsidRPr="00EC0C74" w14:paraId="36A7A1E0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50C89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EAC39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5161F959" w14:textId="77777777" w:rsidR="005D6CD6" w:rsidRPr="00D87F40" w:rsidRDefault="005D6CD6" w:rsidP="001F1178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przygotowanie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studentów do wykony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wania zawodu nauczyciela języka 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427B7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(romańskiego)</w:t>
            </w:r>
          </w:p>
        </w:tc>
      </w:tr>
      <w:tr w:rsidR="005D6CD6" w:rsidRPr="00EC0C74" w14:paraId="78B0045C" w14:textId="77777777" w:rsidTr="00AE6E0A">
        <w:trPr>
          <w:trHeight w:val="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9E058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0853C" w14:textId="77777777" w:rsidR="005D6CD6" w:rsidRPr="00AC12E2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AC12E2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bdr w:val="none" w:sz="0" w:space="0" w:color="auto" w:frame="1"/>
              </w:rPr>
              <w:t>realizowane w sposób tradycyjny (T):</w:t>
            </w:r>
          </w:p>
          <w:p w14:paraId="1C847182" w14:textId="0F9C8F89" w:rsidR="009C1655" w:rsidRPr="009C1655" w:rsidRDefault="001F1178" w:rsidP="001F1178">
            <w:pPr>
              <w:pStyle w:val="Tekstpodstawowy2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 xml:space="preserve">1. </w:t>
            </w:r>
            <w:r w:rsidR="009C1655" w:rsidRP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Dydaktyka języków roma</w:t>
            </w:r>
            <w:r w:rsid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ńskich w ujęciu diachronicznym.</w:t>
            </w:r>
          </w:p>
          <w:p w14:paraId="0A3F0459" w14:textId="12EC000C" w:rsidR="009C1655" w:rsidRPr="009C1655" w:rsidRDefault="001F1178" w:rsidP="001F1178">
            <w:pPr>
              <w:pStyle w:val="Tekstpodstawowy2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 xml:space="preserve">2. </w:t>
            </w:r>
            <w:r w:rsidR="009C1655" w:rsidRP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Przegląd najważniejszych metodologii konwencjonalnych w nauczania języków obcych</w:t>
            </w:r>
            <w:r w:rsid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, główne czynniki ich ewolucji.</w:t>
            </w:r>
          </w:p>
          <w:p w14:paraId="1E94C99E" w14:textId="2BB0D26F" w:rsidR="009C1655" w:rsidRDefault="001F1178" w:rsidP="001F1178">
            <w:pPr>
              <w:pStyle w:val="Tekstpodstawowy2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 xml:space="preserve">3. </w:t>
            </w:r>
            <w:r w:rsidR="009C1655" w:rsidRP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Metodologie niekonwencjona</w:t>
            </w:r>
            <w:r w:rsid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lne w nauczaniu języków obcych.</w:t>
            </w:r>
          </w:p>
          <w:p w14:paraId="3FF23587" w14:textId="57F79E23" w:rsidR="009C1655" w:rsidRPr="009C1655" w:rsidRDefault="001F1178" w:rsidP="001F1178">
            <w:pPr>
              <w:pStyle w:val="Tekstpodstawowy2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 xml:space="preserve">4. </w:t>
            </w:r>
            <w:r w:rsidR="009C1655" w:rsidRP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Dostosowanie metod pracy do potrzeb klasy; metody prac</w:t>
            </w:r>
            <w:r w:rsid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y sprzyjające integracji klasy.</w:t>
            </w:r>
          </w:p>
          <w:p w14:paraId="20EC2AAC" w14:textId="626178AF" w:rsidR="009C1655" w:rsidRPr="009C1655" w:rsidRDefault="001F1178" w:rsidP="001F1178">
            <w:pPr>
              <w:pStyle w:val="Tekstpodstawowy2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 xml:space="preserve">5. </w:t>
            </w:r>
            <w:r w:rsidR="009C1655" w:rsidRP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Uczący się języków obcych w świetle współczesnych koncepcji psycholingw</w:t>
            </w:r>
            <w:r w:rsid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istycznych i dydaktycznych</w:t>
            </w:r>
            <w:r w:rsidR="00B12D08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.</w:t>
            </w:r>
          </w:p>
          <w:p w14:paraId="0F9C4281" w14:textId="09808307" w:rsidR="005D6CD6" w:rsidRPr="009C1655" w:rsidRDefault="001F1178" w:rsidP="001F1178">
            <w:pPr>
              <w:pStyle w:val="Tekstpodstawowy2"/>
              <w:autoSpaceDE w:val="0"/>
              <w:autoSpaceDN w:val="0"/>
              <w:adjustRightInd w:val="0"/>
              <w:spacing w:line="240" w:lineRule="auto"/>
              <w:ind w:left="57" w:right="57"/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</w:pPr>
            <w:r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 xml:space="preserve">6. </w:t>
            </w:r>
            <w:r w:rsidR="009C1655" w:rsidRPr="009C1655">
              <w:rPr>
                <w:rFonts w:ascii="Verdana" w:eastAsia="Verdana Pro" w:hAnsi="Verdana" w:cs="Verdana Pro"/>
                <w:b/>
                <w:bCs/>
                <w:sz w:val="20"/>
                <w:szCs w:val="20"/>
              </w:rPr>
              <w:t>Kompetencje i umiejętności współczesnych nauczających języków obcych, cele kształcenia.</w:t>
            </w:r>
          </w:p>
        </w:tc>
      </w:tr>
      <w:tr w:rsidR="005D6CD6" w:rsidRPr="00EC0C74" w14:paraId="2E3D623A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3A431CA" w14:textId="1F2DC4CE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D16C94F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  </w:t>
            </w:r>
          </w:p>
          <w:p w14:paraId="0E3594A6" w14:textId="6B4B7422" w:rsidR="005D6CD6" w:rsidRPr="00F45F1A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</w:t>
            </w:r>
            <w:r w:rsidR="001F117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/studentka</w:t>
            </w: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8945994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EC0C74" w14:paraId="6AAE5EEA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3EE0E49" w14:textId="77777777" w:rsidR="005D6CD6" w:rsidRPr="00195A62" w:rsidRDefault="005D6CD6" w:rsidP="00195A6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2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EA6B75F" w14:textId="77777777" w:rsidR="005D6CD6" w:rsidRPr="00203E9B" w:rsidRDefault="005D6CD6" w:rsidP="001F1178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ma pogłębioną, uporządkowaną wiedzę o wybranych elementach i zjawiskach będących przedmiotem badań glottodydaktyki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CD5A1D6" w14:textId="77777777" w:rsidR="005D6CD6" w:rsidRPr="00203E9B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_W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62DF1CBD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E7C1E7C" w14:textId="77777777" w:rsidR="005D6CD6" w:rsidRPr="00195A62" w:rsidRDefault="005D6CD6" w:rsidP="00195A6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2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AAA4EF8" w14:textId="77777777" w:rsidR="005D6CD6" w:rsidRPr="00203E9B" w:rsidRDefault="005D6CD6" w:rsidP="001F1178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samodzielnie pogłębia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uzyskaną wiedzę z zakresu glottodydaktyki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</w:t>
            </w:r>
            <w:r w:rsidRPr="00D2174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korzystając z literatury przedmiotu oraz zasobów internetowych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2A4445B" w14:textId="77777777" w:rsidR="005D6CD6" w:rsidRPr="00203E9B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K_U11N</w:t>
            </w:r>
          </w:p>
        </w:tc>
      </w:tr>
      <w:tr w:rsidR="005D6CD6" w:rsidRPr="00EC0C74" w14:paraId="4DF57636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5E7C04" w14:textId="77777777" w:rsidR="005D6CD6" w:rsidRPr="00195A62" w:rsidRDefault="005D6CD6" w:rsidP="00195A6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2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C87ADF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- gospodar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uje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czasem i realiz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uje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w wyznaczonych terminach, samodzielnie l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ub w zespole, określone zadania;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1E998C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2E031D75" w14:textId="77777777" w:rsidTr="00AE6E0A">
        <w:trPr>
          <w:trHeight w:val="15"/>
        </w:trPr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4D41A" w14:textId="77777777" w:rsidR="005D6CD6" w:rsidRPr="00195A62" w:rsidRDefault="005D6CD6" w:rsidP="00195A62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20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9C529" w14:textId="77777777" w:rsidR="005D6CD6" w:rsidRPr="00203E9B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6A31B3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6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D75F5" w14:textId="77777777" w:rsidR="005D6CD6" w:rsidRPr="00203E9B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79D4C791" w14:textId="77777777" w:rsidTr="00AE6E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DE918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42486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669E43F" w14:textId="77777777" w:rsidR="005D6CD6" w:rsidRPr="00EC0C74" w:rsidRDefault="005D6CD6" w:rsidP="001F117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Gębal P.E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.,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</w:t>
            </w:r>
            <w:r w:rsidRPr="00EC0C74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Dydaktyka języków obcych. Wprowadzenie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PWN, Warszawa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2019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  <w:p w14:paraId="57662E3C" w14:textId="77190B01" w:rsidR="005D6CD6" w:rsidRPr="00EC0C74" w:rsidRDefault="005D6CD6" w:rsidP="001F117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Komorowska H., </w:t>
            </w:r>
            <w:r w:rsidRPr="00EC0C74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Metodyka nauczania języków obcych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Fraszka Edukacyjna, Warszawa</w:t>
            </w:r>
            <w:r w:rsidR="00C50DC8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2015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.</w:t>
            </w:r>
          </w:p>
          <w:p w14:paraId="06089CA0" w14:textId="77777777" w:rsidR="005D6CD6" w:rsidRPr="00EC0C74" w:rsidRDefault="005D6CD6" w:rsidP="001F117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Newby</w:t>
            </w:r>
            <w:proofErr w:type="spellEnd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D. </w:t>
            </w:r>
            <w:r w:rsidRPr="00BB4508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et al.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, </w:t>
            </w:r>
            <w:r w:rsidRPr="00EC0C74"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Europejskie portfolio dla studentów przyszłych nauczycieli języka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CODN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Warszawa 2007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[on </w:t>
            </w:r>
            <w:proofErr w:type="spellStart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line</w:t>
            </w:r>
            <w:proofErr w:type="spellEnd"/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].</w:t>
            </w:r>
          </w:p>
          <w:p w14:paraId="136D5E06" w14:textId="77777777" w:rsidR="005D6CD6" w:rsidRPr="00EE3E86" w:rsidRDefault="005D6CD6" w:rsidP="001F117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n-GB" w:eastAsia="pl-PL"/>
              </w:rPr>
            </w:pPr>
            <w:r w:rsidRPr="00EE3E86"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lastRenderedPageBreak/>
              <w:t>Richards J.C., Rodgers T.S</w:t>
            </w:r>
            <w:r>
              <w:rPr>
                <w:rFonts w:ascii="Verdana" w:hAnsi="Verdana" w:cs="Verdana"/>
                <w:b/>
                <w:sz w:val="20"/>
                <w:szCs w:val="20"/>
                <w:lang w:val="en-GB" w:eastAsia="pl-PL"/>
              </w:rPr>
              <w:t xml:space="preserve">., </w:t>
            </w:r>
            <w:r w:rsidRPr="00EE3E86">
              <w:rPr>
                <w:rFonts w:ascii="Verdana" w:hAnsi="Verdana" w:cs="Verdana"/>
                <w:b/>
                <w:bCs/>
                <w:i/>
                <w:sz w:val="20"/>
                <w:szCs w:val="20"/>
                <w:lang w:val="en-GB" w:eastAsia="pl-PL"/>
              </w:rPr>
              <w:t>Approaches and Methods in Language Teaching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GB" w:eastAsia="pl-PL"/>
              </w:rPr>
              <w:t>, Cambridge University Press, Cambridge 2014.</w:t>
            </w:r>
          </w:p>
          <w:p w14:paraId="65BCD2FC" w14:textId="77777777" w:rsidR="005D6CD6" w:rsidRPr="00EE3E86" w:rsidRDefault="005D6CD6" w:rsidP="001F117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17F70057" w14:textId="77777777" w:rsidR="005D6CD6" w:rsidRPr="006905B6" w:rsidRDefault="005D6CD6" w:rsidP="001F1178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podaje</w:t>
            </w:r>
            <w:r w:rsidRPr="0086591A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prowadzący.</w:t>
            </w:r>
          </w:p>
        </w:tc>
      </w:tr>
      <w:tr w:rsidR="005D6CD6" w:rsidRPr="00EC0C74" w14:paraId="483C0EA5" w14:textId="77777777" w:rsidTr="00AE6E0A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90E31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26C34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 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0D1DF138" w14:textId="77777777" w:rsidR="005D6CD6" w:rsidRPr="00AC12E2" w:rsidRDefault="005D6CD6" w:rsidP="001F1178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sprawdzian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pisemny (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_W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K_U11N, K_K03N)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i/lub</w:t>
            </w:r>
          </w:p>
          <w:p w14:paraId="50BB9B27" w14:textId="77777777" w:rsidR="005D6CD6" w:rsidRPr="00AC12E2" w:rsidRDefault="005D6CD6" w:rsidP="001F1178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przygotowanie wystąpienia ustnego (i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ndywidualnego lub grupowego) (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_W</w:t>
            </w:r>
            <w:r w:rsidRPr="00203E9B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N, K_U11N, K_U15N, K_K03N)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</w:tr>
      <w:tr w:rsidR="005D6CD6" w:rsidRPr="00EC0C74" w14:paraId="3F23CB38" w14:textId="77777777" w:rsidTr="00AE6E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AA3DC" w14:textId="77777777" w:rsidR="005D6CD6" w:rsidRPr="00D87F40" w:rsidRDefault="005D6CD6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D198C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 forma zaliczenia poszczególny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ch komponentów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509D58A" w14:textId="77777777" w:rsidR="005D6CD6" w:rsidRPr="00AC12E2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Zaliczenie na ocenę</w:t>
            </w:r>
            <w:r w:rsidRPr="00AC12E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(T) </w:t>
            </w:r>
            <w:r w:rsidRPr="00AC12E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podstawie: </w:t>
            </w:r>
          </w:p>
          <w:p w14:paraId="45520C7D" w14:textId="77777777" w:rsidR="005D6CD6" w:rsidRPr="006905B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74FA2758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ciągłej kontroli obecności i postępów w zakresie tematyki zajęć (ocena formatywna)</w:t>
            </w:r>
          </w:p>
          <w:p w14:paraId="77B5ECD3" w14:textId="77777777" w:rsidR="005D6CD6" w:rsidRPr="006905B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oraz pozytywnych ocen z: </w:t>
            </w:r>
          </w:p>
          <w:p w14:paraId="194B5D8E" w14:textId="77777777" w:rsidR="005D6CD6" w:rsidRPr="006905B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74FA275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 - wystąpień ustnych (indywidualnych lub grupowych) i/lub</w:t>
            </w:r>
          </w:p>
          <w:p w14:paraId="7B50D0A5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 - sp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rawdzianu pisemnego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  <w:p w14:paraId="666155C1" w14:textId="77777777" w:rsidR="005D6CD6" w:rsidRPr="00D87F40" w:rsidRDefault="005D6CD6" w:rsidP="001F1178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posób wyliczania oceny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z modułu: 50%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+ 50% oceny uzyskanej za egzamin; warunkiem dopuszczenia do egzaminu jest uzyskanie poz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ytywnej oceny końcowej z konwersatorium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; ocena negatywna z egzaminu skutkuje uzyskaniem oc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eny niedostatecznej z modułu</w:t>
            </w:r>
            <w:r w:rsidRPr="008659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</w:tr>
      <w:tr w:rsidR="005D479E" w:rsidRPr="00EC0C74" w14:paraId="33B1C081" w14:textId="77777777" w:rsidTr="005D479E">
        <w:trPr>
          <w:trHeight w:val="40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7F1B8" w14:textId="77777777" w:rsidR="005D479E" w:rsidRPr="00D87F40" w:rsidRDefault="005D479E" w:rsidP="00BE6A88">
            <w:pPr>
              <w:numPr>
                <w:ilvl w:val="0"/>
                <w:numId w:val="63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3FA78" w14:textId="0CAFA829" w:rsidR="005D479E" w:rsidRPr="00D87F40" w:rsidRDefault="005D479E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40F989" w14:textId="4065CF71" w:rsidR="005D479E" w:rsidRPr="00D87F40" w:rsidRDefault="005D479E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EC0C74" w14:paraId="05E4C986" w14:textId="77777777" w:rsidTr="005D479E">
        <w:trPr>
          <w:trHeight w:val="30"/>
        </w:trPr>
        <w:tc>
          <w:tcPr>
            <w:tcW w:w="709" w:type="dxa"/>
            <w:vMerge/>
            <w:vAlign w:val="center"/>
            <w:hideMark/>
          </w:tcPr>
          <w:p w14:paraId="5ECB1A06" w14:textId="77777777" w:rsidR="005D6CD6" w:rsidRPr="00D26867" w:rsidRDefault="005D6CD6" w:rsidP="00BE6A88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24FEB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3B0B5C0" w14:textId="77777777" w:rsidR="005D6CD6" w:rsidRPr="006905B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konwersatorium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9563F" w14:textId="77777777" w:rsidR="005D6CD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4BAEA460" w14:textId="77777777" w:rsidR="005D6CD6" w:rsidRPr="006905B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5D6CD6" w:rsidRPr="00EC0C74" w14:paraId="6EC7DE20" w14:textId="77777777" w:rsidTr="005D479E">
        <w:trPr>
          <w:trHeight w:val="45"/>
        </w:trPr>
        <w:tc>
          <w:tcPr>
            <w:tcW w:w="709" w:type="dxa"/>
            <w:vMerge/>
            <w:vAlign w:val="center"/>
            <w:hideMark/>
          </w:tcPr>
          <w:p w14:paraId="3513DA92" w14:textId="77777777" w:rsidR="005D6CD6" w:rsidRPr="00D26867" w:rsidRDefault="005D6CD6" w:rsidP="00BE6A88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4D20E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4EB33B6" w14:textId="77777777" w:rsidR="005D6CD6" w:rsidRPr="006905B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przygotowanie do zajęć (w tym czytanie wskazanej literatury): </w:t>
            </w:r>
          </w:p>
          <w:p w14:paraId="1E2B91AE" w14:textId="77777777" w:rsidR="005D6CD6" w:rsidRPr="006905B6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przygotowanie prac/wystąpień/projektów: </w:t>
            </w:r>
          </w:p>
          <w:p w14:paraId="08807B68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przygotowanie do sprawdzianu: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B0B4A" w14:textId="77777777" w:rsidR="005D6CD6" w:rsidRPr="006905B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6BCECCC" w14:textId="77777777" w:rsidR="005D6CD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48D542EC" w14:textId="77777777" w:rsidR="005D6CD6" w:rsidRPr="006905B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10</w:t>
            </w:r>
          </w:p>
          <w:p w14:paraId="38753878" w14:textId="77777777" w:rsidR="005D6CD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4041A2E" w14:textId="77777777" w:rsidR="005D6CD6" w:rsidRPr="006905B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10</w:t>
            </w:r>
          </w:p>
          <w:p w14:paraId="2C6D0E3C" w14:textId="77777777" w:rsidR="005D6CD6" w:rsidRPr="006905B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5D6CD6" w:rsidRPr="00EC0C74" w14:paraId="62422A47" w14:textId="77777777" w:rsidTr="005D479E">
        <w:tc>
          <w:tcPr>
            <w:tcW w:w="709" w:type="dxa"/>
            <w:vMerge/>
            <w:vAlign w:val="center"/>
            <w:hideMark/>
          </w:tcPr>
          <w:p w14:paraId="04A152A9" w14:textId="77777777" w:rsidR="005D6CD6" w:rsidRPr="00D26867" w:rsidRDefault="005D6CD6" w:rsidP="00BE6A88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CD990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33DAF" w14:textId="77777777" w:rsidR="005D6CD6" w:rsidRPr="006905B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D6CD6" w:rsidRPr="00EC0C74" w14:paraId="026C7BC8" w14:textId="77777777" w:rsidTr="005D479E">
        <w:tc>
          <w:tcPr>
            <w:tcW w:w="709" w:type="dxa"/>
            <w:vMerge/>
            <w:vAlign w:val="center"/>
            <w:hideMark/>
          </w:tcPr>
          <w:p w14:paraId="1F5CDF7B" w14:textId="77777777" w:rsidR="005D6CD6" w:rsidRPr="00D26867" w:rsidRDefault="005D6CD6" w:rsidP="00BE6A88">
            <w:pPr>
              <w:pStyle w:val="Akapitzlist"/>
              <w:numPr>
                <w:ilvl w:val="0"/>
                <w:numId w:val="6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6248F" w14:textId="77777777" w:rsidR="005D6CD6" w:rsidRPr="00D87F40" w:rsidRDefault="005D6CD6" w:rsidP="001F1178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5689A" w14:textId="77777777" w:rsidR="005D6CD6" w:rsidRPr="00427B7B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7B7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 (za cały moduł)</w:t>
            </w:r>
          </w:p>
          <w:p w14:paraId="6CEAAFF0" w14:textId="77777777" w:rsidR="005D6CD6" w:rsidRPr="006905B6" w:rsidRDefault="005D6CD6" w:rsidP="001F1178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27B7B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Punkty przyznawane </w:t>
            </w:r>
            <w:r w:rsidRPr="00427B7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są</w:t>
            </w:r>
            <w:r w:rsidRPr="00427B7B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pod warunkiem zaliczenia </w:t>
            </w:r>
            <w:r w:rsidRPr="00427B7B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obu przedmiotów</w:t>
            </w:r>
            <w:r w:rsidRPr="00427B7B">
              <w:rPr>
                <w:rFonts w:ascii="Verdana" w:eastAsia="Arial Unicode MS" w:hAnsi="Verdana" w:cs="Arial Unicode MS"/>
                <w:b/>
                <w:color w:val="000000"/>
                <w:sz w:val="20"/>
                <w:szCs w:val="20"/>
                <w:lang w:eastAsia="pl-PL"/>
              </w:rPr>
              <w:t xml:space="preserve"> modułu.</w:t>
            </w:r>
          </w:p>
        </w:tc>
      </w:tr>
    </w:tbl>
    <w:p w14:paraId="16D56939" w14:textId="0B317BA3" w:rsidR="005D6CD6" w:rsidRDefault="005D6CD6" w:rsidP="005D479E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Grudzień 2023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 xml:space="preserve"> (</w:t>
      </w:r>
      <w:r>
        <w:rPr>
          <w:rStyle w:val="normaltextrun"/>
          <w:rFonts w:ascii="Verdana" w:eastAsia="Verdana" w:hAnsi="Verdana" w:cs="Calibri"/>
          <w:sz w:val="20"/>
          <w:szCs w:val="20"/>
        </w:rPr>
        <w:t xml:space="preserve">MG, 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>MK, 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143260B7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057A03D2" w14:textId="77777777" w:rsidR="00195A62" w:rsidRDefault="00195A62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7D19CE9" w14:textId="77777777" w:rsidR="00195A62" w:rsidRDefault="00195A62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A39BDF1" w14:textId="77777777" w:rsidR="00195A62" w:rsidRDefault="00195A62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6F7D41A" w14:textId="77777777" w:rsidR="00195A62" w:rsidRDefault="00195A62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6BB50F04" w14:textId="5A3C1A66" w:rsidR="005D6CD6" w:rsidRPr="00F00D8C" w:rsidRDefault="005D6CD6" w:rsidP="005D6CD6">
      <w:pPr>
        <w:pStyle w:val="Nagwek3"/>
        <w:spacing w:after="0"/>
        <w:rPr>
          <w:rStyle w:val="normaltextrun"/>
        </w:rPr>
      </w:pPr>
      <w:bookmarkStart w:id="153" w:name="_Toc154418813"/>
      <w:bookmarkStart w:id="154" w:name="_Toc155199508"/>
      <w:bookmarkStart w:id="155" w:name="_Toc167702141"/>
      <w:r w:rsidRPr="00F00D8C">
        <w:rPr>
          <w:rStyle w:val="normaltextrun"/>
        </w:rPr>
        <w:lastRenderedPageBreak/>
        <w:t>Praktyk</w:t>
      </w:r>
      <w:r w:rsidR="005E2CDB">
        <w:rPr>
          <w:rStyle w:val="normaltextrun"/>
        </w:rPr>
        <w:t xml:space="preserve">i zawodowe </w:t>
      </w:r>
      <w:r>
        <w:rPr>
          <w:rStyle w:val="normaltextrun"/>
        </w:rPr>
        <w:t>I (</w:t>
      </w:r>
      <w:r w:rsidR="005E2CDB">
        <w:rPr>
          <w:rStyle w:val="normaltextrun"/>
        </w:rPr>
        <w:t>ciągłe</w:t>
      </w:r>
      <w:r>
        <w:rPr>
          <w:rStyle w:val="normaltextrun"/>
        </w:rPr>
        <w:t>)</w:t>
      </w:r>
      <w:bookmarkEnd w:id="153"/>
      <w:bookmarkEnd w:id="154"/>
      <w:bookmarkEnd w:id="155"/>
    </w:p>
    <w:p w14:paraId="1C0DF1AF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tbl>
      <w:tblPr>
        <w:tblW w:w="0" w:type="auto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4706"/>
        <w:gridCol w:w="1560"/>
        <w:gridCol w:w="2514"/>
      </w:tblGrid>
      <w:tr w:rsidR="005D6CD6" w:rsidRPr="00DD5199" w14:paraId="20ABCD97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D8955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A7C03" w14:textId="08FDE8A0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5C45BC6" w14:textId="5D8834CA" w:rsidR="005D6CD6" w:rsidRDefault="005D6CD6" w:rsidP="001375A2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  <w:t>PRAKTYK</w:t>
            </w:r>
            <w:r w:rsidR="005E2CDB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  <w:t>I ZAWODOWE I (CIĄGŁE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  <w:t>)</w:t>
            </w:r>
          </w:p>
          <w:p w14:paraId="0901AF39" w14:textId="17E00A75" w:rsidR="005D6CD6" w:rsidRPr="00DD5199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D23C64">
              <w:rPr>
                <w:rFonts w:ascii="Verdana" w:hAnsi="Verdana" w:cs="Verdana"/>
                <w:b/>
                <w:sz w:val="20"/>
                <w:szCs w:val="20"/>
              </w:rPr>
              <w:t>Training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</w:t>
            </w:r>
          </w:p>
        </w:tc>
      </w:tr>
      <w:tr w:rsidR="005D6CD6" w:rsidRPr="00EC0C74" w14:paraId="54FE7D3A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ACFF3" w14:textId="77777777" w:rsidR="005D6CD6" w:rsidRPr="00DD5199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D5199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8A307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  </w:t>
            </w:r>
          </w:p>
          <w:p w14:paraId="3462FFDC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EC0C74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5D6CD6" w:rsidRPr="00EC0C74" w14:paraId="13EB2799" w14:textId="77777777" w:rsidTr="00AE6E0A">
        <w:trPr>
          <w:trHeight w:val="33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6FFE6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3EEA1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1FC64253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francuski/hiszpański/polski/włoski</w:t>
            </w:r>
          </w:p>
        </w:tc>
      </w:tr>
      <w:tr w:rsidR="005D6CD6" w:rsidRPr="00EC0C74" w14:paraId="0A632A38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AC9F6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2B0BF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174342B7" w14:textId="77777777" w:rsidR="005D6CD6" w:rsidRPr="00834DF2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EC0C74" w14:paraId="6C365960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F9F84" w14:textId="77777777" w:rsidR="005D6CD6" w:rsidRPr="000108E7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0108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782B0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przedmiotu/modułu</w:t>
            </w:r>
          </w:p>
          <w:p w14:paraId="20DD7DF8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EC0C74" w14:paraId="08451D5A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FA03F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39222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188A2F4B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EC0C74" w14:paraId="2BAB8015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3B5A6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C84BB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0FDCFB90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EC0C74" w14:paraId="2846C13D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D6504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93DEB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1EC936C4" w14:textId="77777777" w:rsidR="005D6CD6" w:rsidRPr="00834DF2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po </w:t>
            </w: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5D6CD6" w:rsidRPr="00EC0C74" w14:paraId="68BA7B4C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184D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2555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9E1DBCF" w14:textId="77777777" w:rsidR="005D6CD6" w:rsidRPr="00834DF2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 2. semestrze</w:t>
            </w:r>
          </w:p>
        </w:tc>
      </w:tr>
      <w:tr w:rsidR="005D6CD6" w:rsidRPr="00EC0C74" w14:paraId="6E43132C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9106A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78B60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79CAA5AF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60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godzin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praktyk w szkole</w:t>
            </w:r>
          </w:p>
        </w:tc>
      </w:tr>
      <w:tr w:rsidR="005D6CD6" w:rsidRPr="00EC0C74" w14:paraId="561DB4D2" w14:textId="77777777" w:rsidTr="00AE6E0A">
        <w:trPr>
          <w:trHeight w:val="75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36EB4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AC2A3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ołecznych dla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E09B97C" w14:textId="77777777" w:rsidR="005D6CD6" w:rsidRPr="00D87F40" w:rsidRDefault="005D6CD6" w:rsidP="001375A2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zrealizowanie przedmiotów z 1. i 2. semestru kształcenia modułowego </w:t>
            </w:r>
            <w:r w:rsidRPr="001F6A07">
              <w:rPr>
                <w:rFonts w:ascii="Verdana" w:hAnsi="Verdana" w:cs="Verdana"/>
                <w:b/>
                <w:caps/>
                <w:sz w:val="20"/>
                <w:szCs w:val="20"/>
              </w:rPr>
              <w:t>Przygotowanie do zawodu nauczyciela</w:t>
            </w:r>
          </w:p>
        </w:tc>
      </w:tr>
      <w:tr w:rsidR="005D6CD6" w:rsidRPr="00EC0C74" w14:paraId="6EA1E19E" w14:textId="77777777" w:rsidTr="00AE6E0A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EAFFC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22C43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3C88FEC0" w14:textId="77777777" w:rsidR="005D6CD6" w:rsidRPr="00D87F40" w:rsidRDefault="005D6CD6" w:rsidP="001375A2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5D6CD6" w:rsidRPr="00EC0C74" w14:paraId="198C7DD6" w14:textId="77777777" w:rsidTr="00AE6E0A">
        <w:trPr>
          <w:trHeight w:val="3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94A61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75F4E" w14:textId="77777777" w:rsidR="005D6CD6" w:rsidRPr="007005FE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7005FE">
              <w:rPr>
                <w:rStyle w:val="normaltextrun"/>
                <w:rFonts w:ascii="Verdana" w:hAnsi="Verdana"/>
                <w:b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1B5FF4AD" w14:textId="400AF0FF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="003B2775" w:rsidRPr="00D23C64">
              <w:rPr>
                <w:rFonts w:ascii="Verdana" w:hAnsi="Verdana"/>
                <w:b/>
                <w:bCs/>
                <w:sz w:val="20"/>
                <w:szCs w:val="20"/>
              </w:rPr>
              <w:t>Kryteria wyboru podręcznika</w:t>
            </w:r>
            <w:r w:rsidR="00B12D08" w:rsidRPr="00D23C64">
              <w:rPr>
                <w:rFonts w:ascii="Verdana" w:hAnsi="Verdana"/>
                <w:b/>
                <w:bCs/>
                <w:sz w:val="20"/>
                <w:szCs w:val="20"/>
              </w:rPr>
              <w:t xml:space="preserve"> do nauczania języka romańskiego</w:t>
            </w:r>
            <w:r w:rsidR="003B2775" w:rsidRPr="00D23C6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4B3A534F" w14:textId="51692047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="003B2775" w:rsidRPr="00D23C64">
              <w:rPr>
                <w:rFonts w:ascii="Verdana" w:hAnsi="Verdana"/>
                <w:b/>
                <w:bCs/>
                <w:sz w:val="20"/>
                <w:szCs w:val="20"/>
              </w:rPr>
              <w:t>Formułowanie celów lekcji</w:t>
            </w:r>
            <w:r w:rsidR="00B12D08" w:rsidRPr="00D23C64">
              <w:rPr>
                <w:rFonts w:ascii="Verdana" w:hAnsi="Verdana"/>
                <w:b/>
                <w:bCs/>
                <w:sz w:val="20"/>
                <w:szCs w:val="20"/>
              </w:rPr>
              <w:t xml:space="preserve"> języka romańskiego</w:t>
            </w:r>
            <w:r w:rsidR="003B2775" w:rsidRPr="00D23C6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179ADBF6" w14:textId="709513BF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="003B2775" w:rsidRPr="00D23C64">
              <w:rPr>
                <w:rFonts w:ascii="Verdana" w:hAnsi="Verdana"/>
                <w:b/>
                <w:bCs/>
                <w:sz w:val="20"/>
                <w:szCs w:val="20"/>
              </w:rPr>
              <w:t>Etapy lekcji.</w:t>
            </w:r>
          </w:p>
          <w:p w14:paraId="2AF5332D" w14:textId="5BA6329B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3B2775" w:rsidRPr="00D23C64">
              <w:rPr>
                <w:rFonts w:ascii="Verdana" w:hAnsi="Verdana"/>
                <w:b/>
                <w:bCs/>
                <w:sz w:val="20"/>
                <w:szCs w:val="20"/>
              </w:rPr>
              <w:t>Ś</w:t>
            </w:r>
            <w:r w:rsidR="005D6CD6" w:rsidRPr="00D23C64">
              <w:rPr>
                <w:rFonts w:ascii="Verdana" w:hAnsi="Verdana"/>
                <w:b/>
                <w:bCs/>
                <w:sz w:val="20"/>
                <w:szCs w:val="20"/>
              </w:rPr>
              <w:t xml:space="preserve">rodki nauczania języka w zależności od etapu nauczania – technologie informacyjno-komunikacyjne (TIK) w dydaktyce obcojęzycznej, </w:t>
            </w:r>
            <w:r w:rsidR="005E2CDB" w:rsidRPr="00D23C64">
              <w:rPr>
                <w:rFonts w:ascii="Verdana" w:hAnsi="Verdana"/>
                <w:b/>
                <w:bCs/>
                <w:sz w:val="20"/>
                <w:szCs w:val="20"/>
              </w:rPr>
              <w:t>materiały</w:t>
            </w:r>
            <w:r w:rsidR="003B2775" w:rsidRPr="00D23C64">
              <w:rPr>
                <w:rFonts w:ascii="Verdana" w:hAnsi="Verdana"/>
                <w:b/>
                <w:bCs/>
                <w:sz w:val="20"/>
                <w:szCs w:val="20"/>
              </w:rPr>
              <w:t xml:space="preserve"> autentyczne.</w:t>
            </w:r>
          </w:p>
          <w:p w14:paraId="1BB911C7" w14:textId="35DBF941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5. </w:t>
            </w:r>
            <w:r w:rsidR="003B2775" w:rsidRPr="00D23C64">
              <w:rPr>
                <w:rFonts w:ascii="Verdana" w:hAnsi="Verdana" w:cs="Verdana"/>
                <w:b/>
                <w:sz w:val="20"/>
                <w:szCs w:val="20"/>
              </w:rPr>
              <w:t>T</w:t>
            </w:r>
            <w:r w:rsidR="005D6CD6" w:rsidRPr="00D23C64">
              <w:rPr>
                <w:rFonts w:ascii="Verdana" w:hAnsi="Verdana" w:cs="Verdana"/>
                <w:b/>
                <w:sz w:val="20"/>
                <w:szCs w:val="20"/>
              </w:rPr>
              <w:t xml:space="preserve">echniki pracy na lekcji języka </w:t>
            </w:r>
            <w:r w:rsidR="005E2CDB" w:rsidRPr="00D23C64">
              <w:rPr>
                <w:rFonts w:ascii="Verdana" w:hAnsi="Verdana" w:cs="Verdana"/>
                <w:b/>
                <w:sz w:val="20"/>
                <w:szCs w:val="20"/>
              </w:rPr>
              <w:t>romańskiego</w:t>
            </w:r>
            <w:r w:rsidR="005D6CD6" w:rsidRPr="00D23C64">
              <w:rPr>
                <w:rFonts w:ascii="Verdana" w:hAnsi="Verdana" w:cs="Verdana"/>
                <w:b/>
                <w:sz w:val="20"/>
                <w:szCs w:val="20"/>
              </w:rPr>
              <w:t xml:space="preserve"> w korelacji z działaniami językowymi i składni</w:t>
            </w:r>
            <w:r w:rsidR="003B2775" w:rsidRPr="00D23C64">
              <w:rPr>
                <w:rFonts w:ascii="Verdana" w:hAnsi="Verdana" w:cs="Verdana"/>
                <w:b/>
                <w:sz w:val="20"/>
                <w:szCs w:val="20"/>
              </w:rPr>
              <w:t>kami kompetencji komunikacyjnej.</w:t>
            </w:r>
          </w:p>
          <w:p w14:paraId="25EBBD43" w14:textId="54795F8E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6. </w:t>
            </w:r>
            <w:r w:rsidR="003B2775" w:rsidRPr="00D23C64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5D6CD6" w:rsidRPr="00D23C64">
              <w:rPr>
                <w:rFonts w:ascii="Verdana" w:hAnsi="Verdana"/>
                <w:b/>
                <w:sz w:val="20"/>
                <w:szCs w:val="20"/>
              </w:rPr>
              <w:t>echniki ewaluacyjne w zależności od celó</w:t>
            </w:r>
            <w:r w:rsidR="003B2775" w:rsidRPr="00D23C64">
              <w:rPr>
                <w:rFonts w:ascii="Verdana" w:hAnsi="Verdana"/>
                <w:b/>
                <w:sz w:val="20"/>
                <w:szCs w:val="20"/>
              </w:rPr>
              <w:t>w kształcenia i etapu nauczania.</w:t>
            </w:r>
          </w:p>
          <w:p w14:paraId="5FC86F22" w14:textId="3ED29875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7. </w:t>
            </w:r>
            <w:r w:rsidR="003B2775" w:rsidRPr="00D23C6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</w:t>
            </w:r>
            <w:r w:rsidR="005D6CD6" w:rsidRPr="00D23C6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roblemy nauczania interkulturowego języków: stereotypy, etnocentryzm, nieporozumienie interkulturowe, tożsamość wielokulturowa, tolerancja, nauczyciel i ucz</w:t>
            </w:r>
            <w:r w:rsidR="003B2775" w:rsidRPr="00D23C6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eń jako mediator interkulturowy.</w:t>
            </w:r>
          </w:p>
          <w:p w14:paraId="275C433F" w14:textId="4331F3ED" w:rsidR="005D6CD6" w:rsidRPr="00D23C64" w:rsidRDefault="00D23C64" w:rsidP="00D23C64">
            <w:pPr>
              <w:spacing w:after="120" w:line="240" w:lineRule="auto"/>
              <w:ind w:left="57" w:right="57"/>
              <w:rPr>
                <w:rFonts w:ascii="Verdana" w:hAnsi="Verdana"/>
                <w:b/>
                <w:bCs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8. </w:t>
            </w:r>
            <w:r w:rsidR="003B2775" w:rsidRPr="00D23C64">
              <w:rPr>
                <w:rFonts w:ascii="Verdana" w:eastAsia="Calibri" w:hAnsi="Verdana" w:cs="Verdana"/>
                <w:b/>
                <w:sz w:val="20"/>
                <w:szCs w:val="20"/>
              </w:rPr>
              <w:t>Wybrane problemy nauczania języków romańskich w polskich szkołach.</w:t>
            </w:r>
          </w:p>
        </w:tc>
      </w:tr>
      <w:tr w:rsidR="005D6CD6" w:rsidRPr="00EC0C74" w14:paraId="5FC4696C" w14:textId="77777777" w:rsidTr="00D23C64">
        <w:trPr>
          <w:trHeight w:val="1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DC44C31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EABB849" w14:textId="77777777" w:rsidR="005D6CD6" w:rsidRPr="00206B3E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 </w:t>
            </w:r>
          </w:p>
          <w:p w14:paraId="0CC9A31C" w14:textId="7CA090FA" w:rsidR="005D6CD6" w:rsidRPr="00206B3E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06B3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</w:t>
            </w:r>
            <w:r w:rsidR="00D23C64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/studentka</w:t>
            </w:r>
            <w:r w:rsidRPr="00206B3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2E8333CD" w14:textId="77777777" w:rsidR="005D6CD6" w:rsidRPr="00D87F40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A671603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EC0C74" w14:paraId="7ECA4496" w14:textId="77777777" w:rsidTr="00D23C64">
        <w:trPr>
          <w:trHeight w:val="15"/>
        </w:trPr>
        <w:tc>
          <w:tcPr>
            <w:tcW w:w="82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D0D49A7" w14:textId="77777777" w:rsidR="005D6CD6" w:rsidRPr="00B571C3" w:rsidRDefault="005D6CD6" w:rsidP="00B571C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6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1CF30FB" w14:textId="4E86F24F" w:rsidR="005D6CD6" w:rsidRPr="00206B3E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7A12E7">
              <w:rPr>
                <w:rFonts w:ascii="Verdana" w:hAnsi="Verdana" w:cs="Segoe UI"/>
                <w:b/>
                <w:color w:val="242424"/>
                <w:sz w:val="20"/>
                <w:szCs w:val="18"/>
                <w:shd w:val="clear" w:color="auto" w:fill="FFFFFF"/>
              </w:rPr>
              <w:t xml:space="preserve"> sprawnie posługuje się terminologią</w:t>
            </w:r>
            <w:r w:rsidRPr="007A12E7">
              <w:rPr>
                <w:rFonts w:ascii="Verdana" w:hAnsi="Verdana" w:cs="Verdana"/>
                <w:b/>
                <w:i/>
                <w:color w:val="000000"/>
                <w:szCs w:val="20"/>
                <w:lang w:eastAsia="pl-PL"/>
              </w:rPr>
              <w:t xml:space="preserve"> </w:t>
            </w:r>
            <w:r w:rsidRPr="007E3FC3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Europejskiego Systemu Opisu Kształcenia Językowego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1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496F88F" w14:textId="77777777" w:rsidR="005D6CD6" w:rsidRPr="00206B3E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W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668BCF8E" w14:textId="77777777" w:rsidTr="00D23C64">
        <w:trPr>
          <w:trHeight w:val="15"/>
        </w:trPr>
        <w:tc>
          <w:tcPr>
            <w:tcW w:w="82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0B62900" w14:textId="77777777" w:rsidR="005D6CD6" w:rsidRPr="00B571C3" w:rsidRDefault="005D6CD6" w:rsidP="00B571C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6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74FBE3D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243BCDC3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 efektywnie dostosowuje i modyfikuje wiedzę i umiejętności z glottodydaktyki do potrzeb zawodowych nauczyciela wybranego języka romańskiego (analizuje problemy oraz rozwiązuje zadania o charakterze praktycznym, np. dotyczące doboru odpowiedniego podręcznika, statusu błędu językowego); </w:t>
            </w:r>
          </w:p>
        </w:tc>
        <w:tc>
          <w:tcPr>
            <w:tcW w:w="251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94210D0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1EB85A02" w14:textId="77777777" w:rsidTr="00D23C64">
        <w:trPr>
          <w:trHeight w:val="15"/>
        </w:trPr>
        <w:tc>
          <w:tcPr>
            <w:tcW w:w="82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CA66C2E" w14:textId="77777777" w:rsidR="005D6CD6" w:rsidRPr="00B571C3" w:rsidRDefault="005D6CD6" w:rsidP="00B571C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6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790E246" w14:textId="77777777" w:rsidR="005D6CD6" w:rsidRPr="243BCDC3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11F82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- samodzielnie pogłębia uzyskaną wiedzę z zakresu glottodydaktyki, korzystając z literatury przedmiotu oraz zasobów internetowych; przygotowuje scenariusze lekcji z wybranego języka romańskiego;</w:t>
            </w:r>
          </w:p>
        </w:tc>
        <w:tc>
          <w:tcPr>
            <w:tcW w:w="251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C456ECC" w14:textId="77777777" w:rsidR="005D6CD6" w:rsidRPr="00206B3E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258BDDF9" w14:textId="77777777" w:rsidTr="00D23C64">
        <w:trPr>
          <w:trHeight w:val="15"/>
        </w:trPr>
        <w:tc>
          <w:tcPr>
            <w:tcW w:w="82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161C6A9" w14:textId="77777777" w:rsidR="005D6CD6" w:rsidRPr="00B571C3" w:rsidRDefault="005D6CD6" w:rsidP="00B571C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6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F0F0342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dostosow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własne umiejętności językowe do potrzeb komunikacji z uczniami na danym poziomie znajomości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251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DFCC7DA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36A956AC" w14:textId="77777777" w:rsidTr="00D23C64">
        <w:trPr>
          <w:trHeight w:val="15"/>
        </w:trPr>
        <w:tc>
          <w:tcPr>
            <w:tcW w:w="822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1CF62E4" w14:textId="77777777" w:rsidR="005D6CD6" w:rsidRPr="00B571C3" w:rsidRDefault="005D6CD6" w:rsidP="00B571C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6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C11789B" w14:textId="77777777" w:rsidR="005D6CD6" w:rsidRPr="007E3FC3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14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54C997F" w14:textId="77777777" w:rsidR="005D6CD6" w:rsidRPr="007E3FC3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4B74A8EC" w14:textId="77777777" w:rsidTr="00D23C64">
        <w:trPr>
          <w:trHeight w:val="15"/>
        </w:trPr>
        <w:tc>
          <w:tcPr>
            <w:tcW w:w="822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6EE243" w14:textId="77777777" w:rsidR="005D6CD6" w:rsidRPr="00B571C3" w:rsidRDefault="005D6CD6" w:rsidP="00B571C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66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EAD0FF" w14:textId="77777777" w:rsidR="005D6CD6" w:rsidRPr="007E3FC3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inspiruje i organizuje skuteczny proces uczenia się innych osób, samodzielnie lub w grupach; jest odpowiedzialny za wyniki swojej pracy; gospodar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czasem i realiz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 wyznaczonych terminach, samodzielnie lub w zespole, określone zadania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14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60AA5E" w14:textId="77777777" w:rsidR="005D6CD6" w:rsidRPr="007E3FC3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02509D9B" w14:textId="77777777" w:rsidTr="00D23C64">
        <w:trPr>
          <w:trHeight w:val="15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1383B" w14:textId="77777777" w:rsidR="005D6CD6" w:rsidRPr="00B571C3" w:rsidRDefault="005D6CD6" w:rsidP="00B571C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708BF" w14:textId="77777777" w:rsidR="005D6CD6" w:rsidRPr="007E3FC3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stosuje w praktyce zasady prawa autorskiego wykorzystując w przygotowywanych scenariuszach lekcji wybranego języka romańskiego materiały pochodzące z różnych źródeł; 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77501" w14:textId="77777777" w:rsidR="005D6CD6" w:rsidRPr="007E3FC3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D97729" w14:paraId="4B3F22B3" w14:textId="77777777" w:rsidTr="00AE6E0A"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AE8B2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DE702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314093F" w14:textId="77777777" w:rsidR="005D6CD6" w:rsidRPr="005D1C17" w:rsidRDefault="005D6CD6" w:rsidP="001375A2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62B3A7B3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21357AEF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Byram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Gribkova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B.,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Starkey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Développer la dimension interculturelle de l’enseignement des langues. Une introduction pratique à l’usage des enseignants,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Conseil de l’Europe, Strasbourg 2002.</w:t>
            </w:r>
          </w:p>
          <w:p w14:paraId="1BB9F4CC" w14:textId="5173BC90" w:rsidR="005D6CD6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 w:rsidR="00885CE5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3E7D8A45" w14:textId="77777777" w:rsidR="00885CE5" w:rsidRPr="009807CF" w:rsidRDefault="00885CE5" w:rsidP="001375A2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lastRenderedPageBreak/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47F10502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Chaves R.-M., Favier L., Pélissier S.,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L'interculturel en classe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Presses Universitaires de Grenoble, Grenoble 2012.</w:t>
            </w:r>
          </w:p>
          <w:p w14:paraId="045A01D6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Cuq J.-P., </w:t>
            </w:r>
            <w:proofErr w:type="spellStart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Gruca</w:t>
            </w:r>
            <w:proofErr w:type="spellEnd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I.,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Cours de didactique du français langue étrangère et seconde,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Presses Universitaires de Grenoble, Grenoble 2017.</w:t>
            </w:r>
          </w:p>
          <w:p w14:paraId="0C0515A2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Cuq J.-P. (</w:t>
            </w:r>
            <w:proofErr w:type="spellStart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dir</w:t>
            </w:r>
            <w:proofErr w:type="spellEnd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.)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, Dictionnaire de didactique du français langue étrangère et seconde, 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CLE International, Paris 2003.</w:t>
            </w:r>
          </w:p>
          <w:p w14:paraId="3A1BA5BE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</w:pPr>
            <w:proofErr w:type="spellStart"/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Kwolek</w:t>
            </w:r>
            <w:proofErr w:type="spellEnd"/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J., </w:t>
            </w:r>
            <w:proofErr w:type="spellStart"/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Janowska</w:t>
            </w:r>
            <w:proofErr w:type="spellEnd"/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I., </w:t>
            </w:r>
            <w:r w:rsidRPr="303E2CB8">
              <w:rPr>
                <w:rFonts w:ascii="Verdana" w:hAnsi="Verdana" w:cs="Verdana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  <w:lang w:val="fr-FR" w:eastAsia="pl-PL"/>
              </w:rPr>
              <w:t>T</w:t>
            </w:r>
            <w:r w:rsidRPr="303E2CB8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 w:eastAsia="pl-PL"/>
              </w:rPr>
              <w:t xml:space="preserve">echniques de classe, </w:t>
            </w:r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Flair, </w:t>
            </w:r>
            <w:proofErr w:type="spellStart"/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>Kraków</w:t>
            </w:r>
            <w:proofErr w:type="spellEnd"/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val="fr-FR" w:eastAsia="pl-PL"/>
              </w:rPr>
              <w:t xml:space="preserve"> 2005.</w:t>
            </w:r>
          </w:p>
          <w:p w14:paraId="51B24536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Robert J.-P.,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Ophrys, Paris 2008.</w:t>
            </w:r>
          </w:p>
          <w:p w14:paraId="3F1604A1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Tagliante</w:t>
            </w:r>
            <w:proofErr w:type="spellEnd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Ch.,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L’évaluation et le Cadre européen,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4ABC706D" w14:textId="77777777" w:rsidR="005D6CD6" w:rsidRDefault="005D6CD6" w:rsidP="001375A2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bCs/>
                <w:sz w:val="20"/>
                <w:lang w:val="fr-FR"/>
              </w:rPr>
            </w:pPr>
            <w:proofErr w:type="spellStart"/>
            <w:r w:rsidRPr="303E2CB8">
              <w:rPr>
                <w:rFonts w:ascii="Verdana" w:hAnsi="Verdana"/>
                <w:b/>
                <w:bCs/>
                <w:sz w:val="20"/>
                <w:lang w:val="fr-FR"/>
              </w:rPr>
              <w:t>Tagliante</w:t>
            </w:r>
            <w:proofErr w:type="spellEnd"/>
            <w:r w:rsidRPr="303E2CB8">
              <w:rPr>
                <w:rFonts w:ascii="Verdana" w:hAnsi="Verdana"/>
                <w:b/>
                <w:bCs/>
                <w:sz w:val="20"/>
                <w:lang w:val="fr-FR"/>
              </w:rPr>
              <w:t xml:space="preserve"> Ch.,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lang w:val="fr-FR"/>
              </w:rPr>
              <w:t>La classe de langue,</w:t>
            </w:r>
            <w:r w:rsidRPr="303E2CB8">
              <w:rPr>
                <w:rFonts w:ascii="Verdana" w:hAnsi="Verdana"/>
                <w:b/>
                <w:bCs/>
                <w:sz w:val="20"/>
                <w:lang w:val="fr-FR"/>
              </w:rPr>
              <w:t xml:space="preserve"> CLE International, Paris 2005.</w:t>
            </w:r>
          </w:p>
          <w:p w14:paraId="3A31DA91" w14:textId="77777777" w:rsidR="005D6CD6" w:rsidRDefault="005D6CD6" w:rsidP="001375A2">
            <w:pPr>
              <w:pStyle w:val="Tekstpodstawowy"/>
              <w:ind w:left="57" w:right="57"/>
              <w:jc w:val="both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  <w:p w14:paraId="259AC5C4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3DA1C8EB" w14:textId="77777777" w:rsidR="005D6CD6" w:rsidRPr="005D1C17" w:rsidRDefault="005D6CD6" w:rsidP="001375A2">
            <w:pPr>
              <w:spacing w:after="120" w:line="240" w:lineRule="auto"/>
              <w:ind w:left="57" w:right="57"/>
              <w:jc w:val="both"/>
              <w:rPr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02A5BB9D" w14:textId="77777777" w:rsidR="005D6CD6" w:rsidRPr="005D1C17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5D1C17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5D1C17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2B1B1A27" w14:textId="77777777" w:rsidR="005D6CD6" w:rsidRPr="00D56F81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Lacorte</w:t>
            </w:r>
            <w:proofErr w:type="spellEnd"/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M., Reyes-Torres A., </w:t>
            </w:r>
            <w:r w:rsidRPr="00D56F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Didáctica del español como 2/L en el siglo XXI</w:t>
            </w:r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Arco/Libros, Madrid 2021. </w:t>
            </w:r>
          </w:p>
          <w:p w14:paraId="2D22E102" w14:textId="1489A4B2" w:rsidR="006215BA" w:rsidRDefault="006215BA" w:rsidP="001375A2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Marco común europeo de referencia para las lenguas: aprendizaje, enseñanza, </w:t>
            </w:r>
            <w:proofErr w:type="spellStart"/>
            <w:r w:rsidRPr="00AE7590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 w:rsidRPr="00AE7590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Consejo de Europa, M</w:t>
            </w:r>
            <w:r w:rsidR="00885CE5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adrid 2002.</w:t>
            </w:r>
          </w:p>
          <w:p w14:paraId="6195B6CF" w14:textId="77777777" w:rsidR="00885CE5" w:rsidRDefault="00885CE5" w:rsidP="001375A2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75282725" w14:textId="0937E7E6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2072A1E4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68B96D96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2CADF174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2814C071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3F276599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65718169" w14:textId="77777777" w:rsidR="005D6CD6" w:rsidRPr="004C5AD0" w:rsidRDefault="005D6CD6" w:rsidP="001375A2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</w:pP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Literatura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w </w:t>
            </w: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języku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włoskim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:</w:t>
            </w:r>
          </w:p>
          <w:p w14:paraId="4E7E8963" w14:textId="77777777" w:rsidR="005D6CD6" w:rsidRPr="000C1AA5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</w:pPr>
            <w:r w:rsidRPr="303E2CB8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Balboni P.E., </w:t>
            </w:r>
            <w:r w:rsidRPr="303E2CB8">
              <w:rPr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it-IT"/>
              </w:rPr>
              <w:t>Didattica dell’italiano come lingua seconda e straniera</w:t>
            </w:r>
            <w:r w:rsidRPr="303E2CB8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Loescher/Bonacci, Torino 2014.</w:t>
            </w:r>
          </w:p>
          <w:p w14:paraId="6769788C" w14:textId="77777777" w:rsidR="005D6CD6" w:rsidRPr="000C1AA5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Balboni P.E., </w:t>
            </w:r>
            <w:r w:rsidRPr="303E2CB8">
              <w:rPr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it-IT"/>
              </w:rPr>
              <w:t>Le sfide di Babele. Insegnare le lingue nelle società complesse</w:t>
            </w:r>
            <w:r w:rsidRPr="303E2CB8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UTET Università, Torino 2019.</w:t>
            </w:r>
          </w:p>
          <w:p w14:paraId="54428E0A" w14:textId="77777777" w:rsidR="005D6CD6" w:rsidRPr="000C1AA5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</w:t>
            </w:r>
            <w:proofErr w:type="spellStart"/>
            <w:r w:rsidRPr="000C1AA5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it-IT"/>
              </w:rPr>
              <w:t>iliberti</w:t>
            </w:r>
            <w:proofErr w:type="spellEnd"/>
            <w:r w:rsidRPr="000C1AA5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 A.,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Glottodidattica. Per una cultura dell'insegnamento linguistico</w:t>
            </w:r>
            <w:r w:rsidRPr="000C1AA5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it-IT"/>
              </w:rPr>
              <w:t>, Carocci, Roma 2022.</w:t>
            </w:r>
          </w:p>
          <w:p w14:paraId="18500727" w14:textId="77777777" w:rsidR="005D6CD6" w:rsidRPr="000C1AA5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003B281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Lo Duca M.G., </w:t>
            </w:r>
            <w:r w:rsidRPr="303E2CB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Lingua italiana ed educazione linguistica. Tra storia, ricerca e didattica</w:t>
            </w:r>
            <w:r w:rsidRPr="003B281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, Carocci, Roma 2017.</w:t>
            </w:r>
          </w:p>
          <w:p w14:paraId="512F1DC3" w14:textId="77777777" w:rsidR="005D6CD6" w:rsidRPr="000C1AA5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lastRenderedPageBreak/>
              <w:t xml:space="preserve">Quadro comune europeo di riferimento per le lingue: apprendimento insegnamento valutazione, </w:t>
            </w:r>
            <w:r w:rsidRPr="303E2CB8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La Nuova Italia/Oxford, Firenze 2002.</w:t>
            </w:r>
          </w:p>
          <w:p w14:paraId="17959D55" w14:textId="77777777" w:rsidR="005D6CD6" w:rsidRPr="000C1AA5" w:rsidRDefault="005D6CD6" w:rsidP="001375A2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Quadro Comune Europeo di Riferimento per le Lingue: apprendimento, insegnamento, valutazione.</w:t>
            </w:r>
            <w:r w:rsidRPr="303E2CB8">
              <w:rPr>
                <w:i/>
                <w:iCs/>
                <w:lang w:val="it-IT"/>
              </w:rPr>
              <w:t xml:space="preserve"> </w:t>
            </w:r>
            <w:r w:rsidRPr="303E2CB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Volume complementare</w:t>
            </w:r>
            <w:r w:rsidRPr="303E2CB8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303E2CB8">
              <w:rPr>
                <w:lang w:val="it-IT"/>
              </w:rPr>
              <w:t xml:space="preserve"> </w:t>
            </w:r>
            <w:r w:rsidRPr="303E2CB8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Università degli Studi di</w:t>
            </w:r>
            <w:r w:rsidRPr="303E2CB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303E2CB8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Milano 2020.</w:t>
            </w:r>
          </w:p>
          <w:p w14:paraId="61C17109" w14:textId="77777777" w:rsidR="005D6CD6" w:rsidRPr="0004613B" w:rsidRDefault="005D6CD6" w:rsidP="001375A2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04613B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Literatura</w:t>
            </w:r>
            <w:proofErr w:type="spellEnd"/>
            <w:r w:rsidRPr="0004613B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w </w:t>
            </w:r>
            <w:proofErr w:type="spellStart"/>
            <w:r w:rsidRPr="0004613B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języku</w:t>
            </w:r>
            <w:proofErr w:type="spellEnd"/>
            <w:r w:rsidRPr="0004613B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04613B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polskim</w:t>
            </w:r>
            <w:proofErr w:type="spellEnd"/>
            <w:r w:rsidRPr="0004613B">
              <w:rPr>
                <w:rStyle w:val="normaltextrun"/>
                <w:rFonts w:ascii="Verdana" w:hAnsi="Verdana"/>
                <w:b/>
                <w:bCs/>
                <w:sz w:val="20"/>
                <w:szCs w:val="20"/>
                <w:u w:val="single"/>
                <w:shd w:val="clear" w:color="auto" w:fill="FFFFFF"/>
                <w:lang w:val="it-IT"/>
              </w:rPr>
              <w:t>:</w:t>
            </w:r>
          </w:p>
          <w:p w14:paraId="551A5816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Badecka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–Kozikowska M.,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Siedem grzechów głównych nauczycieli języków obcych oraz jak je przekuć w metodyczne cnoty, </w:t>
            </w:r>
            <w:r>
              <w:rPr>
                <w:rFonts w:ascii="Verdana" w:hAnsi="Verdana"/>
                <w:b/>
                <w:sz w:val="20"/>
                <w:szCs w:val="20"/>
              </w:rPr>
              <w:t>Fraszka Edukacyjna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  <w:szCs w:val="20"/>
              </w:rPr>
              <w:t>Warszawa 2008.</w:t>
            </w:r>
          </w:p>
          <w:p w14:paraId="6EB21A75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CODN, Warszawa 2003.</w:t>
            </w:r>
          </w:p>
          <w:p w14:paraId="41ADEBDF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483E9D1B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Gębal P.E.,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251DFF82" w14:textId="14C311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</w:t>
            </w:r>
            <w:r w:rsidR="00C50DC8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raszka Edukacyjna, Warszawa 2015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.</w:t>
            </w:r>
          </w:p>
          <w:p w14:paraId="0ADFEAE2" w14:textId="77777777" w:rsidR="005D6CD6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Sprawdzanie umiejętności w nauce języka obcego. Kontrola – ocena – testowanie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Fraszka Edukacyjna, Warszawa 2002.</w:t>
            </w:r>
          </w:p>
          <w:p w14:paraId="4B428C9C" w14:textId="25C6856C" w:rsidR="005D6CD6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Sukces i niepowodzenie w nauczaniu języka obcego</w:t>
            </w:r>
            <w:r w:rsidR="00C50DC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WSiP, Warszawa 1987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53191277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03E63840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Werbińska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Skuteczny nauczyciel języka obcego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Fraszka Edukacyjna, Warszawa 2005.</w:t>
            </w:r>
          </w:p>
          <w:p w14:paraId="32089AA2" w14:textId="77777777" w:rsidR="005D6CD6" w:rsidRPr="005D1C17" w:rsidRDefault="005D6CD6" w:rsidP="001375A2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Mackiewicz M., Krajka J.,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Komunikacja interkulturowa. Wprowadzenie, 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</w:rPr>
              <w:t>Wydawnictwo UAM, Poznań 2019.</w:t>
            </w:r>
          </w:p>
          <w:p w14:paraId="0F211936" w14:textId="77777777" w:rsidR="005D6CD6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3D0F6BA" w14:textId="77777777" w:rsidR="005D6CD6" w:rsidRPr="005D1C17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Podręczniki do nauczania języka francuskiego/hiszpańskiego/włoskiego.</w:t>
            </w:r>
          </w:p>
          <w:p w14:paraId="0295E357" w14:textId="77777777" w:rsidR="005D6CD6" w:rsidRPr="00617E60" w:rsidRDefault="005D6CD6" w:rsidP="001375A2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Szczegółową listę lektur podają prowadzący.</w:t>
            </w:r>
          </w:p>
        </w:tc>
      </w:tr>
      <w:tr w:rsidR="005D6CD6" w:rsidRPr="00EC0C74" w14:paraId="043C2468" w14:textId="77777777" w:rsidTr="00AE6E0A">
        <w:trPr>
          <w:trHeight w:val="6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2F94E" w14:textId="77777777" w:rsidR="005D6CD6" w:rsidRPr="00D97729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97729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312BB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772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  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EB27145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scenariusze lekcji (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W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N)</w:t>
            </w:r>
          </w:p>
          <w:p w14:paraId="3EB015AB" w14:textId="77777777" w:rsidR="005D6CD6" w:rsidRPr="00FD1541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przeprowadzenie lekcji (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W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EC0C74" w14:paraId="099E1DBC" w14:textId="77777777" w:rsidTr="005D479E">
        <w:trPr>
          <w:trHeight w:val="135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D50BF" w14:textId="77777777" w:rsidR="005D6CD6" w:rsidRPr="00D87F40" w:rsidRDefault="005D6CD6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F743F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forma zaliczenia poszczególnych komponentów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40BB6BF4" w14:textId="77777777" w:rsidR="005D6CD6" w:rsidRPr="0042309C" w:rsidRDefault="005D6CD6" w:rsidP="001375A2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71294C06" w14:textId="77777777" w:rsidR="005D6CD6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przedstawionej dokumentacji ze szkoły,</w:t>
            </w:r>
          </w:p>
          <w:p w14:paraId="585680F5" w14:textId="77777777" w:rsidR="005D6CD6" w:rsidRPr="00B85768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oceny pozytywnej opiekuna praktyki.</w:t>
            </w:r>
          </w:p>
        </w:tc>
      </w:tr>
      <w:tr w:rsidR="005D479E" w:rsidRPr="00EC0C74" w14:paraId="3CBA32B2" w14:textId="77777777" w:rsidTr="005D479E">
        <w:trPr>
          <w:trHeight w:val="536"/>
        </w:trPr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769E6" w14:textId="77777777" w:rsidR="005D479E" w:rsidRPr="00D87F40" w:rsidRDefault="005D479E" w:rsidP="00BE6A88">
            <w:pPr>
              <w:numPr>
                <w:ilvl w:val="0"/>
                <w:numId w:val="64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78FA9" w14:textId="407F0C74" w:rsidR="005D479E" w:rsidRPr="00D87F40" w:rsidRDefault="005D479E" w:rsidP="005D479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D663A9" w14:textId="44736B48" w:rsidR="005D479E" w:rsidRPr="00D87F40" w:rsidRDefault="005D479E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EC0C74" w14:paraId="6AB735A1" w14:textId="77777777" w:rsidTr="005D479E">
        <w:trPr>
          <w:trHeight w:val="30"/>
        </w:trPr>
        <w:tc>
          <w:tcPr>
            <w:tcW w:w="822" w:type="dxa"/>
            <w:vMerge/>
            <w:vAlign w:val="center"/>
            <w:hideMark/>
          </w:tcPr>
          <w:p w14:paraId="3A2C017F" w14:textId="77777777" w:rsidR="005D6CD6" w:rsidRPr="00195A62" w:rsidRDefault="005D6CD6" w:rsidP="00BE6A88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22FEA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735087D" w14:textId="77777777" w:rsidR="005D6CD6" w:rsidRPr="006905B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praktyki: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36D23" w14:textId="77777777" w:rsidR="005D6CD6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ACECDB9" w14:textId="77777777" w:rsidR="005D6CD6" w:rsidRPr="006905B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D6CD6" w:rsidRPr="00EC0C74" w14:paraId="67F1067C" w14:textId="77777777" w:rsidTr="005D479E">
        <w:trPr>
          <w:trHeight w:val="45"/>
        </w:trPr>
        <w:tc>
          <w:tcPr>
            <w:tcW w:w="822" w:type="dxa"/>
            <w:vMerge/>
            <w:vAlign w:val="center"/>
            <w:hideMark/>
          </w:tcPr>
          <w:p w14:paraId="11915269" w14:textId="77777777" w:rsidR="005D6CD6" w:rsidRPr="00195A62" w:rsidRDefault="005D6CD6" w:rsidP="00BE6A88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32F5C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6E0C8C26" w14:textId="77777777" w:rsidR="005D6CD6" w:rsidRDefault="005D6CD6" w:rsidP="001375A2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przygotowanie scenariuszy lekcji (samodzielne i/lub w formie konsultacji z prowadzącym):</w:t>
            </w:r>
          </w:p>
          <w:p w14:paraId="726982B1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czytanie literatury i przeglądanie zasobów internetowych: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7A7ED" w14:textId="77777777" w:rsidR="005D6CD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0A821108" w14:textId="77777777" w:rsidR="005D6CD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AD422E5" w14:textId="77777777" w:rsidR="005D6CD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23</w:t>
            </w:r>
          </w:p>
          <w:p w14:paraId="774B6D80" w14:textId="77777777" w:rsidR="005D6CD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23B4BE30" w14:textId="77777777" w:rsidR="005D6CD6" w:rsidRPr="006905B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5D6CD6" w:rsidRPr="00EC0C74" w14:paraId="33FDD587" w14:textId="77777777" w:rsidTr="005D479E">
        <w:tc>
          <w:tcPr>
            <w:tcW w:w="822" w:type="dxa"/>
            <w:vMerge/>
            <w:vAlign w:val="center"/>
            <w:hideMark/>
          </w:tcPr>
          <w:p w14:paraId="2492B517" w14:textId="77777777" w:rsidR="005D6CD6" w:rsidRPr="00195A62" w:rsidRDefault="005D6CD6" w:rsidP="00BE6A88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9F85E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9ECC9" w14:textId="77777777" w:rsidR="005D6CD6" w:rsidRPr="006905B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9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5D6CD6" w:rsidRPr="00EC0C74" w14:paraId="19A84732" w14:textId="77777777" w:rsidTr="005D479E">
        <w:tc>
          <w:tcPr>
            <w:tcW w:w="822" w:type="dxa"/>
            <w:vMerge/>
            <w:vAlign w:val="center"/>
            <w:hideMark/>
          </w:tcPr>
          <w:p w14:paraId="2BF57536" w14:textId="77777777" w:rsidR="005D6CD6" w:rsidRPr="00195A62" w:rsidRDefault="005D6CD6" w:rsidP="00BE6A88">
            <w:pPr>
              <w:pStyle w:val="Akapitzlist"/>
              <w:numPr>
                <w:ilvl w:val="0"/>
                <w:numId w:val="64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E51F1" w14:textId="77777777" w:rsidR="005D6CD6" w:rsidRPr="00D87F40" w:rsidRDefault="005D6CD6" w:rsidP="001375A2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A3C4E" w14:textId="77777777" w:rsidR="005D6CD6" w:rsidRPr="006905B6" w:rsidRDefault="005D6CD6" w:rsidP="001375A2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7BFFEE3" w14:textId="6829BCB5" w:rsidR="005D6CD6" w:rsidRDefault="005D6CD6" w:rsidP="005D479E">
      <w:pPr>
        <w:pStyle w:val="paragraph"/>
        <w:shd w:val="clear" w:color="auto" w:fill="FFFFFF"/>
        <w:spacing w:before="12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Style w:val="normaltextrun"/>
          <w:rFonts w:ascii="Verdana" w:eastAsia="Verdana" w:hAnsi="Verdana" w:cs="Calibri"/>
          <w:sz w:val="20"/>
          <w:szCs w:val="20"/>
        </w:rPr>
        <w:t>Grudzień 2023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 xml:space="preserve"> (</w:t>
      </w:r>
      <w:r>
        <w:rPr>
          <w:rStyle w:val="normaltextrun"/>
          <w:rFonts w:ascii="Verdana" w:eastAsia="Verdana" w:hAnsi="Verdana" w:cs="Calibri"/>
          <w:sz w:val="20"/>
          <w:szCs w:val="20"/>
        </w:rPr>
        <w:t xml:space="preserve">MG, </w:t>
      </w:r>
      <w:r w:rsidRPr="00B16FA0">
        <w:rPr>
          <w:rStyle w:val="normaltextrun"/>
          <w:rFonts w:ascii="Verdana" w:eastAsia="Verdana" w:hAnsi="Verdana" w:cs="Calibri"/>
          <w:sz w:val="20"/>
          <w:szCs w:val="20"/>
        </w:rPr>
        <w:t>MK, 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4BA22D5F" w14:textId="77777777" w:rsidR="005D6CD6" w:rsidRDefault="005D6CD6" w:rsidP="005D6CD6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</w:p>
    <w:p w14:paraId="27B3665C" w14:textId="58BC03FB" w:rsidR="005D6CD6" w:rsidRPr="00F00D8C" w:rsidRDefault="005D6CD6" w:rsidP="005D6CD6">
      <w:pPr>
        <w:pStyle w:val="Nagwek3"/>
        <w:rPr>
          <w:rStyle w:val="normaltextrun"/>
        </w:rPr>
      </w:pPr>
      <w:bookmarkStart w:id="156" w:name="_Toc154418814"/>
      <w:bookmarkStart w:id="157" w:name="_Toc155199509"/>
      <w:bookmarkStart w:id="158" w:name="_Toc167702142"/>
      <w:r w:rsidRPr="00F00D8C">
        <w:rPr>
          <w:rStyle w:val="normaltextrun"/>
        </w:rPr>
        <w:t>Praktyk</w:t>
      </w:r>
      <w:r w:rsidR="0058620A">
        <w:rPr>
          <w:rStyle w:val="normaltextrun"/>
        </w:rPr>
        <w:t xml:space="preserve">i zawodowe </w:t>
      </w:r>
      <w:r>
        <w:rPr>
          <w:rStyle w:val="normaltextrun"/>
        </w:rPr>
        <w:t>II (</w:t>
      </w:r>
      <w:r w:rsidR="0058620A">
        <w:rPr>
          <w:rStyle w:val="normaltextrun"/>
        </w:rPr>
        <w:t>ciągłe</w:t>
      </w:r>
      <w:r>
        <w:rPr>
          <w:rStyle w:val="normaltextrun"/>
        </w:rPr>
        <w:t>)</w:t>
      </w:r>
      <w:bookmarkEnd w:id="156"/>
      <w:bookmarkEnd w:id="157"/>
      <w:bookmarkEnd w:id="158"/>
    </w:p>
    <w:tbl>
      <w:tblPr>
        <w:tblW w:w="963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06"/>
        <w:gridCol w:w="1103"/>
        <w:gridCol w:w="3379"/>
      </w:tblGrid>
      <w:tr w:rsidR="005D6CD6" w:rsidRPr="00DD5199" w14:paraId="7D7CC68C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AB0E3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0C9A9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F152007" w14:textId="60D762C1" w:rsidR="005D6CD6" w:rsidRDefault="005D6CD6" w:rsidP="00542A8F">
            <w:pPr>
              <w:spacing w:after="120" w:line="240" w:lineRule="auto"/>
              <w:ind w:left="57" w:right="57"/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  <w:t>PRAKTYK</w:t>
            </w:r>
            <w:r w:rsidR="0058620A"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  <w:t>I ZAWODOWE II (ciągłE</w:t>
            </w:r>
            <w:r>
              <w:rPr>
                <w:rFonts w:ascii="Verdana" w:hAnsi="Verdana" w:cs="Verdana"/>
                <w:b/>
                <w:caps/>
                <w:color w:val="000000"/>
                <w:sz w:val="20"/>
                <w:szCs w:val="20"/>
              </w:rPr>
              <w:t>)</w:t>
            </w:r>
          </w:p>
          <w:p w14:paraId="287A78E6" w14:textId="20DF771B" w:rsidR="005D6CD6" w:rsidRPr="00DD5199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D23C64">
              <w:rPr>
                <w:rFonts w:ascii="Verdana" w:hAnsi="Verdana" w:cs="Verdana"/>
                <w:b/>
                <w:sz w:val="20"/>
                <w:szCs w:val="20"/>
              </w:rPr>
              <w:t>Training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II</w:t>
            </w:r>
          </w:p>
        </w:tc>
      </w:tr>
      <w:tr w:rsidR="005D6CD6" w:rsidRPr="00EC0C74" w14:paraId="1075B477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9F580" w14:textId="77777777" w:rsidR="005D6CD6" w:rsidRPr="00DD5199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D5199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C0717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Dyscyplina  </w:t>
            </w:r>
          </w:p>
          <w:p w14:paraId="7C98E427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</w:t>
            </w:r>
            <w:r w:rsidRPr="00EC0C74">
              <w:rPr>
                <w:rFonts w:ascii="Verdana" w:hAnsi="Verdana"/>
                <w:b/>
                <w:sz w:val="20"/>
                <w:szCs w:val="20"/>
              </w:rPr>
              <w:t>ęzykoznawstwo</w:t>
            </w:r>
          </w:p>
        </w:tc>
      </w:tr>
      <w:tr w:rsidR="005D6CD6" w:rsidRPr="00EC0C74" w14:paraId="5B476D4F" w14:textId="77777777" w:rsidTr="008D4A6E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8FC4B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39287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Język wykładowy </w:t>
            </w:r>
          </w:p>
          <w:p w14:paraId="6FE9113E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francuski/hiszpański/polski/włoski</w:t>
            </w:r>
          </w:p>
        </w:tc>
      </w:tr>
      <w:tr w:rsidR="005D6CD6" w:rsidRPr="00EC0C74" w14:paraId="11C3F343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95E38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0611C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0FFA560D" w14:textId="77777777" w:rsidR="005D6CD6" w:rsidRPr="00834DF2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D6CD6" w:rsidRPr="00EC0C74" w14:paraId="0673BDDE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0346B" w14:textId="77777777" w:rsidR="005D6CD6" w:rsidRPr="000108E7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0108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7A045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Rodzaj przedmiotu/modułu</w:t>
            </w:r>
          </w:p>
          <w:p w14:paraId="763C6821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obowiązkowy w ramach kształcenia modułowego PRZYGOTOWANIE DO ZAWODU NAUCZYCIELA</w:t>
            </w:r>
          </w:p>
        </w:tc>
      </w:tr>
      <w:tr w:rsidR="005D6CD6" w:rsidRPr="00EC0C74" w14:paraId="302240C9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79523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12EFD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Kierunek studiów</w:t>
            </w:r>
          </w:p>
          <w:p w14:paraId="43E4807E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studia romanistyczne</w:t>
            </w:r>
          </w:p>
        </w:tc>
      </w:tr>
      <w:tr w:rsidR="005D6CD6" w:rsidRPr="00EC0C74" w14:paraId="75BD3155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C1EC9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5CE9A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Poziom studiów</w:t>
            </w:r>
          </w:p>
          <w:p w14:paraId="6763ABA8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5D6CD6" w:rsidRPr="00EC0C74" w14:paraId="51C6F40C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A79E5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3354F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Rok studiów</w:t>
            </w:r>
          </w:p>
          <w:p w14:paraId="0BE0FFEE" w14:textId="77777777" w:rsidR="005D6CD6" w:rsidRPr="00834DF2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  <w:r w:rsidRPr="00834DF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5D6CD6" w:rsidRPr="00EC0C74" w14:paraId="171BEF2C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D5F1A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6541E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655DD6A" w14:textId="77777777" w:rsidR="005D6CD6" w:rsidRPr="00834DF2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 3. semestrze</w:t>
            </w:r>
          </w:p>
        </w:tc>
      </w:tr>
      <w:tr w:rsidR="005D6CD6" w:rsidRPr="00EC0C74" w14:paraId="4A027623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31F49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4051D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Forma zajęć i liczba godzin</w:t>
            </w:r>
          </w:p>
          <w:p w14:paraId="72052251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60</w:t>
            </w: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godzin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praktyk w szkole</w:t>
            </w:r>
          </w:p>
        </w:tc>
      </w:tr>
      <w:tr w:rsidR="005D6CD6" w:rsidRPr="00EC0C74" w14:paraId="1600D572" w14:textId="77777777" w:rsidTr="008D4A6E">
        <w:trPr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AE82B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99017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Wymagania wstępne w zakresie wiedzy, umiejętności i kompetencji sp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ołecznych dla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76898D5B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zrealizowanie przedmiotów z 1. i 2. semestru kształcenia modułowego </w:t>
            </w:r>
            <w:r w:rsidRPr="001F6A07">
              <w:rPr>
                <w:rFonts w:ascii="Verdana" w:hAnsi="Verdana" w:cs="Verdana"/>
                <w:b/>
                <w:caps/>
                <w:sz w:val="20"/>
                <w:szCs w:val="20"/>
              </w:rPr>
              <w:t>Przygotowanie do zawodu nauczyciela</w:t>
            </w:r>
          </w:p>
        </w:tc>
      </w:tr>
      <w:tr w:rsidR="005D6CD6" w:rsidRPr="00EC0C74" w14:paraId="065A87D3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933C8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4506E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735E5E74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0C7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lastRenderedPageBreak/>
              <w:t xml:space="preserve">przygotowanie studentów do wykonywania zawodu nauczyciela języka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obcego (romańskiego)</w:t>
            </w:r>
          </w:p>
        </w:tc>
      </w:tr>
      <w:tr w:rsidR="005D6CD6" w:rsidRPr="00EC0C74" w14:paraId="5096E70D" w14:textId="77777777" w:rsidTr="008D4A6E">
        <w:trPr>
          <w:trHeight w:val="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94A8B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DACBC" w14:textId="77777777" w:rsidR="005D6CD6" w:rsidRPr="007005FE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Treści programowe </w:t>
            </w:r>
            <w:r w:rsidRPr="007005FE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(T):</w:t>
            </w:r>
          </w:p>
          <w:p w14:paraId="19E873E7" w14:textId="7941D1CF" w:rsidR="005D6CD6" w:rsidRPr="00CB6BB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Kryteria wyboru podręcznika</w:t>
            </w:r>
            <w:r w:rsidR="00B12D08">
              <w:rPr>
                <w:rFonts w:ascii="Verdana" w:hAnsi="Verdana"/>
                <w:b/>
                <w:bCs/>
              </w:rPr>
              <w:t xml:space="preserve"> do nauczania języka romańskiego</w:t>
            </w:r>
            <w:r>
              <w:rPr>
                <w:rFonts w:ascii="Verdana" w:hAnsi="Verdana"/>
                <w:b/>
                <w:bCs/>
              </w:rPr>
              <w:t>.</w:t>
            </w:r>
          </w:p>
          <w:p w14:paraId="05B322F6" w14:textId="1322454C" w:rsidR="005D6CD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</w:t>
            </w:r>
            <w:r w:rsidR="005D6CD6" w:rsidRPr="00CB6BB6">
              <w:rPr>
                <w:rFonts w:ascii="Verdana" w:hAnsi="Verdana"/>
                <w:b/>
                <w:bCs/>
              </w:rPr>
              <w:t>ormułowanie celów lekcji</w:t>
            </w:r>
            <w:r w:rsidR="00B12D08">
              <w:rPr>
                <w:rFonts w:ascii="Verdana" w:hAnsi="Verdana"/>
                <w:b/>
                <w:bCs/>
              </w:rPr>
              <w:t xml:space="preserve"> języka romańskiego</w:t>
            </w:r>
            <w:r>
              <w:rPr>
                <w:rFonts w:ascii="Verdana" w:hAnsi="Verdana"/>
                <w:b/>
                <w:bCs/>
              </w:rPr>
              <w:t>.</w:t>
            </w:r>
          </w:p>
          <w:p w14:paraId="4450FA21" w14:textId="15826EF8" w:rsidR="005D6CD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Etapy lekcji.</w:t>
            </w:r>
          </w:p>
          <w:p w14:paraId="719897C1" w14:textId="074A291A" w:rsidR="005D6CD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Ś</w:t>
            </w:r>
            <w:r w:rsidR="005D6CD6" w:rsidRPr="00CB6BB6">
              <w:rPr>
                <w:rFonts w:ascii="Verdana" w:hAnsi="Verdana"/>
                <w:b/>
                <w:bCs/>
              </w:rPr>
              <w:t xml:space="preserve">rodki nauczania języka w zależności od etapu nauczania – technologie informacyjno-komunikacyjne (TIK) w dydaktyce obcojęzycznej, </w:t>
            </w:r>
            <w:r w:rsidR="0058620A">
              <w:rPr>
                <w:rFonts w:ascii="Verdana" w:hAnsi="Verdana"/>
                <w:b/>
                <w:bCs/>
              </w:rPr>
              <w:t>materiały</w:t>
            </w:r>
            <w:r>
              <w:rPr>
                <w:rFonts w:ascii="Verdana" w:hAnsi="Verdana"/>
                <w:b/>
                <w:bCs/>
              </w:rPr>
              <w:t xml:space="preserve"> autentyczne.</w:t>
            </w:r>
          </w:p>
          <w:p w14:paraId="0602CA2B" w14:textId="7672ECF3" w:rsidR="005D6CD6" w:rsidRPr="00CB6BB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="Verdana"/>
                <w:b/>
              </w:rPr>
              <w:t>T</w:t>
            </w:r>
            <w:r w:rsidR="005D6CD6" w:rsidRPr="00CB6BB6">
              <w:rPr>
                <w:rFonts w:ascii="Verdana" w:hAnsi="Verdana" w:cs="Verdana"/>
                <w:b/>
              </w:rPr>
              <w:t>echniki pracy na lekcji języka obcego (romańskiego) w korelacji z działaniami językowymi i składni</w:t>
            </w:r>
            <w:r>
              <w:rPr>
                <w:rFonts w:ascii="Verdana" w:hAnsi="Verdana" w:cs="Verdana"/>
                <w:b/>
              </w:rPr>
              <w:t>kami kompetencji komunikacyjnej.</w:t>
            </w:r>
          </w:p>
          <w:p w14:paraId="34127B42" w14:textId="79677A69" w:rsidR="005D6CD6" w:rsidRPr="00CB6BB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>T</w:t>
            </w:r>
            <w:r w:rsidR="005D6CD6" w:rsidRPr="00CB6BB6">
              <w:rPr>
                <w:rFonts w:ascii="Verdana" w:hAnsi="Verdana"/>
                <w:b/>
              </w:rPr>
              <w:t>echniki ewaluacyjne w zależności od celó</w:t>
            </w:r>
            <w:r>
              <w:rPr>
                <w:rFonts w:ascii="Verdana" w:hAnsi="Verdana"/>
                <w:b/>
              </w:rPr>
              <w:t>w kształcenia i etapu nauczania.</w:t>
            </w:r>
          </w:p>
          <w:p w14:paraId="440F7030" w14:textId="7EA25293" w:rsidR="005D6CD6" w:rsidRPr="00CB6BB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 w:cs="Verdana"/>
                <w:b/>
                <w:color w:val="000000"/>
              </w:rPr>
              <w:t>P</w:t>
            </w:r>
            <w:r w:rsidR="005D6CD6" w:rsidRPr="00CB6BB6">
              <w:rPr>
                <w:rFonts w:ascii="Verdana" w:hAnsi="Verdana" w:cs="Verdana"/>
                <w:b/>
                <w:color w:val="000000"/>
              </w:rPr>
              <w:t>roblemy nauczania interkulturowego języków: stereotypy, etnocentryzm, nieporozumienie interkulturowe, tożsamość wielokulturowa, tolerancja, nauczyciel i ucz</w:t>
            </w:r>
            <w:r>
              <w:rPr>
                <w:rFonts w:ascii="Verdana" w:hAnsi="Verdana" w:cs="Verdana"/>
                <w:b/>
                <w:color w:val="000000"/>
              </w:rPr>
              <w:t>eń jako mediator interkulturowy.</w:t>
            </w:r>
          </w:p>
          <w:p w14:paraId="1F4FB9C8" w14:textId="4CEBC0E2" w:rsidR="005D6CD6" w:rsidRPr="00CB6BB6" w:rsidRDefault="003B2775" w:rsidP="00BE6A88">
            <w:pPr>
              <w:pStyle w:val="Akapitzlist"/>
              <w:numPr>
                <w:ilvl w:val="3"/>
                <w:numId w:val="66"/>
              </w:numPr>
              <w:spacing w:after="120"/>
              <w:ind w:left="567" w:right="57"/>
              <w:contextualSpacing w:val="0"/>
              <w:rPr>
                <w:rFonts w:ascii="Verdana" w:hAnsi="Verdana"/>
                <w:b/>
                <w:bCs/>
              </w:rPr>
            </w:pPr>
            <w:r>
              <w:rPr>
                <w:rFonts w:ascii="Verdana" w:eastAsia="Calibri" w:hAnsi="Verdana" w:cs="Verdana"/>
                <w:b/>
              </w:rPr>
              <w:t>W</w:t>
            </w:r>
            <w:r w:rsidRPr="00AE7590">
              <w:rPr>
                <w:rFonts w:ascii="Verdana" w:eastAsia="Calibri" w:hAnsi="Verdana" w:cs="Verdana"/>
                <w:b/>
              </w:rPr>
              <w:t>ybrane problemy nauczania język</w:t>
            </w:r>
            <w:r>
              <w:rPr>
                <w:rFonts w:ascii="Verdana" w:eastAsia="Calibri" w:hAnsi="Verdana" w:cs="Verdana"/>
                <w:b/>
              </w:rPr>
              <w:t>ów</w:t>
            </w:r>
            <w:r w:rsidRPr="00AE7590">
              <w:rPr>
                <w:rFonts w:ascii="Verdana" w:eastAsia="Calibri" w:hAnsi="Verdana" w:cs="Verdana"/>
                <w:b/>
              </w:rPr>
              <w:t xml:space="preserve"> </w:t>
            </w:r>
            <w:r>
              <w:rPr>
                <w:rFonts w:ascii="Verdana" w:eastAsia="Calibri" w:hAnsi="Verdana" w:cs="Verdana"/>
                <w:b/>
              </w:rPr>
              <w:t>romańskich</w:t>
            </w:r>
            <w:r w:rsidRPr="00AE7590">
              <w:rPr>
                <w:rFonts w:ascii="Verdana" w:eastAsia="Calibri" w:hAnsi="Verdana" w:cs="Verdana"/>
                <w:b/>
              </w:rPr>
              <w:t xml:space="preserve"> w polskich szkołach.</w:t>
            </w:r>
          </w:p>
        </w:tc>
      </w:tr>
      <w:tr w:rsidR="005D6CD6" w:rsidRPr="00EC0C74" w14:paraId="2B91B083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82ABCCE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2A9A17EF" w14:textId="77777777" w:rsidR="005D6CD6" w:rsidRPr="00206B3E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Zakładane efekty uczenia się </w:t>
            </w:r>
          </w:p>
          <w:p w14:paraId="7494F148" w14:textId="63C3FE55" w:rsidR="005D6CD6" w:rsidRPr="00206B3E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06B3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Student</w:t>
            </w:r>
            <w:r w:rsidR="00E512CA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/studentka</w:t>
            </w:r>
            <w:r w:rsidRPr="00206B3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  <w:p w14:paraId="10F93F9C" w14:textId="77777777" w:rsidR="005D6CD6" w:rsidRPr="00D87F40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509FF3D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D6CD6" w:rsidRPr="00EC0C74" w14:paraId="460DE514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2D53E8" w14:textId="77777777" w:rsidR="005D6CD6" w:rsidRPr="000B68F3" w:rsidRDefault="005D6CD6" w:rsidP="000B68F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8F8953D" w14:textId="756AEDC1" w:rsidR="005D6CD6" w:rsidRPr="00206B3E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D86699">
              <w:rPr>
                <w:rFonts w:ascii="Verdana" w:hAnsi="Verdana" w:cs="Segoe UI"/>
                <w:b/>
                <w:sz w:val="20"/>
                <w:szCs w:val="18"/>
                <w:shd w:val="clear" w:color="auto" w:fill="FFFFFF"/>
              </w:rPr>
              <w:t>sprawnie posługuje się terminologią</w:t>
            </w:r>
            <w:r w:rsidRPr="007A12E7">
              <w:rPr>
                <w:rFonts w:ascii="Verdana" w:hAnsi="Verdana" w:cs="Verdana"/>
                <w:b/>
                <w:i/>
                <w:color w:val="000000"/>
                <w:szCs w:val="20"/>
                <w:lang w:eastAsia="pl-PL"/>
              </w:rPr>
              <w:t xml:space="preserve"> </w:t>
            </w:r>
            <w:r w:rsidRPr="007E3FC3"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Europejskiego Systemu Opisu Kształcenia Językowego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337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53823A92" w14:textId="77777777" w:rsidR="005D6CD6" w:rsidRPr="00206B3E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W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6096D593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E1A1BA4" w14:textId="77777777" w:rsidR="005D6CD6" w:rsidRPr="000B68F3" w:rsidRDefault="005D6CD6" w:rsidP="000B68F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AA32137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4B56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efektywnie dostosow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uje </w:t>
            </w:r>
            <w:r w:rsidRPr="004B56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 modyfik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4B56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wiedzę i umiejętności z glottodydaktyki do potrzeb zawodowych nauczyciela wybranego języka romańskiego (analiz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4B56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problemy oraz rozwiąz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4B56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zadania o charakterze praktycznym, np. dotyczące doboru odpowiedniego podręc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znika, statusu błędu językowego</w:t>
            </w:r>
            <w:r w:rsidRPr="004B566C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); </w:t>
            </w:r>
          </w:p>
        </w:tc>
        <w:tc>
          <w:tcPr>
            <w:tcW w:w="337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F3E357E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580566A0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58C4817" w14:textId="77777777" w:rsidR="005D6CD6" w:rsidRPr="000B68F3" w:rsidRDefault="005D6CD6" w:rsidP="000B68F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1B64C1C" w14:textId="77777777" w:rsidR="005D6CD6" w:rsidRPr="00206B3E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</w:rPr>
              <w:t>samodzielnie pog</w:t>
            </w:r>
            <w:r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</w:rPr>
              <w:t>łębia</w:t>
            </w:r>
            <w:r w:rsidRPr="00763F82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</w:rPr>
              <w:t xml:space="preserve"> uzyskaną wiedzę z zakresu glottodydaktyki</w:t>
            </w:r>
            <w:r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</w:rPr>
              <w:t>,</w:t>
            </w:r>
            <w:r w:rsidRPr="00763F82">
              <w:rPr>
                <w:rStyle w:val="normaltextrun"/>
                <w:rFonts w:ascii="Verdana" w:hAnsi="Verdana"/>
                <w:b/>
                <w:color w:val="000000"/>
                <w:sz w:val="20"/>
                <w:szCs w:val="20"/>
              </w:rPr>
              <w:t xml:space="preserve"> korzystając z literatury przedmiotu oraz zasobów internetowych; przygotowuje scenariusze lekcji z wybranego języka romańskiego</w:t>
            </w:r>
            <w:r w:rsidRPr="00763F82">
              <w:rPr>
                <w:rStyle w:val="eop"/>
                <w:rFonts w:ascii="Verdana" w:hAnsi="Verdana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337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9929907" w14:textId="77777777" w:rsidR="005D6CD6" w:rsidRPr="00206B3E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52A96E7E" w14:textId="77777777" w:rsidTr="008D4A6E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23EF418" w14:textId="77777777" w:rsidR="005D6CD6" w:rsidRPr="000B68F3" w:rsidRDefault="005D6CD6" w:rsidP="000B68F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427331C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dostosow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własne umiejętności językowe do potrzeb komunikacji z uczniami na danym poziomie znajomości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wybranego języka romań</w:t>
            </w: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skiego;</w:t>
            </w:r>
          </w:p>
        </w:tc>
        <w:tc>
          <w:tcPr>
            <w:tcW w:w="337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EE06C5A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5025670F" w14:textId="77777777" w:rsidTr="000B68F3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4900C1A6" w14:textId="77777777" w:rsidR="005D6CD6" w:rsidRPr="000B68F3" w:rsidRDefault="005D6CD6" w:rsidP="000B68F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3D11CA08" w14:textId="77777777" w:rsidR="005D6CD6" w:rsidRPr="007E3FC3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rozumie na czym polega rola nauczyciela w podejściu zadaniowym i komunikacyjnym w nauczaniu języków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3379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E806EBE" w14:textId="77777777" w:rsidR="005D6CD6" w:rsidRPr="007E3FC3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4701603C" w14:textId="77777777" w:rsidTr="000B68F3">
        <w:trPr>
          <w:trHeight w:val="15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EF83FD" w14:textId="77777777" w:rsidR="005D6CD6" w:rsidRPr="000B68F3" w:rsidRDefault="005D6CD6" w:rsidP="000B68F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409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0A75D13" w14:textId="77777777" w:rsidR="005D6CD6" w:rsidRPr="007E3FC3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inspiruje i organizuje skuteczny proces uczenia się innych osób, samodzielnie lub w grupach; jest odpowiedzialny za wyniki swojej pracy; gospodar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czasem i realiz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uje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wyznaczonych terminach, samodzielnie lub w zespole, określone zadania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3379" w:type="dxa"/>
            <w:tcBorders>
              <w:top w:val="single" w:sz="6" w:space="0" w:color="BFBFBF" w:themeColor="background1" w:themeShade="BF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AA6569" w14:textId="77777777" w:rsidR="005D6CD6" w:rsidRPr="007E3FC3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lastRenderedPageBreak/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EC0C74" w14:paraId="532A29C8" w14:textId="77777777" w:rsidTr="000B68F3">
        <w:trPr>
          <w:trHeight w:val="1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5B7A3" w14:textId="77777777" w:rsidR="005D6CD6" w:rsidRPr="000B68F3" w:rsidRDefault="005D6CD6" w:rsidP="000B68F3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5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2B9E4" w14:textId="77777777" w:rsidR="005D6CD6" w:rsidRPr="007E3FC3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stosuje w praktyce zasady prawa autorskiego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763F82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wykorzystując w przygotowywanych scenariuszach lekcji wybranego języka romańskiego materiały pochodzące z różnych źródeł; ma świadomość odpowiedzialności zawodowej nauczyciela, konieczności zachowania się w sposób zgodny z zasadami etyki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212DA" w14:textId="77777777" w:rsidR="005D6CD6" w:rsidRPr="007E3FC3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</w:pP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</w:t>
            </w:r>
          </w:p>
        </w:tc>
      </w:tr>
      <w:tr w:rsidR="005D6CD6" w:rsidRPr="00D97729" w14:paraId="1DE893ED" w14:textId="77777777" w:rsidTr="008D4A6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1CFC6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CAAE8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3B95672A" w14:textId="77777777" w:rsidR="005D6CD6" w:rsidRPr="005D1C17" w:rsidRDefault="005D6CD6" w:rsidP="00542A8F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fr-FR"/>
              </w:rPr>
            </w:pP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fr-FR"/>
              </w:rPr>
              <w:t>Literatura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w </w:t>
            </w: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fr-FR"/>
              </w:rPr>
              <w:t>języku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5D1C1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fr-FR"/>
              </w:rPr>
              <w:t>francuskim</w:t>
            </w:r>
            <w:proofErr w:type="spellEnd"/>
            <w:r w:rsidRPr="005D1C1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fr-FR"/>
              </w:rPr>
              <w:t>:</w:t>
            </w:r>
          </w:p>
          <w:p w14:paraId="6DA38AC6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Bertocchini P., Costanzo E.,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Manuel de formation pratique pour le professeur de FLE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CLE International,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Paris 2008.</w:t>
            </w:r>
          </w:p>
          <w:p w14:paraId="360FC9F0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Byram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M.,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Gribkova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B.,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Starkey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Développer la dimension interculturelle de l’enseignement des langues. Une introduction pratique à l’usage des enseignants,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Conseil de l’Europe, Strasbourg 2002.</w:t>
            </w:r>
          </w:p>
          <w:p w14:paraId="16C2C758" w14:textId="526A53F6" w:rsidR="005D6CD6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>Cadre commun de référence pour les langues: apprendre, enseigner, évaluer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, Cons</w:t>
            </w:r>
            <w:r w:rsidR="00885CE5"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eil de l'Europe, Strasbourg 2001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.</w:t>
            </w:r>
          </w:p>
          <w:p w14:paraId="331B8AE6" w14:textId="77777777" w:rsidR="00885CE5" w:rsidRPr="009807CF" w:rsidRDefault="00885CE5" w:rsidP="00542A8F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</w:pP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Cadre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européen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commu</w:t>
            </w:r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n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référence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pour</w:t>
            </w:r>
            <w:proofErr w:type="spellEnd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les </w:t>
            </w:r>
            <w:proofErr w:type="spellStart"/>
            <w:r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langues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: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apprendre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enseigner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évaluer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–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Volume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>complémentaire</w:t>
            </w:r>
            <w:proofErr w:type="spellEnd"/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,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Conseil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 xml:space="preserve"> de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l’Europe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</w:t>
            </w:r>
            <w:r w:rsidRPr="009807CF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es-ES" w:eastAsia="pl-PL"/>
              </w:rPr>
              <w:t xml:space="preserve"> </w:t>
            </w:r>
            <w:proofErr w:type="spellStart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Strasbourg</w:t>
            </w:r>
            <w:proofErr w:type="spellEnd"/>
            <w:r w:rsidRPr="009807CF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es-ES" w:eastAsia="pl-PL"/>
              </w:rPr>
              <w:t>, 2021.</w:t>
            </w:r>
          </w:p>
          <w:p w14:paraId="49663590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Chaves R.-M., Favier L., Pélissier S.,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L'interculturel en classe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, Presses Universitaires de Grenoble, Grenoble 2012.</w:t>
            </w:r>
          </w:p>
          <w:p w14:paraId="7121B0CC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Cuq J.-P., </w:t>
            </w:r>
            <w:proofErr w:type="spellStart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Gruca</w:t>
            </w:r>
            <w:proofErr w:type="spellEnd"/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I., 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Cours de didactique du français langue étrangère et seconde,</w:t>
            </w:r>
            <w:r w:rsidRPr="303E2CB8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Presses Universitaires de Grenoble, Grenoble 2017.</w:t>
            </w:r>
          </w:p>
          <w:p w14:paraId="348879FF" w14:textId="77777777" w:rsidR="005D6CD6" w:rsidRDefault="005D6CD6" w:rsidP="00542A8F">
            <w:pPr>
              <w:pStyle w:val="Tekstpodstawowy"/>
              <w:spacing w:after="120"/>
              <w:ind w:left="57" w:right="57"/>
              <w:jc w:val="both"/>
              <w:rPr>
                <w:rFonts w:ascii="Verdana" w:hAnsi="Verdana"/>
                <w:b/>
                <w:bCs/>
                <w:sz w:val="20"/>
                <w:lang w:val="fr-FR"/>
              </w:rPr>
            </w:pPr>
            <w:r w:rsidRPr="303E2CB8">
              <w:rPr>
                <w:rFonts w:ascii="Verdana" w:hAnsi="Verdana"/>
                <w:b/>
                <w:bCs/>
                <w:sz w:val="20"/>
                <w:lang w:val="fr-FR"/>
              </w:rPr>
              <w:t>Cuq J.-P. (</w:t>
            </w:r>
            <w:proofErr w:type="spellStart"/>
            <w:r w:rsidRPr="303E2CB8">
              <w:rPr>
                <w:rFonts w:ascii="Verdana" w:hAnsi="Verdana"/>
                <w:b/>
                <w:bCs/>
                <w:sz w:val="20"/>
                <w:lang w:val="fr-FR"/>
              </w:rPr>
              <w:t>dir</w:t>
            </w:r>
            <w:proofErr w:type="spellEnd"/>
            <w:r w:rsidRPr="303E2CB8">
              <w:rPr>
                <w:rFonts w:ascii="Verdana" w:hAnsi="Verdana"/>
                <w:b/>
                <w:bCs/>
                <w:sz w:val="20"/>
                <w:lang w:val="fr-FR"/>
              </w:rPr>
              <w:t>.)</w:t>
            </w:r>
            <w:r w:rsidRPr="303E2CB8">
              <w:rPr>
                <w:rFonts w:ascii="Verdana" w:hAnsi="Verdana"/>
                <w:b/>
                <w:bCs/>
                <w:i/>
                <w:iCs/>
                <w:sz w:val="20"/>
                <w:lang w:val="fr-FR"/>
              </w:rPr>
              <w:t xml:space="preserve">, Dictionnaire de didactique du français langue étrangère et seconde, </w:t>
            </w:r>
            <w:r w:rsidRPr="303E2CB8">
              <w:rPr>
                <w:rFonts w:ascii="Verdana" w:hAnsi="Verdana"/>
                <w:b/>
                <w:bCs/>
                <w:sz w:val="20"/>
                <w:lang w:val="fr-FR"/>
              </w:rPr>
              <w:t>CLE International, Paris 2003.</w:t>
            </w:r>
          </w:p>
          <w:p w14:paraId="72BCF716" w14:textId="77777777" w:rsidR="005D6CD6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Kwolek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J.,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Janowska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I., </w:t>
            </w:r>
            <w:r>
              <w:rPr>
                <w:rFonts w:ascii="Verdana" w:hAnsi="Verdana" w:cs="Verdana"/>
                <w:b/>
                <w:i/>
                <w:smallCaps/>
                <w:color w:val="000000"/>
                <w:sz w:val="20"/>
                <w:szCs w:val="20"/>
                <w:lang w:val="fr-FR" w:eastAsia="pl-PL"/>
              </w:rPr>
              <w:t>T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val="fr-FR" w:eastAsia="pl-PL"/>
              </w:rPr>
              <w:t xml:space="preserve">echniques de classe, 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Flair,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>Kraków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val="fr-FR" w:eastAsia="pl-PL"/>
              </w:rPr>
              <w:t xml:space="preserve"> 2005.</w:t>
            </w:r>
          </w:p>
          <w:p w14:paraId="566003D2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Robert J.-P., 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  <w:lang w:val="fr-FR"/>
              </w:rPr>
              <w:t xml:space="preserve">Dictionnaire pratique de didactique du FLE, </w:t>
            </w:r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Ophrys, Paris 2008.</w:t>
            </w:r>
          </w:p>
          <w:p w14:paraId="3C7F80CE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L’évaluation et le Cadre européen,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027D3FCC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>Tagliante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Ch.,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fr-FR"/>
              </w:rPr>
              <w:t>La classe de langue,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CLE International, Paris 2005.</w:t>
            </w:r>
          </w:p>
          <w:p w14:paraId="1A052A3C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Literatura w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s-ES"/>
              </w:rPr>
              <w:t>języku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s-ES"/>
              </w:rPr>
              <w:t>hiszpańskim</w:t>
            </w:r>
            <w:proofErr w:type="spellEnd"/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es-ES"/>
              </w:rPr>
              <w:t>:</w:t>
            </w:r>
          </w:p>
          <w:p w14:paraId="53321152" w14:textId="77777777" w:rsidR="005D6CD6" w:rsidRPr="005D1C17" w:rsidRDefault="005D6CD6" w:rsidP="00542A8F">
            <w:pPr>
              <w:spacing w:after="120" w:line="240" w:lineRule="auto"/>
              <w:ind w:left="57" w:right="57"/>
              <w:jc w:val="both"/>
              <w:rPr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El portfolio europeo de las lenguas y sus aplicaciones en el aula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Superior de Formación del Profesorado, Secretaría General Técnica, Subdirección General de Información y Publicaciones, s.l. 2006.</w:t>
            </w:r>
          </w:p>
          <w:p w14:paraId="42CF593F" w14:textId="77777777" w:rsidR="005D6CD6" w:rsidRPr="005D1C17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Fernández S. (coord.), </w:t>
            </w:r>
            <w:r w:rsidRPr="005D1C17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Tareas y proyectos en clase, </w:t>
            </w:r>
            <w:proofErr w:type="spellStart"/>
            <w:r w:rsidRPr="005D1C17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E</w:t>
            </w:r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dinumen</w:t>
            </w:r>
            <w:proofErr w:type="spellEnd"/>
            <w:r w:rsidRPr="005D1C1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2001.</w:t>
            </w:r>
          </w:p>
          <w:p w14:paraId="279F934A" w14:textId="77777777" w:rsidR="005D6CD6" w:rsidRPr="00D56F81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Lacorte</w:t>
            </w:r>
            <w:proofErr w:type="spellEnd"/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M., Reyes-Torres A., </w:t>
            </w:r>
            <w:r w:rsidRPr="00D56F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Didáctica del español como 2/L en el siglo XXI</w:t>
            </w:r>
            <w:r w:rsidRPr="00D56F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Arco/Libros, Madrid 2021. </w:t>
            </w:r>
          </w:p>
          <w:p w14:paraId="2FE249B6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5D1C17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cia para las lenguas: aprendizaje, enseñanza, </w:t>
            </w:r>
            <w:proofErr w:type="spellStart"/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evalución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Ministerio de Educación, Cultura y Deporte - Instituto Cervantes 2002.</w:t>
            </w:r>
          </w:p>
          <w:p w14:paraId="776B3A74" w14:textId="77777777" w:rsidR="006215BA" w:rsidRDefault="006215BA" w:rsidP="00542A8F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215BA">
              <w:rPr>
                <w:rFonts w:ascii="Verdana" w:eastAsia="Calibri" w:hAnsi="Verdana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Marco común europeo de referencia para las lenguas: aprendizaje, enseñanza, evaluación. Volumen complementario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Consejo de Europa, </w:t>
            </w:r>
            <w:r w:rsidRPr="006215BA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Estrasburgo 2020.</w:t>
            </w:r>
          </w:p>
          <w:p w14:paraId="17329E11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Plan curricular del Instituto Cervantes. Niveles de referencia para el español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Instituto Cervantes, Madrid 2007.</w:t>
            </w:r>
          </w:p>
          <w:p w14:paraId="0BE6A894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lastRenderedPageBreak/>
              <w:t>Portfolio Europeo de las Lenguas. Portfolios validados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disponible en: http://sepie.es/iniciativas/portfolio/papel.html</w:t>
            </w:r>
          </w:p>
          <w:p w14:paraId="2ADDE44C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Richards J.C., Rodgers S.T.,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Enfoques y métodos en la enseñanza de idiomas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University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Press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Cambridge-Madrid 2002.</w:t>
            </w:r>
          </w:p>
          <w:p w14:paraId="1D8C09BC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Sánchez Pérez A.,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s-ES"/>
              </w:rPr>
              <w:t>Los métodos en la enseñanza de idiomas: evolución histórica y análisis didáctico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SGEL, Madrid 2000.</w:t>
            </w:r>
          </w:p>
          <w:p w14:paraId="205E27C6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Zanón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J., 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es-ES"/>
              </w:rPr>
              <w:t>La enseñanza de E/LE mediante tareas,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Edinumen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es-ES"/>
              </w:rPr>
              <w:t>, Madrid 1999.</w:t>
            </w:r>
          </w:p>
          <w:p w14:paraId="57288C6D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wskazane artykuły dostępne na https://cvc.cervantes.es/</w:t>
            </w:r>
          </w:p>
          <w:p w14:paraId="49A025F6" w14:textId="77777777" w:rsidR="005D6CD6" w:rsidRPr="004C5AD0" w:rsidRDefault="005D6CD6" w:rsidP="00542A8F">
            <w:pPr>
              <w:spacing w:after="120" w:line="240" w:lineRule="auto"/>
              <w:ind w:left="57" w:right="57"/>
              <w:jc w:val="both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</w:pP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Literatura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w </w:t>
            </w: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języku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4C5AD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włoskim</w:t>
            </w:r>
            <w:proofErr w:type="spellEnd"/>
            <w:r w:rsidRPr="004C5AD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:</w:t>
            </w:r>
          </w:p>
          <w:p w14:paraId="1FDD2B95" w14:textId="77777777" w:rsidR="005D6CD6" w:rsidRDefault="005D6CD6" w:rsidP="00542A8F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</w:pPr>
            <w:r w:rsidRPr="00963316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Balboni P.E., </w:t>
            </w:r>
            <w:r w:rsidRPr="00963316">
              <w:rPr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it-IT"/>
              </w:rPr>
              <w:t>Didattica dell’italiano come lingua seconda e straniera</w:t>
            </w:r>
            <w:r w:rsidRPr="00963316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Loescher/Bonacci,</w:t>
            </w:r>
            <w:r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 Torino 2014.</w:t>
            </w:r>
          </w:p>
          <w:p w14:paraId="02DDA51C" w14:textId="77777777" w:rsidR="005D6CD6" w:rsidRDefault="005D6CD6" w:rsidP="00542A8F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</w:pPr>
            <w:r w:rsidRPr="004C5AD0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 xml:space="preserve">Balboni P.E., </w:t>
            </w:r>
            <w:r w:rsidRPr="004C5AD0">
              <w:rPr>
                <w:rFonts w:ascii="Verdana" w:hAnsi="Verdana" w:cs="Calibri"/>
                <w:b/>
                <w:bCs/>
                <w:i/>
                <w:iCs/>
                <w:sz w:val="20"/>
                <w:szCs w:val="20"/>
                <w:lang w:val="it-IT"/>
              </w:rPr>
              <w:t>Le sfide di Babele. Insegnare le lingue nelle società complesse</w:t>
            </w:r>
            <w:r w:rsidRPr="004C5AD0"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UTET Università</w:t>
            </w:r>
            <w:r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  <w:t>, Torino 2019.</w:t>
            </w:r>
          </w:p>
          <w:p w14:paraId="0C13DC92" w14:textId="77777777" w:rsidR="005D6CD6" w:rsidRPr="00720AE2" w:rsidRDefault="005D6CD6" w:rsidP="00542A8F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</w:pPr>
            <w:r w:rsidRPr="00720AE2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it-IT"/>
              </w:rPr>
              <w:t xml:space="preserve">Ciliberti A., </w:t>
            </w:r>
            <w:r w:rsidRPr="00720AE2">
              <w:rPr>
                <w:rFonts w:ascii="Verdana" w:hAnsi="Verdana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  <w:t>Glottodidattica. Per una cultura dell'insegnamento linguistico</w:t>
            </w:r>
            <w:r w:rsidRPr="00720AE2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it-IT"/>
              </w:rPr>
              <w:t>, Carocci, Roma 2022.</w:t>
            </w:r>
          </w:p>
          <w:p w14:paraId="710185C2" w14:textId="77777777" w:rsidR="005D6CD6" w:rsidRPr="003B281C" w:rsidRDefault="005D6CD6" w:rsidP="00542A8F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Verdana" w:hAnsi="Verdana" w:cs="Calibri"/>
                <w:b/>
                <w:bCs/>
                <w:sz w:val="20"/>
                <w:szCs w:val="20"/>
                <w:lang w:val="it-IT"/>
              </w:rPr>
            </w:pPr>
            <w:r w:rsidRPr="003B281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Lo Duca M.G., </w:t>
            </w:r>
            <w:r w:rsidRPr="003B281C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Lingua italiana ed educazione linguistica. Tra storia, ricerca e didattica</w:t>
            </w:r>
            <w:r w:rsidRPr="003B281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  <w:t>, Carocci, Roma 2017.</w:t>
            </w:r>
          </w:p>
          <w:p w14:paraId="62756790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934972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Quadro comune europeo di riferimento per le lingue: apprendimento insegnamento valutazione, </w:t>
            </w:r>
            <w:r w:rsidRPr="00934972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La Nuova Italia/Oxford, Firenze 2002.</w:t>
            </w:r>
          </w:p>
          <w:p w14:paraId="4D12F938" w14:textId="77777777" w:rsidR="005D6CD6" w:rsidRPr="00014781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Quadro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C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omune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E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uropeo di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R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iferimento per le 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L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ingue: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apprendimento, insegnamento, valutazione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.</w:t>
            </w:r>
            <w:r>
              <w:rPr>
                <w:i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>Volume complementare</w:t>
            </w:r>
            <w:r w:rsidRPr="000147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014781">
              <w:rPr>
                <w:iCs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Università degli Studi di</w:t>
            </w:r>
            <w:r w:rsidRPr="00014781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014781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it-IT"/>
              </w:rPr>
              <w:t>Milano 2020.</w:t>
            </w:r>
          </w:p>
          <w:p w14:paraId="6BEFC77C" w14:textId="77777777" w:rsidR="005D6CD6" w:rsidRPr="00934972" w:rsidRDefault="005D6CD6" w:rsidP="00542A8F">
            <w:pPr>
              <w:spacing w:after="120" w:line="240" w:lineRule="auto"/>
              <w:ind w:left="57" w:right="57"/>
              <w:jc w:val="both"/>
              <w:rPr>
                <w:lang w:val="it-IT"/>
              </w:rPr>
            </w:pPr>
            <w:proofErr w:type="spellStart"/>
            <w:r w:rsidRPr="0093497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Literatura</w:t>
            </w:r>
            <w:proofErr w:type="spellEnd"/>
            <w:r w:rsidRPr="0093497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w </w:t>
            </w:r>
            <w:proofErr w:type="spellStart"/>
            <w:r w:rsidRPr="0093497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języku</w:t>
            </w:r>
            <w:proofErr w:type="spellEnd"/>
            <w:r w:rsidRPr="0093497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93497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polskim</w:t>
            </w:r>
            <w:proofErr w:type="spellEnd"/>
            <w:r w:rsidRPr="0093497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it-IT"/>
              </w:rPr>
              <w:t>:</w:t>
            </w:r>
          </w:p>
          <w:p w14:paraId="68C4E0B2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Badecka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–Kozikowska M.,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Siedem grzechów głównych nauczycieli języków obcych oraz jak je przekuć w metodyczne cnoty, </w:t>
            </w:r>
            <w:r>
              <w:rPr>
                <w:rFonts w:ascii="Verdana" w:hAnsi="Verdana"/>
                <w:b/>
                <w:sz w:val="20"/>
                <w:szCs w:val="20"/>
              </w:rPr>
              <w:t>Fraszka Edukacyjna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  <w:szCs w:val="20"/>
              </w:rPr>
              <w:t>Warszawa 2008.</w:t>
            </w:r>
          </w:p>
          <w:p w14:paraId="63ED0838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Europejski system opisu kształcenia językowego: uczenie się, nauczanie, ocenianie, </w:t>
            </w:r>
            <w:r>
              <w:rPr>
                <w:rFonts w:ascii="Verdana" w:hAnsi="Verdana"/>
                <w:b/>
                <w:sz w:val="20"/>
                <w:szCs w:val="20"/>
              </w:rPr>
              <w:t>Wydawnictwo CODN, Warszawa 2003.</w:t>
            </w:r>
          </w:p>
          <w:p w14:paraId="17613A57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Europejskie Portfolio Językowe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dostępne na stronie: https://www.ore.edu.pl/2015/03/europejskie-portfolio-jezykowe-epj/.</w:t>
            </w:r>
          </w:p>
          <w:p w14:paraId="0807E7F6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Gębal P.E.,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Dydaktyka języków obcych. Wprowadzenie, </w:t>
            </w:r>
            <w:r>
              <w:rPr>
                <w:rFonts w:ascii="Verdana" w:hAnsi="Verdana"/>
                <w:b/>
                <w:sz w:val="20"/>
                <w:szCs w:val="20"/>
              </w:rPr>
              <w:t>PWN, Warszawa 2019.</w:t>
            </w:r>
          </w:p>
          <w:p w14:paraId="325A7F5E" w14:textId="109F0D2E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cs-CZ"/>
              </w:rPr>
              <w:t>Metodyka nauczania języków obcych,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 F</w:t>
            </w:r>
            <w:r w:rsidR="00C50DC8"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raszka Edukacyjna, Warszawa 2015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.</w:t>
            </w:r>
          </w:p>
          <w:p w14:paraId="54D4F910" w14:textId="77777777" w:rsidR="005D6CD6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Sprawdzanie umiejętności w nauce języka obcego. Kontrola – ocena – testowanie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Fraszka Edukacyjna, Warszawa 2002.</w:t>
            </w:r>
          </w:p>
          <w:p w14:paraId="0963B255" w14:textId="03907466" w:rsidR="005D6CD6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Komorowska H., </w:t>
            </w:r>
            <w:r>
              <w:rPr>
                <w:rFonts w:ascii="Verdana" w:hAnsi="Verdana" w:cs="Verdana"/>
                <w:b/>
                <w:i/>
                <w:color w:val="000000"/>
                <w:sz w:val="20"/>
                <w:szCs w:val="20"/>
                <w:lang w:eastAsia="pl-PL"/>
              </w:rPr>
              <w:t>Sukces i niepowodzenie w nauczaniu języka obcego</w:t>
            </w:r>
            <w:r w:rsidR="00C50DC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, WSiP, Warszawa 1987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14:paraId="50BD2059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Róg T.,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 xml:space="preserve">Nauczanie języków obcych. Teoria, badania, praktyka, 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Wydawnictwo Werset, Lublin 2020.</w:t>
            </w:r>
          </w:p>
          <w:p w14:paraId="028EDC63" w14:textId="77777777" w:rsidR="005D6CD6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Werbińska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 xml:space="preserve"> D., </w:t>
            </w:r>
            <w:r>
              <w:rPr>
                <w:rFonts w:ascii="Verdana" w:hAnsi="Verdana" w:cs="Verdana"/>
                <w:b/>
                <w:i/>
                <w:sz w:val="20"/>
                <w:szCs w:val="20"/>
                <w:lang w:eastAsia="pl-PL"/>
              </w:rPr>
              <w:t>Skuteczny nauczyciel języka obcego</w:t>
            </w:r>
            <w:r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, Fraszka Edukacyjna, Warszawa 2005.</w:t>
            </w:r>
          </w:p>
          <w:p w14:paraId="3DA98494" w14:textId="77777777" w:rsidR="005D6CD6" w:rsidRPr="005D1C17" w:rsidRDefault="005D6CD6" w:rsidP="00542A8F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Wilczyńska W., Mackiewicz M., Krajka J., 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Komunikacja interkulturowa. </w:t>
            </w:r>
            <w:r w:rsidRPr="005D1C17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Wprowadzenie, </w:t>
            </w:r>
            <w:r w:rsidRPr="005D1C17">
              <w:rPr>
                <w:rFonts w:ascii="Verdana" w:hAnsi="Verdana"/>
                <w:b/>
                <w:bCs/>
                <w:sz w:val="20"/>
                <w:szCs w:val="20"/>
              </w:rPr>
              <w:t>Wydawnictwo UAM, Poznań 2019.</w:t>
            </w:r>
          </w:p>
          <w:p w14:paraId="2B4FE79A" w14:textId="77777777" w:rsidR="005D6CD6" w:rsidRPr="005D1C17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374D484" w14:textId="77777777" w:rsidR="005D6CD6" w:rsidRPr="005D1C17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303E2CB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Podręczniki do nauczania języka francuskiego/hiszpańskiego/włoskiego.</w:t>
            </w:r>
          </w:p>
          <w:p w14:paraId="24099011" w14:textId="77777777" w:rsidR="005D6CD6" w:rsidRPr="00617E60" w:rsidRDefault="005D6CD6" w:rsidP="00542A8F">
            <w:pPr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lastRenderedPageBreak/>
              <w:t>Szczegółową listę lektur podają prowadzący.</w:t>
            </w:r>
          </w:p>
        </w:tc>
      </w:tr>
      <w:tr w:rsidR="005D6CD6" w:rsidRPr="00EC0C74" w14:paraId="5CFB670F" w14:textId="77777777" w:rsidTr="008D4A6E">
        <w:trPr>
          <w:trHeight w:val="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A3F7" w14:textId="77777777" w:rsidR="005D6CD6" w:rsidRPr="00D97729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97729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235C4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772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  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Metody weryfikacji zakładanych efektów uczenia się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(T)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2955D93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scenariusze lekcji (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W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N)</w:t>
            </w:r>
          </w:p>
          <w:p w14:paraId="07337AD1" w14:textId="77777777" w:rsidR="005D6CD6" w:rsidRPr="00FD1541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- przeprowadzenie lekcji (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_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W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02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K_U10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K_U11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206B3E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K_U12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K_U14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K_U15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 xml:space="preserve">N, </w:t>
            </w:r>
            <w:r w:rsidRPr="007E3FC3"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K_K03</w:t>
            </w:r>
            <w:r>
              <w:rPr>
                <w:rFonts w:ascii="Verdana" w:hAnsi="Verdana" w:cs="Verdana"/>
                <w:b/>
                <w:iCs/>
                <w:sz w:val="20"/>
                <w:szCs w:val="20"/>
                <w:lang w:eastAsia="pl-PL"/>
              </w:rPr>
              <w:t>N)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5D6CD6" w:rsidRPr="00EC0C74" w14:paraId="6FD62195" w14:textId="77777777" w:rsidTr="008D4A6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DA110" w14:textId="77777777" w:rsidR="005D6CD6" w:rsidRPr="00D87F40" w:rsidRDefault="005D6CD6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8AAE5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Warunki 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forma zaliczenia poszczególnych komponentów przedmiotu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290E2FE" w14:textId="77777777" w:rsidR="005D6CD6" w:rsidRPr="0042309C" w:rsidRDefault="005D6CD6" w:rsidP="00542A8F">
            <w:pPr>
              <w:spacing w:after="120" w:line="240" w:lineRule="auto"/>
              <w:ind w:left="57" w:right="57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Zaliczenie na ocenę (T) na podstawie:</w:t>
            </w:r>
          </w:p>
          <w:p w14:paraId="5B60EEE8" w14:textId="77777777" w:rsidR="005D6CD6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przedstawionej dokumentacji ze szkoły,</w:t>
            </w:r>
          </w:p>
          <w:p w14:paraId="30BA22CF" w14:textId="77777777" w:rsidR="005D6CD6" w:rsidRPr="00B85768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oceny pozytywnej opiekuna praktyki.</w:t>
            </w:r>
          </w:p>
        </w:tc>
      </w:tr>
      <w:tr w:rsidR="005D479E" w:rsidRPr="00EC0C74" w14:paraId="54DEF933" w14:textId="77777777" w:rsidTr="005D479E">
        <w:trPr>
          <w:trHeight w:val="53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34ECA" w14:textId="77777777" w:rsidR="005D479E" w:rsidRPr="00D87F40" w:rsidRDefault="005D479E" w:rsidP="00BE6A88">
            <w:pPr>
              <w:numPr>
                <w:ilvl w:val="0"/>
                <w:numId w:val="65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92BFC" w14:textId="45492A54" w:rsidR="005D479E" w:rsidRPr="00D87F40" w:rsidRDefault="005D479E" w:rsidP="005D479E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Nakład pracy studenta wyrażony w godzinach zajęć oraz punktach ECTS 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824006" w14:textId="2FA95330" w:rsidR="005D479E" w:rsidRPr="00D87F40" w:rsidRDefault="005D479E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D6CD6" w:rsidRPr="00EC0C74" w14:paraId="7FD66853" w14:textId="77777777" w:rsidTr="008D4A6E">
        <w:trPr>
          <w:trHeight w:val="30"/>
        </w:trPr>
        <w:tc>
          <w:tcPr>
            <w:tcW w:w="851" w:type="dxa"/>
            <w:vMerge/>
            <w:vAlign w:val="center"/>
            <w:hideMark/>
          </w:tcPr>
          <w:p w14:paraId="3FDEDD26" w14:textId="77777777" w:rsidR="005D6CD6" w:rsidRPr="008D4A6E" w:rsidRDefault="005D6CD6" w:rsidP="00BE6A88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6CAAD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22A40D0" w14:textId="77777777" w:rsidR="005D6CD6" w:rsidRPr="006905B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praktyki:</w:t>
            </w:r>
          </w:p>
        </w:tc>
        <w:tc>
          <w:tcPr>
            <w:tcW w:w="4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4FF7" w14:textId="77777777" w:rsidR="005D6CD6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 </w:t>
            </w:r>
          </w:p>
          <w:p w14:paraId="68D99FDA" w14:textId="77777777" w:rsidR="005D6CD6" w:rsidRPr="006905B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D6CD6" w:rsidRPr="00EC0C74" w14:paraId="7E0F20F8" w14:textId="77777777" w:rsidTr="008D4A6E">
        <w:trPr>
          <w:trHeight w:val="45"/>
        </w:trPr>
        <w:tc>
          <w:tcPr>
            <w:tcW w:w="851" w:type="dxa"/>
            <w:vMerge/>
            <w:vAlign w:val="center"/>
            <w:hideMark/>
          </w:tcPr>
          <w:p w14:paraId="5F6D3B33" w14:textId="77777777" w:rsidR="005D6CD6" w:rsidRPr="008D4A6E" w:rsidRDefault="005D6CD6" w:rsidP="00BE6A88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507E3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: </w:t>
            </w:r>
          </w:p>
          <w:p w14:paraId="168C930B" w14:textId="77777777" w:rsidR="005D6CD6" w:rsidRDefault="005D6CD6" w:rsidP="00542A8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przygotowanie scenariuszy lekcji (samodzielne i/lub w formie konsultacji z prowadzącym):</w:t>
            </w:r>
          </w:p>
          <w:p w14:paraId="29F1BEFA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- czytanie literatury i przeglądanie zasobów internetowych:</w:t>
            </w:r>
          </w:p>
        </w:tc>
        <w:tc>
          <w:tcPr>
            <w:tcW w:w="4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83637" w14:textId="77777777" w:rsidR="005D6CD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1984BB11" w14:textId="77777777" w:rsidR="005D6CD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140941E9" w14:textId="77777777" w:rsidR="005D6CD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23</w:t>
            </w:r>
          </w:p>
          <w:p w14:paraId="42324D1A" w14:textId="77777777" w:rsidR="005D6CD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1EC4C6E6" w14:textId="77777777" w:rsidR="005D6CD6" w:rsidRPr="006905B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5D6CD6" w:rsidRPr="00EC0C74" w14:paraId="4153237E" w14:textId="77777777" w:rsidTr="008D4A6E">
        <w:tc>
          <w:tcPr>
            <w:tcW w:w="851" w:type="dxa"/>
            <w:vMerge/>
            <w:vAlign w:val="center"/>
            <w:hideMark/>
          </w:tcPr>
          <w:p w14:paraId="2570CBDF" w14:textId="77777777" w:rsidR="005D6CD6" w:rsidRPr="008D4A6E" w:rsidRDefault="005D6CD6" w:rsidP="00BE6A88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9F490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82E3F" w14:textId="77777777" w:rsidR="005D6CD6" w:rsidRPr="006905B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9</w:t>
            </w:r>
            <w:r w:rsidRPr="006905B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5D6CD6" w:rsidRPr="00EC0C74" w14:paraId="4575680B" w14:textId="77777777" w:rsidTr="008D4A6E">
        <w:tc>
          <w:tcPr>
            <w:tcW w:w="851" w:type="dxa"/>
            <w:vMerge/>
            <w:vAlign w:val="center"/>
            <w:hideMark/>
          </w:tcPr>
          <w:p w14:paraId="2D857550" w14:textId="77777777" w:rsidR="005D6CD6" w:rsidRPr="008D4A6E" w:rsidRDefault="005D6CD6" w:rsidP="00BE6A88">
            <w:pPr>
              <w:pStyle w:val="Akapitzlist"/>
              <w:numPr>
                <w:ilvl w:val="0"/>
                <w:numId w:val="6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23E0C" w14:textId="77777777" w:rsidR="005D6CD6" w:rsidRPr="00D87F40" w:rsidRDefault="005D6CD6" w:rsidP="00542A8F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35735" w14:textId="77777777" w:rsidR="005D6CD6" w:rsidRPr="006905B6" w:rsidRDefault="005D6CD6" w:rsidP="00542A8F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44253507" w14:textId="69968078" w:rsidR="005D6CD6" w:rsidRPr="00B16FA0" w:rsidRDefault="005D6CD6" w:rsidP="005D6CD6">
      <w:pPr>
        <w:pStyle w:val="paragraph"/>
        <w:shd w:val="clear" w:color="auto" w:fill="FFFFFF"/>
        <w:spacing w:before="120" w:beforeAutospacing="0" w:after="0" w:afterAutospacing="0"/>
        <w:ind w:right="57"/>
        <w:jc w:val="right"/>
        <w:textAlignment w:val="baseline"/>
        <w:rPr>
          <w:rStyle w:val="normaltextrun"/>
          <w:rFonts w:ascii="Verdana" w:eastAsia="Verdana" w:hAnsi="Verdana" w:cs="Calibri"/>
          <w:sz w:val="20"/>
          <w:szCs w:val="20"/>
        </w:rPr>
      </w:pPr>
      <w:r>
        <w:rPr>
          <w:rFonts w:ascii="Verdana" w:eastAsia="Verdana" w:hAnsi="Verdana" w:cs="Calibri"/>
          <w:sz w:val="20"/>
          <w:szCs w:val="20"/>
        </w:rPr>
        <w:t xml:space="preserve">(Grudzień 2023, MG, </w:t>
      </w:r>
      <w:r w:rsidRPr="00B16FA0">
        <w:rPr>
          <w:rFonts w:ascii="Verdana" w:eastAsia="Verdana" w:hAnsi="Verdana" w:cs="Calibri"/>
          <w:sz w:val="20"/>
          <w:szCs w:val="20"/>
        </w:rPr>
        <w:t>MK</w:t>
      </w:r>
      <w:r>
        <w:rPr>
          <w:rFonts w:ascii="Verdana" w:eastAsia="Verdana" w:hAnsi="Verdana" w:cs="Calibri"/>
          <w:sz w:val="20"/>
          <w:szCs w:val="20"/>
        </w:rPr>
        <w:t xml:space="preserve"> i</w:t>
      </w:r>
      <w:r w:rsidRPr="00B16FA0">
        <w:rPr>
          <w:rFonts w:ascii="Verdana" w:eastAsia="Verdana" w:hAnsi="Verdana" w:cs="Calibri"/>
          <w:sz w:val="20"/>
          <w:szCs w:val="20"/>
        </w:rPr>
        <w:t xml:space="preserve"> AW)</w:t>
      </w:r>
      <w:r w:rsidR="00AB6723">
        <w:rPr>
          <w:rFonts w:ascii="Verdana" w:hAnsi="Verdana"/>
          <w:sz w:val="20"/>
          <w:szCs w:val="20"/>
        </w:rPr>
        <w:t xml:space="preserve">; </w:t>
      </w:r>
      <w:proofErr w:type="spellStart"/>
      <w:r w:rsidR="00AB6723">
        <w:rPr>
          <w:rFonts w:ascii="Verdana" w:hAnsi="Verdana"/>
          <w:sz w:val="20"/>
          <w:szCs w:val="20"/>
        </w:rPr>
        <w:t>spr</w:t>
      </w:r>
      <w:proofErr w:type="spellEnd"/>
      <w:r w:rsidR="00AB6723">
        <w:rPr>
          <w:rFonts w:ascii="Verdana" w:hAnsi="Verdana"/>
          <w:sz w:val="20"/>
          <w:szCs w:val="20"/>
        </w:rPr>
        <w:t>. Zespół ds. Jakości Kształcenia, styczeń 2024</w:t>
      </w:r>
    </w:p>
    <w:p w14:paraId="39AA11E6" w14:textId="77777777" w:rsidR="005D6CD6" w:rsidRDefault="005D6CD6" w:rsidP="009649AC">
      <w:pPr>
        <w:pStyle w:val="paragraph"/>
        <w:shd w:val="clear" w:color="auto" w:fill="FFFFFF"/>
        <w:spacing w:before="0" w:beforeAutospacing="0" w:after="120" w:afterAutospacing="0"/>
        <w:ind w:left="57" w:right="57"/>
        <w:jc w:val="right"/>
        <w:textAlignment w:val="baseline"/>
        <w:rPr>
          <w:rFonts w:ascii="Verdana" w:eastAsia="Calibri" w:hAnsi="Verdana" w:cs="Verdana"/>
          <w:bCs/>
          <w:sz w:val="20"/>
          <w:szCs w:val="20"/>
        </w:rPr>
      </w:pPr>
    </w:p>
    <w:sectPr w:rsidR="005D6CD6" w:rsidSect="0046098C">
      <w:footerReference w:type="default" r:id="rId15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AD37D" w14:textId="77777777" w:rsidR="008D4669" w:rsidRDefault="008D4669" w:rsidP="00B630EC">
      <w:pPr>
        <w:spacing w:after="0" w:line="240" w:lineRule="auto"/>
      </w:pPr>
      <w:r>
        <w:separator/>
      </w:r>
    </w:p>
  </w:endnote>
  <w:endnote w:type="continuationSeparator" w:id="0">
    <w:p w14:paraId="3361042F" w14:textId="77777777" w:rsidR="008D4669" w:rsidRDefault="008D4669" w:rsidP="00B630EC">
      <w:pPr>
        <w:spacing w:after="0" w:line="240" w:lineRule="auto"/>
      </w:pPr>
      <w:r>
        <w:continuationSeparator/>
      </w:r>
    </w:p>
  </w:endnote>
  <w:endnote w:type="continuationNotice" w:id="1">
    <w:p w14:paraId="567370EC" w14:textId="77777777" w:rsidR="008D4669" w:rsidRDefault="008D4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inionPro-Regular-Identity-H">
    <w:altName w:val="Cambria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LiberationSans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0411618"/>
      <w:docPartObj>
        <w:docPartGallery w:val="Page Numbers (Bottom of Page)"/>
        <w:docPartUnique/>
      </w:docPartObj>
    </w:sdtPr>
    <w:sdtContent>
      <w:p w14:paraId="667850BA" w14:textId="7D79E094" w:rsidR="00872F9F" w:rsidRDefault="00872F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71">
          <w:rPr>
            <w:noProof/>
          </w:rPr>
          <w:t>142</w:t>
        </w:r>
        <w:r>
          <w:fldChar w:fldCharType="end"/>
        </w:r>
      </w:p>
    </w:sdtContent>
  </w:sdt>
  <w:p w14:paraId="1028DA13" w14:textId="77777777" w:rsidR="00872F9F" w:rsidRDefault="00872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BA10" w14:textId="77777777" w:rsidR="008D4669" w:rsidRDefault="008D4669" w:rsidP="00B630EC">
      <w:pPr>
        <w:spacing w:after="0" w:line="240" w:lineRule="auto"/>
      </w:pPr>
      <w:r>
        <w:separator/>
      </w:r>
    </w:p>
  </w:footnote>
  <w:footnote w:type="continuationSeparator" w:id="0">
    <w:p w14:paraId="41B343CA" w14:textId="77777777" w:rsidR="008D4669" w:rsidRDefault="008D4669" w:rsidP="00B630EC">
      <w:pPr>
        <w:spacing w:after="0" w:line="240" w:lineRule="auto"/>
      </w:pPr>
      <w:r>
        <w:continuationSeparator/>
      </w:r>
    </w:p>
  </w:footnote>
  <w:footnote w:type="continuationNotice" w:id="1">
    <w:p w14:paraId="49D58E4B" w14:textId="77777777" w:rsidR="008D4669" w:rsidRDefault="008D46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03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15C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5430B48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D03F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38B3"/>
    <w:multiLevelType w:val="hybridMultilevel"/>
    <w:tmpl w:val="5CF6B25A"/>
    <w:lvl w:ilvl="0" w:tplc="5B321CFC">
      <w:start w:val="29"/>
      <w:numFmt w:val="bullet"/>
      <w:lvlText w:val="-"/>
      <w:lvlJc w:val="left"/>
      <w:pPr>
        <w:ind w:left="417" w:hanging="360"/>
      </w:pPr>
      <w:rPr>
        <w:rFonts w:ascii="Verdana" w:eastAsia="Calibr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BFE520E"/>
    <w:multiLevelType w:val="hybridMultilevel"/>
    <w:tmpl w:val="224C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95C4C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53283"/>
    <w:multiLevelType w:val="hybridMultilevel"/>
    <w:tmpl w:val="B560CF86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437C"/>
    <w:multiLevelType w:val="hybridMultilevel"/>
    <w:tmpl w:val="52EEE7CA"/>
    <w:lvl w:ilvl="0" w:tplc="E48A1578">
      <w:start w:val="1"/>
      <w:numFmt w:val="decimal"/>
      <w:lvlText w:val="%1."/>
      <w:lvlJc w:val="left"/>
      <w:pPr>
        <w:tabs>
          <w:tab w:val="num" w:pos="928"/>
        </w:tabs>
        <w:ind w:left="737" w:hanging="397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F2C59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36979"/>
    <w:multiLevelType w:val="hybridMultilevel"/>
    <w:tmpl w:val="CB4E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A773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77113"/>
    <w:multiLevelType w:val="multilevel"/>
    <w:tmpl w:val="4E80ED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9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311EC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700F7"/>
    <w:multiLevelType w:val="hybridMultilevel"/>
    <w:tmpl w:val="F23EC2F2"/>
    <w:lvl w:ilvl="0" w:tplc="3DBA8C1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806EF"/>
    <w:multiLevelType w:val="hybridMultilevel"/>
    <w:tmpl w:val="9FAAD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D030C"/>
    <w:multiLevelType w:val="hybridMultilevel"/>
    <w:tmpl w:val="7318BA42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30D69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37CA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010DE"/>
    <w:multiLevelType w:val="hybridMultilevel"/>
    <w:tmpl w:val="F038182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8793B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5F43E42"/>
    <w:multiLevelType w:val="hybridMultilevel"/>
    <w:tmpl w:val="B14EAD72"/>
    <w:lvl w:ilvl="0" w:tplc="10B417A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A255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E7E"/>
    <w:multiLevelType w:val="multilevel"/>
    <w:tmpl w:val="6B921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90B52B5"/>
    <w:multiLevelType w:val="multilevel"/>
    <w:tmpl w:val="F4724936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2AE12911"/>
    <w:multiLevelType w:val="hybridMultilevel"/>
    <w:tmpl w:val="586EF55E"/>
    <w:lvl w:ilvl="0" w:tplc="54B2AD5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43CC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A6C69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E5CD9"/>
    <w:multiLevelType w:val="hybridMultilevel"/>
    <w:tmpl w:val="6DEE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D6B8D6">
      <w:start w:val="1"/>
      <w:numFmt w:val="decimal"/>
      <w:lvlText w:val="%2."/>
      <w:lvlJc w:val="left"/>
      <w:pPr>
        <w:ind w:left="1440" w:hanging="12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74DA7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55D68A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3289C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E668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858E4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018D7"/>
    <w:multiLevelType w:val="hybridMultilevel"/>
    <w:tmpl w:val="4BDA6A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E86AB5"/>
    <w:multiLevelType w:val="hybridMultilevel"/>
    <w:tmpl w:val="7318BA42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A33D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33B43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12E63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51223"/>
    <w:multiLevelType w:val="multilevel"/>
    <w:tmpl w:val="0968586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B5F494D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4BE42616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9F1D67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34FE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46104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A7D28"/>
    <w:multiLevelType w:val="multilevel"/>
    <w:tmpl w:val="DF8EDA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564F6E30"/>
    <w:multiLevelType w:val="hybridMultilevel"/>
    <w:tmpl w:val="0E286E8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6610158"/>
    <w:multiLevelType w:val="multilevel"/>
    <w:tmpl w:val="1876A458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ascii="Verdana" w:eastAsia="Times New Roman" w:hAnsi="Verdana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5746666C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A45E2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9650F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A1FD3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D1E1B"/>
    <w:multiLevelType w:val="hybridMultilevel"/>
    <w:tmpl w:val="CB761492"/>
    <w:lvl w:ilvl="0" w:tplc="A3AEB202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Verdana" w:eastAsiaTheme="minorHAnsi" w:hAnsi="Verdana" w:cs="Verdan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B17B5A"/>
    <w:multiLevelType w:val="multilevel"/>
    <w:tmpl w:val="CDC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043420D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B92E64"/>
    <w:multiLevelType w:val="multilevel"/>
    <w:tmpl w:val="B70CE02E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66C619FD"/>
    <w:multiLevelType w:val="hybridMultilevel"/>
    <w:tmpl w:val="D3E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020FC5"/>
    <w:multiLevelType w:val="hybridMultilevel"/>
    <w:tmpl w:val="F038182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76787"/>
    <w:multiLevelType w:val="multilevel"/>
    <w:tmpl w:val="51F0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709C7258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C059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A96B70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5E2723"/>
    <w:multiLevelType w:val="hybridMultilevel"/>
    <w:tmpl w:val="669CFFEE"/>
    <w:lvl w:ilvl="0" w:tplc="9B7C530C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D531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07405D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FD6974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3F1004"/>
    <w:multiLevelType w:val="hybridMultilevel"/>
    <w:tmpl w:val="BDDAD1E8"/>
    <w:lvl w:ilvl="0" w:tplc="092648D0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03605">
    <w:abstractNumId w:val="20"/>
  </w:num>
  <w:num w:numId="2" w16cid:durableId="909466932">
    <w:abstractNumId w:val="29"/>
  </w:num>
  <w:num w:numId="3" w16cid:durableId="531571741">
    <w:abstractNumId w:val="53"/>
  </w:num>
  <w:num w:numId="4" w16cid:durableId="907762309">
    <w:abstractNumId w:val="59"/>
  </w:num>
  <w:num w:numId="5" w16cid:durableId="1239561337">
    <w:abstractNumId w:val="6"/>
  </w:num>
  <w:num w:numId="6" w16cid:durableId="768159358">
    <w:abstractNumId w:val="43"/>
  </w:num>
  <w:num w:numId="7" w16cid:durableId="707142325">
    <w:abstractNumId w:val="51"/>
  </w:num>
  <w:num w:numId="8" w16cid:durableId="1944877244">
    <w:abstractNumId w:val="40"/>
  </w:num>
  <w:num w:numId="9" w16cid:durableId="412750879">
    <w:abstractNumId w:val="1"/>
  </w:num>
  <w:num w:numId="10" w16cid:durableId="1777598700">
    <w:abstractNumId w:val="18"/>
  </w:num>
  <w:num w:numId="11" w16cid:durableId="1583635144">
    <w:abstractNumId w:val="9"/>
  </w:num>
  <w:num w:numId="12" w16cid:durableId="1233006570">
    <w:abstractNumId w:val="56"/>
  </w:num>
  <w:num w:numId="13" w16cid:durableId="1421830306">
    <w:abstractNumId w:val="42"/>
  </w:num>
  <w:num w:numId="14" w16cid:durableId="264307704">
    <w:abstractNumId w:val="10"/>
  </w:num>
  <w:num w:numId="15" w16cid:durableId="746003996">
    <w:abstractNumId w:val="26"/>
  </w:num>
  <w:num w:numId="16" w16cid:durableId="1379277318">
    <w:abstractNumId w:val="27"/>
  </w:num>
  <w:num w:numId="17" w16cid:durableId="881863979">
    <w:abstractNumId w:val="52"/>
  </w:num>
  <w:num w:numId="18" w16cid:durableId="470364845">
    <w:abstractNumId w:val="64"/>
  </w:num>
  <w:num w:numId="19" w16cid:durableId="226309680">
    <w:abstractNumId w:val="44"/>
  </w:num>
  <w:num w:numId="20" w16cid:durableId="1062866799">
    <w:abstractNumId w:val="50"/>
  </w:num>
  <w:num w:numId="21" w16cid:durableId="1718700258">
    <w:abstractNumId w:val="32"/>
  </w:num>
  <w:num w:numId="22" w16cid:durableId="661586667">
    <w:abstractNumId w:val="36"/>
  </w:num>
  <w:num w:numId="23" w16cid:durableId="667101796">
    <w:abstractNumId w:val="0"/>
  </w:num>
  <w:num w:numId="24" w16cid:durableId="1847669076">
    <w:abstractNumId w:val="38"/>
  </w:num>
  <w:num w:numId="25" w16cid:durableId="1933122164">
    <w:abstractNumId w:val="11"/>
  </w:num>
  <w:num w:numId="26" w16cid:durableId="746926602">
    <w:abstractNumId w:val="13"/>
  </w:num>
  <w:num w:numId="27" w16cid:durableId="674723363">
    <w:abstractNumId w:val="17"/>
  </w:num>
  <w:num w:numId="28" w16cid:durableId="2110663638">
    <w:abstractNumId w:val="3"/>
  </w:num>
  <w:num w:numId="29" w16cid:durableId="345522072">
    <w:abstractNumId w:val="31"/>
  </w:num>
  <w:num w:numId="30" w16cid:durableId="1164586681">
    <w:abstractNumId w:val="49"/>
  </w:num>
  <w:num w:numId="31" w16cid:durableId="1389108091">
    <w:abstractNumId w:val="37"/>
  </w:num>
  <w:num w:numId="32" w16cid:durableId="271398164">
    <w:abstractNumId w:val="28"/>
  </w:num>
  <w:num w:numId="33" w16cid:durableId="197402115">
    <w:abstractNumId w:val="63"/>
  </w:num>
  <w:num w:numId="34" w16cid:durableId="750083014">
    <w:abstractNumId w:val="5"/>
  </w:num>
  <w:num w:numId="35" w16cid:durableId="663169693">
    <w:abstractNumId w:val="61"/>
  </w:num>
  <w:num w:numId="36" w16cid:durableId="377818720">
    <w:abstractNumId w:val="33"/>
  </w:num>
  <w:num w:numId="37" w16cid:durableId="1179735916">
    <w:abstractNumId w:val="60"/>
  </w:num>
  <w:num w:numId="38" w16cid:durableId="406727206">
    <w:abstractNumId w:val="48"/>
  </w:num>
  <w:num w:numId="39" w16cid:durableId="648048476">
    <w:abstractNumId w:val="12"/>
  </w:num>
  <w:num w:numId="40" w16cid:durableId="11005780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1831351">
    <w:abstractNumId w:val="65"/>
  </w:num>
  <w:num w:numId="42" w16cid:durableId="2016104865">
    <w:abstractNumId w:val="25"/>
  </w:num>
  <w:num w:numId="43" w16cid:durableId="542182649">
    <w:abstractNumId w:val="21"/>
  </w:num>
  <w:num w:numId="44" w16cid:durableId="2033728110">
    <w:abstractNumId w:val="22"/>
  </w:num>
  <w:num w:numId="45" w16cid:durableId="95250684">
    <w:abstractNumId w:val="47"/>
  </w:num>
  <w:num w:numId="46" w16cid:durableId="796604817">
    <w:abstractNumId w:val="23"/>
  </w:num>
  <w:num w:numId="47" w16cid:durableId="50227086">
    <w:abstractNumId w:val="45"/>
  </w:num>
  <w:num w:numId="48" w16cid:durableId="278411805">
    <w:abstractNumId w:val="66"/>
  </w:num>
  <w:num w:numId="49" w16cid:durableId="1358434372">
    <w:abstractNumId w:val="8"/>
  </w:num>
  <w:num w:numId="50" w16cid:durableId="1032732692">
    <w:abstractNumId w:val="30"/>
  </w:num>
  <w:num w:numId="51" w16cid:durableId="197861499">
    <w:abstractNumId w:val="14"/>
  </w:num>
  <w:num w:numId="52" w16cid:durableId="174003486">
    <w:abstractNumId w:val="19"/>
  </w:num>
  <w:num w:numId="53" w16cid:durableId="334260574">
    <w:abstractNumId w:val="55"/>
  </w:num>
  <w:num w:numId="54" w16cid:durableId="1971591861">
    <w:abstractNumId w:val="39"/>
  </w:num>
  <w:num w:numId="55" w16cid:durableId="1967420476">
    <w:abstractNumId w:val="24"/>
  </w:num>
  <w:num w:numId="56" w16cid:durableId="279920907">
    <w:abstractNumId w:val="54"/>
  </w:num>
  <w:num w:numId="57" w16cid:durableId="177736319">
    <w:abstractNumId w:val="41"/>
  </w:num>
  <w:num w:numId="58" w16cid:durableId="923496460">
    <w:abstractNumId w:val="62"/>
  </w:num>
  <w:num w:numId="59" w16cid:durableId="1347900721">
    <w:abstractNumId w:val="4"/>
  </w:num>
  <w:num w:numId="60" w16cid:durableId="1695186159">
    <w:abstractNumId w:val="15"/>
  </w:num>
  <w:num w:numId="61" w16cid:durableId="727924414">
    <w:abstractNumId w:val="2"/>
  </w:num>
  <w:num w:numId="62" w16cid:durableId="1064983617">
    <w:abstractNumId w:val="58"/>
  </w:num>
  <w:num w:numId="63" w16cid:durableId="1658068335">
    <w:abstractNumId w:val="7"/>
  </w:num>
  <w:num w:numId="64" w16cid:durableId="1362392707">
    <w:abstractNumId w:val="16"/>
  </w:num>
  <w:num w:numId="65" w16cid:durableId="1424957887">
    <w:abstractNumId w:val="35"/>
  </w:num>
  <w:num w:numId="66" w16cid:durableId="891037197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984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567" w:hanging="39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567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680" w:hanging="51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7" w16cid:durableId="193469199">
    <w:abstractNumId w:val="34"/>
  </w:num>
  <w:num w:numId="68" w16cid:durableId="864372212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34"/>
    <w:rsid w:val="00000C3A"/>
    <w:rsid w:val="00001B53"/>
    <w:rsid w:val="00007ADA"/>
    <w:rsid w:val="00007E52"/>
    <w:rsid w:val="000124C0"/>
    <w:rsid w:val="00015B38"/>
    <w:rsid w:val="00016E5D"/>
    <w:rsid w:val="0001780C"/>
    <w:rsid w:val="000221E2"/>
    <w:rsid w:val="00024090"/>
    <w:rsid w:val="00025FD1"/>
    <w:rsid w:val="00027281"/>
    <w:rsid w:val="00033382"/>
    <w:rsid w:val="00033AB9"/>
    <w:rsid w:val="00033FE4"/>
    <w:rsid w:val="0003404E"/>
    <w:rsid w:val="00034CED"/>
    <w:rsid w:val="0004020A"/>
    <w:rsid w:val="00050899"/>
    <w:rsid w:val="0005676C"/>
    <w:rsid w:val="000608D4"/>
    <w:rsid w:val="0006404D"/>
    <w:rsid w:val="00066434"/>
    <w:rsid w:val="00070264"/>
    <w:rsid w:val="000718A2"/>
    <w:rsid w:val="00075EE5"/>
    <w:rsid w:val="00075EFE"/>
    <w:rsid w:val="00076754"/>
    <w:rsid w:val="00082288"/>
    <w:rsid w:val="00082429"/>
    <w:rsid w:val="00084CD7"/>
    <w:rsid w:val="00086C96"/>
    <w:rsid w:val="00087BCD"/>
    <w:rsid w:val="0009374A"/>
    <w:rsid w:val="000A222E"/>
    <w:rsid w:val="000A2C33"/>
    <w:rsid w:val="000A4B29"/>
    <w:rsid w:val="000A6DB2"/>
    <w:rsid w:val="000B067F"/>
    <w:rsid w:val="000B68F3"/>
    <w:rsid w:val="000D04F2"/>
    <w:rsid w:val="000D1967"/>
    <w:rsid w:val="000D381E"/>
    <w:rsid w:val="000D654B"/>
    <w:rsid w:val="000D674D"/>
    <w:rsid w:val="000E56E3"/>
    <w:rsid w:val="000F0EB8"/>
    <w:rsid w:val="000F1CD5"/>
    <w:rsid w:val="001014F0"/>
    <w:rsid w:val="001020EF"/>
    <w:rsid w:val="001074D2"/>
    <w:rsid w:val="00110241"/>
    <w:rsid w:val="00113D62"/>
    <w:rsid w:val="00120185"/>
    <w:rsid w:val="0012309E"/>
    <w:rsid w:val="00123C6A"/>
    <w:rsid w:val="00123EAF"/>
    <w:rsid w:val="00126D49"/>
    <w:rsid w:val="00131675"/>
    <w:rsid w:val="00133DFF"/>
    <w:rsid w:val="00134137"/>
    <w:rsid w:val="00137403"/>
    <w:rsid w:val="001375A2"/>
    <w:rsid w:val="001410A2"/>
    <w:rsid w:val="00143277"/>
    <w:rsid w:val="0014576F"/>
    <w:rsid w:val="00147DD2"/>
    <w:rsid w:val="00147F0D"/>
    <w:rsid w:val="00151EDA"/>
    <w:rsid w:val="00152EEE"/>
    <w:rsid w:val="00153679"/>
    <w:rsid w:val="00166A69"/>
    <w:rsid w:val="001674A5"/>
    <w:rsid w:val="00174A0C"/>
    <w:rsid w:val="00176B7B"/>
    <w:rsid w:val="00183B83"/>
    <w:rsid w:val="00184974"/>
    <w:rsid w:val="00184E58"/>
    <w:rsid w:val="0018567B"/>
    <w:rsid w:val="00191E8F"/>
    <w:rsid w:val="00193CE5"/>
    <w:rsid w:val="001952B0"/>
    <w:rsid w:val="00195A62"/>
    <w:rsid w:val="001A5B17"/>
    <w:rsid w:val="001A5E5D"/>
    <w:rsid w:val="001A6010"/>
    <w:rsid w:val="001A6C4A"/>
    <w:rsid w:val="001B1B3B"/>
    <w:rsid w:val="001B2201"/>
    <w:rsid w:val="001B418B"/>
    <w:rsid w:val="001B693B"/>
    <w:rsid w:val="001C3952"/>
    <w:rsid w:val="001C4A17"/>
    <w:rsid w:val="001C4EB9"/>
    <w:rsid w:val="001D110F"/>
    <w:rsid w:val="001D41E4"/>
    <w:rsid w:val="001E25A2"/>
    <w:rsid w:val="001E2638"/>
    <w:rsid w:val="001E634B"/>
    <w:rsid w:val="001F1178"/>
    <w:rsid w:val="001F3C1F"/>
    <w:rsid w:val="00210D95"/>
    <w:rsid w:val="002209A2"/>
    <w:rsid w:val="00222228"/>
    <w:rsid w:val="002224CE"/>
    <w:rsid w:val="0022693A"/>
    <w:rsid w:val="0023062C"/>
    <w:rsid w:val="00237F01"/>
    <w:rsid w:val="00240220"/>
    <w:rsid w:val="00243AB1"/>
    <w:rsid w:val="00243E76"/>
    <w:rsid w:val="0024613F"/>
    <w:rsid w:val="00247D6F"/>
    <w:rsid w:val="002657E5"/>
    <w:rsid w:val="00267F8E"/>
    <w:rsid w:val="00270424"/>
    <w:rsid w:val="00270E48"/>
    <w:rsid w:val="00280F74"/>
    <w:rsid w:val="002873E9"/>
    <w:rsid w:val="00291EBE"/>
    <w:rsid w:val="00292674"/>
    <w:rsid w:val="0029799D"/>
    <w:rsid w:val="002A2194"/>
    <w:rsid w:val="002A3BE9"/>
    <w:rsid w:val="002A3D43"/>
    <w:rsid w:val="002A6D13"/>
    <w:rsid w:val="002B09AE"/>
    <w:rsid w:val="002B2C98"/>
    <w:rsid w:val="002B41D7"/>
    <w:rsid w:val="002C2945"/>
    <w:rsid w:val="002D0870"/>
    <w:rsid w:val="002D1BD8"/>
    <w:rsid w:val="002D4930"/>
    <w:rsid w:val="002E044D"/>
    <w:rsid w:val="002E1D92"/>
    <w:rsid w:val="002E429E"/>
    <w:rsid w:val="002E5B1D"/>
    <w:rsid w:val="002E6097"/>
    <w:rsid w:val="002E6994"/>
    <w:rsid w:val="002F1EBF"/>
    <w:rsid w:val="002F2449"/>
    <w:rsid w:val="00301596"/>
    <w:rsid w:val="00303F1B"/>
    <w:rsid w:val="003079C3"/>
    <w:rsid w:val="00310DC0"/>
    <w:rsid w:val="00311D81"/>
    <w:rsid w:val="00312039"/>
    <w:rsid w:val="00315659"/>
    <w:rsid w:val="00315D86"/>
    <w:rsid w:val="00317990"/>
    <w:rsid w:val="00317EF3"/>
    <w:rsid w:val="00320438"/>
    <w:rsid w:val="00320F04"/>
    <w:rsid w:val="003219A7"/>
    <w:rsid w:val="00325B36"/>
    <w:rsid w:val="00326258"/>
    <w:rsid w:val="00336636"/>
    <w:rsid w:val="00341E51"/>
    <w:rsid w:val="00345850"/>
    <w:rsid w:val="00345A4D"/>
    <w:rsid w:val="00351F09"/>
    <w:rsid w:val="0035276A"/>
    <w:rsid w:val="003565B5"/>
    <w:rsid w:val="00357A94"/>
    <w:rsid w:val="00361DB3"/>
    <w:rsid w:val="0036208A"/>
    <w:rsid w:val="00362B9C"/>
    <w:rsid w:val="003667E5"/>
    <w:rsid w:val="00367E61"/>
    <w:rsid w:val="00375D6B"/>
    <w:rsid w:val="00380149"/>
    <w:rsid w:val="00380EAE"/>
    <w:rsid w:val="00384E21"/>
    <w:rsid w:val="00386745"/>
    <w:rsid w:val="00391449"/>
    <w:rsid w:val="00393170"/>
    <w:rsid w:val="003A1571"/>
    <w:rsid w:val="003A3C0C"/>
    <w:rsid w:val="003A404A"/>
    <w:rsid w:val="003A4E9C"/>
    <w:rsid w:val="003A7487"/>
    <w:rsid w:val="003A7AA9"/>
    <w:rsid w:val="003B0D93"/>
    <w:rsid w:val="003B201C"/>
    <w:rsid w:val="003B2775"/>
    <w:rsid w:val="003B3947"/>
    <w:rsid w:val="003B5BEE"/>
    <w:rsid w:val="003C5BCB"/>
    <w:rsid w:val="003C6942"/>
    <w:rsid w:val="003C7CD9"/>
    <w:rsid w:val="003D3685"/>
    <w:rsid w:val="003D57A7"/>
    <w:rsid w:val="003F07C3"/>
    <w:rsid w:val="003F226F"/>
    <w:rsid w:val="003F27C3"/>
    <w:rsid w:val="003F6D38"/>
    <w:rsid w:val="0040245B"/>
    <w:rsid w:val="00405646"/>
    <w:rsid w:val="00405F2B"/>
    <w:rsid w:val="00412443"/>
    <w:rsid w:val="004146D5"/>
    <w:rsid w:val="00414EAF"/>
    <w:rsid w:val="00420671"/>
    <w:rsid w:val="004222B8"/>
    <w:rsid w:val="00424CCB"/>
    <w:rsid w:val="00436D3D"/>
    <w:rsid w:val="00436FEF"/>
    <w:rsid w:val="00440500"/>
    <w:rsid w:val="00441C2C"/>
    <w:rsid w:val="004422E0"/>
    <w:rsid w:val="00442B22"/>
    <w:rsid w:val="00443623"/>
    <w:rsid w:val="0044641D"/>
    <w:rsid w:val="00446C0A"/>
    <w:rsid w:val="00446CF7"/>
    <w:rsid w:val="004508CF"/>
    <w:rsid w:val="00450C3B"/>
    <w:rsid w:val="004527A4"/>
    <w:rsid w:val="0046098C"/>
    <w:rsid w:val="004617A2"/>
    <w:rsid w:val="00475956"/>
    <w:rsid w:val="00475CAE"/>
    <w:rsid w:val="00476511"/>
    <w:rsid w:val="00476DD5"/>
    <w:rsid w:val="00476F3C"/>
    <w:rsid w:val="00481634"/>
    <w:rsid w:val="0048188C"/>
    <w:rsid w:val="00482FBE"/>
    <w:rsid w:val="00483245"/>
    <w:rsid w:val="00494EC8"/>
    <w:rsid w:val="00495B99"/>
    <w:rsid w:val="00497ED8"/>
    <w:rsid w:val="004A0DDF"/>
    <w:rsid w:val="004A1126"/>
    <w:rsid w:val="004A2A21"/>
    <w:rsid w:val="004A384B"/>
    <w:rsid w:val="004A5245"/>
    <w:rsid w:val="004A71BD"/>
    <w:rsid w:val="004A7939"/>
    <w:rsid w:val="004A7ADC"/>
    <w:rsid w:val="004B6207"/>
    <w:rsid w:val="004C0B49"/>
    <w:rsid w:val="004C3BAB"/>
    <w:rsid w:val="004C45FE"/>
    <w:rsid w:val="004C4C8C"/>
    <w:rsid w:val="004C5B2D"/>
    <w:rsid w:val="004D68BA"/>
    <w:rsid w:val="004E0F32"/>
    <w:rsid w:val="004E3DED"/>
    <w:rsid w:val="004F19D2"/>
    <w:rsid w:val="004F2D34"/>
    <w:rsid w:val="004F30E0"/>
    <w:rsid w:val="004F5D00"/>
    <w:rsid w:val="004F706C"/>
    <w:rsid w:val="005018FC"/>
    <w:rsid w:val="00504079"/>
    <w:rsid w:val="00505603"/>
    <w:rsid w:val="00507102"/>
    <w:rsid w:val="00510112"/>
    <w:rsid w:val="00510E94"/>
    <w:rsid w:val="00515D99"/>
    <w:rsid w:val="00515E1A"/>
    <w:rsid w:val="00515F61"/>
    <w:rsid w:val="00521B8F"/>
    <w:rsid w:val="00521E66"/>
    <w:rsid w:val="00522093"/>
    <w:rsid w:val="00525C05"/>
    <w:rsid w:val="005269B5"/>
    <w:rsid w:val="0053083A"/>
    <w:rsid w:val="00533296"/>
    <w:rsid w:val="0053424A"/>
    <w:rsid w:val="00535079"/>
    <w:rsid w:val="00535E73"/>
    <w:rsid w:val="005360F3"/>
    <w:rsid w:val="00536CD9"/>
    <w:rsid w:val="005410E6"/>
    <w:rsid w:val="00542A8F"/>
    <w:rsid w:val="00543C34"/>
    <w:rsid w:val="00544D0F"/>
    <w:rsid w:val="00545920"/>
    <w:rsid w:val="00545BE3"/>
    <w:rsid w:val="00547DE0"/>
    <w:rsid w:val="00553D14"/>
    <w:rsid w:val="0055714B"/>
    <w:rsid w:val="00557DB0"/>
    <w:rsid w:val="00561BFF"/>
    <w:rsid w:val="00566398"/>
    <w:rsid w:val="00571258"/>
    <w:rsid w:val="00580ACB"/>
    <w:rsid w:val="00580FA2"/>
    <w:rsid w:val="00581C41"/>
    <w:rsid w:val="0058275E"/>
    <w:rsid w:val="00582A8A"/>
    <w:rsid w:val="00583DC5"/>
    <w:rsid w:val="00583F3F"/>
    <w:rsid w:val="005851BE"/>
    <w:rsid w:val="0058620A"/>
    <w:rsid w:val="00586D0B"/>
    <w:rsid w:val="005909C6"/>
    <w:rsid w:val="00592E96"/>
    <w:rsid w:val="00593903"/>
    <w:rsid w:val="0059560E"/>
    <w:rsid w:val="00596F11"/>
    <w:rsid w:val="00597B9B"/>
    <w:rsid w:val="005A5E97"/>
    <w:rsid w:val="005B54B9"/>
    <w:rsid w:val="005C091E"/>
    <w:rsid w:val="005C287E"/>
    <w:rsid w:val="005C6235"/>
    <w:rsid w:val="005C7C54"/>
    <w:rsid w:val="005D03DA"/>
    <w:rsid w:val="005D1255"/>
    <w:rsid w:val="005D3499"/>
    <w:rsid w:val="005D479E"/>
    <w:rsid w:val="005D6CD6"/>
    <w:rsid w:val="005E0F4F"/>
    <w:rsid w:val="005E1850"/>
    <w:rsid w:val="005E18ED"/>
    <w:rsid w:val="005E2CDB"/>
    <w:rsid w:val="005E3CEC"/>
    <w:rsid w:val="005E5EB9"/>
    <w:rsid w:val="005E7B34"/>
    <w:rsid w:val="005F118C"/>
    <w:rsid w:val="005F2ED4"/>
    <w:rsid w:val="00600BBE"/>
    <w:rsid w:val="00601AC4"/>
    <w:rsid w:val="006027F5"/>
    <w:rsid w:val="00603C51"/>
    <w:rsid w:val="006048FA"/>
    <w:rsid w:val="00610028"/>
    <w:rsid w:val="00610719"/>
    <w:rsid w:val="006215BA"/>
    <w:rsid w:val="00623408"/>
    <w:rsid w:val="00624048"/>
    <w:rsid w:val="00624062"/>
    <w:rsid w:val="00624EDC"/>
    <w:rsid w:val="006255E8"/>
    <w:rsid w:val="00632F6C"/>
    <w:rsid w:val="00633DDC"/>
    <w:rsid w:val="006356DF"/>
    <w:rsid w:val="00636516"/>
    <w:rsid w:val="0063683A"/>
    <w:rsid w:val="00637521"/>
    <w:rsid w:val="00642DA8"/>
    <w:rsid w:val="006432B4"/>
    <w:rsid w:val="0064450B"/>
    <w:rsid w:val="00645620"/>
    <w:rsid w:val="0064607A"/>
    <w:rsid w:val="00649E89"/>
    <w:rsid w:val="0065161A"/>
    <w:rsid w:val="006533ED"/>
    <w:rsid w:val="006544FD"/>
    <w:rsid w:val="00656BF7"/>
    <w:rsid w:val="00660348"/>
    <w:rsid w:val="0066380C"/>
    <w:rsid w:val="00663D3E"/>
    <w:rsid w:val="00683EA8"/>
    <w:rsid w:val="00684B37"/>
    <w:rsid w:val="00685755"/>
    <w:rsid w:val="00686362"/>
    <w:rsid w:val="00686983"/>
    <w:rsid w:val="006877FF"/>
    <w:rsid w:val="006901FB"/>
    <w:rsid w:val="00691802"/>
    <w:rsid w:val="006A0E3C"/>
    <w:rsid w:val="006A0F71"/>
    <w:rsid w:val="006A14DB"/>
    <w:rsid w:val="006A3A0A"/>
    <w:rsid w:val="006A415D"/>
    <w:rsid w:val="006A536B"/>
    <w:rsid w:val="006A590F"/>
    <w:rsid w:val="006B2BAB"/>
    <w:rsid w:val="006B33A4"/>
    <w:rsid w:val="006B3FA1"/>
    <w:rsid w:val="006C53A9"/>
    <w:rsid w:val="006C7EFE"/>
    <w:rsid w:val="006D0166"/>
    <w:rsid w:val="006D16A9"/>
    <w:rsid w:val="006D3748"/>
    <w:rsid w:val="006E0896"/>
    <w:rsid w:val="006E136C"/>
    <w:rsid w:val="006E2714"/>
    <w:rsid w:val="006E3380"/>
    <w:rsid w:val="006E45C9"/>
    <w:rsid w:val="006E7FD2"/>
    <w:rsid w:val="006F3E20"/>
    <w:rsid w:val="006F5AAF"/>
    <w:rsid w:val="006F611A"/>
    <w:rsid w:val="006F6E62"/>
    <w:rsid w:val="006F7864"/>
    <w:rsid w:val="006F7B95"/>
    <w:rsid w:val="00700277"/>
    <w:rsid w:val="00703036"/>
    <w:rsid w:val="00706138"/>
    <w:rsid w:val="007078B8"/>
    <w:rsid w:val="007109F3"/>
    <w:rsid w:val="00712F46"/>
    <w:rsid w:val="00714F3F"/>
    <w:rsid w:val="00716190"/>
    <w:rsid w:val="007204E6"/>
    <w:rsid w:val="00722BDE"/>
    <w:rsid w:val="00723070"/>
    <w:rsid w:val="0072334F"/>
    <w:rsid w:val="007331C5"/>
    <w:rsid w:val="0073607D"/>
    <w:rsid w:val="00745AE0"/>
    <w:rsid w:val="00745B52"/>
    <w:rsid w:val="00746D6B"/>
    <w:rsid w:val="00755F46"/>
    <w:rsid w:val="00756642"/>
    <w:rsid w:val="0075763A"/>
    <w:rsid w:val="00771783"/>
    <w:rsid w:val="00775C91"/>
    <w:rsid w:val="00780A36"/>
    <w:rsid w:val="00781D49"/>
    <w:rsid w:val="00782414"/>
    <w:rsid w:val="00783C04"/>
    <w:rsid w:val="007906A8"/>
    <w:rsid w:val="00792242"/>
    <w:rsid w:val="00795E23"/>
    <w:rsid w:val="007A07E1"/>
    <w:rsid w:val="007A2C56"/>
    <w:rsid w:val="007A2F03"/>
    <w:rsid w:val="007B1E62"/>
    <w:rsid w:val="007B7157"/>
    <w:rsid w:val="007B7991"/>
    <w:rsid w:val="007C2347"/>
    <w:rsid w:val="007C27ED"/>
    <w:rsid w:val="007C74E1"/>
    <w:rsid w:val="007D065E"/>
    <w:rsid w:val="007D1F49"/>
    <w:rsid w:val="007D5833"/>
    <w:rsid w:val="007D767D"/>
    <w:rsid w:val="007E44A6"/>
    <w:rsid w:val="007E667A"/>
    <w:rsid w:val="007E7918"/>
    <w:rsid w:val="007F0AF9"/>
    <w:rsid w:val="007F2AE0"/>
    <w:rsid w:val="007F7B65"/>
    <w:rsid w:val="00801FFE"/>
    <w:rsid w:val="00803910"/>
    <w:rsid w:val="008078C3"/>
    <w:rsid w:val="008116A6"/>
    <w:rsid w:val="00812C70"/>
    <w:rsid w:val="00816D45"/>
    <w:rsid w:val="00830049"/>
    <w:rsid w:val="00836EB5"/>
    <w:rsid w:val="00837077"/>
    <w:rsid w:val="00845459"/>
    <w:rsid w:val="00847950"/>
    <w:rsid w:val="00851AA5"/>
    <w:rsid w:val="00852516"/>
    <w:rsid w:val="0085275A"/>
    <w:rsid w:val="00856CD0"/>
    <w:rsid w:val="00872F9F"/>
    <w:rsid w:val="008750F7"/>
    <w:rsid w:val="00876656"/>
    <w:rsid w:val="0088079F"/>
    <w:rsid w:val="00881A26"/>
    <w:rsid w:val="008829B2"/>
    <w:rsid w:val="0088404B"/>
    <w:rsid w:val="008847E8"/>
    <w:rsid w:val="00885CE5"/>
    <w:rsid w:val="008909A3"/>
    <w:rsid w:val="008A3882"/>
    <w:rsid w:val="008B7164"/>
    <w:rsid w:val="008B7B6C"/>
    <w:rsid w:val="008C025A"/>
    <w:rsid w:val="008C20B9"/>
    <w:rsid w:val="008C351A"/>
    <w:rsid w:val="008C67E8"/>
    <w:rsid w:val="008D2D6C"/>
    <w:rsid w:val="008D41E5"/>
    <w:rsid w:val="008D4669"/>
    <w:rsid w:val="008D4A6E"/>
    <w:rsid w:val="008E2778"/>
    <w:rsid w:val="008E3DE9"/>
    <w:rsid w:val="008E6030"/>
    <w:rsid w:val="008F708C"/>
    <w:rsid w:val="008F79CB"/>
    <w:rsid w:val="0090141B"/>
    <w:rsid w:val="00904B4B"/>
    <w:rsid w:val="00905DD3"/>
    <w:rsid w:val="00906E37"/>
    <w:rsid w:val="00906FE7"/>
    <w:rsid w:val="00915974"/>
    <w:rsid w:val="00932FE8"/>
    <w:rsid w:val="0094054B"/>
    <w:rsid w:val="0094210E"/>
    <w:rsid w:val="009433CD"/>
    <w:rsid w:val="00944A5B"/>
    <w:rsid w:val="00945E20"/>
    <w:rsid w:val="009520EE"/>
    <w:rsid w:val="009522FA"/>
    <w:rsid w:val="00953195"/>
    <w:rsid w:val="0095557F"/>
    <w:rsid w:val="0096002A"/>
    <w:rsid w:val="009649AC"/>
    <w:rsid w:val="00967187"/>
    <w:rsid w:val="00967D8E"/>
    <w:rsid w:val="00970419"/>
    <w:rsid w:val="0097117F"/>
    <w:rsid w:val="00971B4B"/>
    <w:rsid w:val="009807CF"/>
    <w:rsid w:val="009812CD"/>
    <w:rsid w:val="00981F8B"/>
    <w:rsid w:val="00983EA7"/>
    <w:rsid w:val="00985868"/>
    <w:rsid w:val="00991636"/>
    <w:rsid w:val="00993D09"/>
    <w:rsid w:val="0099514F"/>
    <w:rsid w:val="00996AB8"/>
    <w:rsid w:val="009A5A9C"/>
    <w:rsid w:val="009B1FD9"/>
    <w:rsid w:val="009C1655"/>
    <w:rsid w:val="009C5C06"/>
    <w:rsid w:val="009D0C2D"/>
    <w:rsid w:val="009D129A"/>
    <w:rsid w:val="009D25C5"/>
    <w:rsid w:val="009D5082"/>
    <w:rsid w:val="009D6797"/>
    <w:rsid w:val="009F13EA"/>
    <w:rsid w:val="009F2A91"/>
    <w:rsid w:val="009F4DE0"/>
    <w:rsid w:val="00A058E0"/>
    <w:rsid w:val="00A0777B"/>
    <w:rsid w:val="00A11908"/>
    <w:rsid w:val="00A13034"/>
    <w:rsid w:val="00A167EA"/>
    <w:rsid w:val="00A16BB2"/>
    <w:rsid w:val="00A21F48"/>
    <w:rsid w:val="00A22C0E"/>
    <w:rsid w:val="00A23323"/>
    <w:rsid w:val="00A2450C"/>
    <w:rsid w:val="00A329CC"/>
    <w:rsid w:val="00A4E705"/>
    <w:rsid w:val="00A51DC9"/>
    <w:rsid w:val="00A52A66"/>
    <w:rsid w:val="00A5795D"/>
    <w:rsid w:val="00A65396"/>
    <w:rsid w:val="00A725C9"/>
    <w:rsid w:val="00A744BB"/>
    <w:rsid w:val="00A75A71"/>
    <w:rsid w:val="00A80E2C"/>
    <w:rsid w:val="00A85B31"/>
    <w:rsid w:val="00A9307D"/>
    <w:rsid w:val="00A97B5B"/>
    <w:rsid w:val="00AA007F"/>
    <w:rsid w:val="00AA12A1"/>
    <w:rsid w:val="00AA68F8"/>
    <w:rsid w:val="00AB05A1"/>
    <w:rsid w:val="00AB13BE"/>
    <w:rsid w:val="00AB4E1A"/>
    <w:rsid w:val="00AB64DF"/>
    <w:rsid w:val="00AB6723"/>
    <w:rsid w:val="00AC04A3"/>
    <w:rsid w:val="00AC0667"/>
    <w:rsid w:val="00AC65DC"/>
    <w:rsid w:val="00AD0A6F"/>
    <w:rsid w:val="00AD56DF"/>
    <w:rsid w:val="00AD7F4C"/>
    <w:rsid w:val="00AE05A7"/>
    <w:rsid w:val="00AE6E0A"/>
    <w:rsid w:val="00AF2736"/>
    <w:rsid w:val="00AF5DA2"/>
    <w:rsid w:val="00AF72D0"/>
    <w:rsid w:val="00B00A07"/>
    <w:rsid w:val="00B04772"/>
    <w:rsid w:val="00B04C93"/>
    <w:rsid w:val="00B05329"/>
    <w:rsid w:val="00B05F16"/>
    <w:rsid w:val="00B124C3"/>
    <w:rsid w:val="00B12D08"/>
    <w:rsid w:val="00B158D5"/>
    <w:rsid w:val="00B16FA0"/>
    <w:rsid w:val="00B17B68"/>
    <w:rsid w:val="00B23189"/>
    <w:rsid w:val="00B32474"/>
    <w:rsid w:val="00B34A88"/>
    <w:rsid w:val="00B34D1A"/>
    <w:rsid w:val="00B35D3B"/>
    <w:rsid w:val="00B364E5"/>
    <w:rsid w:val="00B41078"/>
    <w:rsid w:val="00B419BB"/>
    <w:rsid w:val="00B441CD"/>
    <w:rsid w:val="00B47633"/>
    <w:rsid w:val="00B530C8"/>
    <w:rsid w:val="00B571C3"/>
    <w:rsid w:val="00B60A82"/>
    <w:rsid w:val="00B630EC"/>
    <w:rsid w:val="00B65197"/>
    <w:rsid w:val="00B655BB"/>
    <w:rsid w:val="00B66F5C"/>
    <w:rsid w:val="00B70109"/>
    <w:rsid w:val="00B71E24"/>
    <w:rsid w:val="00B75BED"/>
    <w:rsid w:val="00B76F77"/>
    <w:rsid w:val="00B80550"/>
    <w:rsid w:val="00B8056B"/>
    <w:rsid w:val="00B8188F"/>
    <w:rsid w:val="00B87069"/>
    <w:rsid w:val="00B9454E"/>
    <w:rsid w:val="00B95C3F"/>
    <w:rsid w:val="00B9689A"/>
    <w:rsid w:val="00BA16C0"/>
    <w:rsid w:val="00BA4AB2"/>
    <w:rsid w:val="00BA4CD1"/>
    <w:rsid w:val="00BA6D0B"/>
    <w:rsid w:val="00BB743D"/>
    <w:rsid w:val="00BC12AB"/>
    <w:rsid w:val="00BC3349"/>
    <w:rsid w:val="00BC4226"/>
    <w:rsid w:val="00BC5271"/>
    <w:rsid w:val="00BD2DD8"/>
    <w:rsid w:val="00BD3810"/>
    <w:rsid w:val="00BE0933"/>
    <w:rsid w:val="00BE6A88"/>
    <w:rsid w:val="00BE7C75"/>
    <w:rsid w:val="00BF1D34"/>
    <w:rsid w:val="00BF1F9F"/>
    <w:rsid w:val="00BF5146"/>
    <w:rsid w:val="00BF5728"/>
    <w:rsid w:val="00BF7FCF"/>
    <w:rsid w:val="00C01286"/>
    <w:rsid w:val="00C06052"/>
    <w:rsid w:val="00C07723"/>
    <w:rsid w:val="00C107EA"/>
    <w:rsid w:val="00C14620"/>
    <w:rsid w:val="00C2076E"/>
    <w:rsid w:val="00C2246D"/>
    <w:rsid w:val="00C23233"/>
    <w:rsid w:val="00C23D23"/>
    <w:rsid w:val="00C246C8"/>
    <w:rsid w:val="00C25A2C"/>
    <w:rsid w:val="00C25CE8"/>
    <w:rsid w:val="00C2650A"/>
    <w:rsid w:val="00C3156D"/>
    <w:rsid w:val="00C43D83"/>
    <w:rsid w:val="00C475EC"/>
    <w:rsid w:val="00C50A80"/>
    <w:rsid w:val="00C50DC8"/>
    <w:rsid w:val="00C52505"/>
    <w:rsid w:val="00C536D5"/>
    <w:rsid w:val="00C54B26"/>
    <w:rsid w:val="00C54BC0"/>
    <w:rsid w:val="00C618CC"/>
    <w:rsid w:val="00C66CA7"/>
    <w:rsid w:val="00C744F7"/>
    <w:rsid w:val="00C85EA9"/>
    <w:rsid w:val="00C86AA9"/>
    <w:rsid w:val="00C86E44"/>
    <w:rsid w:val="00C8750E"/>
    <w:rsid w:val="00C87A2A"/>
    <w:rsid w:val="00C9392C"/>
    <w:rsid w:val="00C93F9C"/>
    <w:rsid w:val="00C95630"/>
    <w:rsid w:val="00C960A5"/>
    <w:rsid w:val="00C96BA9"/>
    <w:rsid w:val="00CA5E47"/>
    <w:rsid w:val="00CB1469"/>
    <w:rsid w:val="00CB2EB4"/>
    <w:rsid w:val="00CB5B10"/>
    <w:rsid w:val="00CB5B44"/>
    <w:rsid w:val="00CC07FB"/>
    <w:rsid w:val="00CC395F"/>
    <w:rsid w:val="00CD0E6C"/>
    <w:rsid w:val="00CD2825"/>
    <w:rsid w:val="00CD6CE0"/>
    <w:rsid w:val="00CE05A2"/>
    <w:rsid w:val="00CE2361"/>
    <w:rsid w:val="00CE769C"/>
    <w:rsid w:val="00CE7A6D"/>
    <w:rsid w:val="00CF3590"/>
    <w:rsid w:val="00CF6E34"/>
    <w:rsid w:val="00CF7400"/>
    <w:rsid w:val="00D006DC"/>
    <w:rsid w:val="00D00B41"/>
    <w:rsid w:val="00D04395"/>
    <w:rsid w:val="00D142E7"/>
    <w:rsid w:val="00D15482"/>
    <w:rsid w:val="00D21AB8"/>
    <w:rsid w:val="00D23C64"/>
    <w:rsid w:val="00D23EF4"/>
    <w:rsid w:val="00D25406"/>
    <w:rsid w:val="00D26867"/>
    <w:rsid w:val="00D26B15"/>
    <w:rsid w:val="00D33CB5"/>
    <w:rsid w:val="00D350B1"/>
    <w:rsid w:val="00D45F5A"/>
    <w:rsid w:val="00D51173"/>
    <w:rsid w:val="00D5176E"/>
    <w:rsid w:val="00D5396F"/>
    <w:rsid w:val="00D54D1E"/>
    <w:rsid w:val="00D55212"/>
    <w:rsid w:val="00D553C5"/>
    <w:rsid w:val="00D674DB"/>
    <w:rsid w:val="00D7599B"/>
    <w:rsid w:val="00D7654D"/>
    <w:rsid w:val="00D77825"/>
    <w:rsid w:val="00D80F8E"/>
    <w:rsid w:val="00D833D0"/>
    <w:rsid w:val="00D845DA"/>
    <w:rsid w:val="00D86C15"/>
    <w:rsid w:val="00D86ED7"/>
    <w:rsid w:val="00D87132"/>
    <w:rsid w:val="00D8715B"/>
    <w:rsid w:val="00D873EB"/>
    <w:rsid w:val="00D91248"/>
    <w:rsid w:val="00D91971"/>
    <w:rsid w:val="00D9573C"/>
    <w:rsid w:val="00D97944"/>
    <w:rsid w:val="00DA0805"/>
    <w:rsid w:val="00DA4425"/>
    <w:rsid w:val="00DB1C67"/>
    <w:rsid w:val="00DB4119"/>
    <w:rsid w:val="00DC34AD"/>
    <w:rsid w:val="00DD0283"/>
    <w:rsid w:val="00DD625B"/>
    <w:rsid w:val="00DD7FB4"/>
    <w:rsid w:val="00DE055C"/>
    <w:rsid w:val="00DF3B41"/>
    <w:rsid w:val="00E01677"/>
    <w:rsid w:val="00E03D50"/>
    <w:rsid w:val="00E065DB"/>
    <w:rsid w:val="00E06E50"/>
    <w:rsid w:val="00E106DD"/>
    <w:rsid w:val="00E117D2"/>
    <w:rsid w:val="00E121E5"/>
    <w:rsid w:val="00E13ECF"/>
    <w:rsid w:val="00E16DC7"/>
    <w:rsid w:val="00E17648"/>
    <w:rsid w:val="00E21BEC"/>
    <w:rsid w:val="00E23A66"/>
    <w:rsid w:val="00E25988"/>
    <w:rsid w:val="00E278F1"/>
    <w:rsid w:val="00E4177C"/>
    <w:rsid w:val="00E418CF"/>
    <w:rsid w:val="00E45015"/>
    <w:rsid w:val="00E45655"/>
    <w:rsid w:val="00E4602E"/>
    <w:rsid w:val="00E512CA"/>
    <w:rsid w:val="00E54221"/>
    <w:rsid w:val="00E60CB3"/>
    <w:rsid w:val="00E62708"/>
    <w:rsid w:val="00E64DF5"/>
    <w:rsid w:val="00E66605"/>
    <w:rsid w:val="00E66ED7"/>
    <w:rsid w:val="00E705B1"/>
    <w:rsid w:val="00E71AE6"/>
    <w:rsid w:val="00E71F82"/>
    <w:rsid w:val="00E739A8"/>
    <w:rsid w:val="00E77201"/>
    <w:rsid w:val="00E776F3"/>
    <w:rsid w:val="00E81E44"/>
    <w:rsid w:val="00E82F00"/>
    <w:rsid w:val="00E903F0"/>
    <w:rsid w:val="00E9194E"/>
    <w:rsid w:val="00E96EC2"/>
    <w:rsid w:val="00E9783E"/>
    <w:rsid w:val="00EA0409"/>
    <w:rsid w:val="00EA1B5C"/>
    <w:rsid w:val="00EA4381"/>
    <w:rsid w:val="00EA4695"/>
    <w:rsid w:val="00EB0790"/>
    <w:rsid w:val="00EB1B63"/>
    <w:rsid w:val="00EB2BF1"/>
    <w:rsid w:val="00EB3965"/>
    <w:rsid w:val="00EC05E3"/>
    <w:rsid w:val="00ED092B"/>
    <w:rsid w:val="00ED4A41"/>
    <w:rsid w:val="00ED5DDA"/>
    <w:rsid w:val="00ED6F86"/>
    <w:rsid w:val="00ED7954"/>
    <w:rsid w:val="00EE3D33"/>
    <w:rsid w:val="00EE6070"/>
    <w:rsid w:val="00EE69D9"/>
    <w:rsid w:val="00EF4006"/>
    <w:rsid w:val="00EF48A9"/>
    <w:rsid w:val="00EF63E9"/>
    <w:rsid w:val="00F00D8C"/>
    <w:rsid w:val="00F010C9"/>
    <w:rsid w:val="00F01605"/>
    <w:rsid w:val="00F03057"/>
    <w:rsid w:val="00F100C4"/>
    <w:rsid w:val="00F112DB"/>
    <w:rsid w:val="00F1203E"/>
    <w:rsid w:val="00F13F8F"/>
    <w:rsid w:val="00F16EB9"/>
    <w:rsid w:val="00F20FD2"/>
    <w:rsid w:val="00F252FA"/>
    <w:rsid w:val="00F261DA"/>
    <w:rsid w:val="00F3239C"/>
    <w:rsid w:val="00F47D93"/>
    <w:rsid w:val="00F50D3F"/>
    <w:rsid w:val="00F539F9"/>
    <w:rsid w:val="00F54C1C"/>
    <w:rsid w:val="00F7053A"/>
    <w:rsid w:val="00F71817"/>
    <w:rsid w:val="00F7317E"/>
    <w:rsid w:val="00F74F83"/>
    <w:rsid w:val="00F77F72"/>
    <w:rsid w:val="00F8069F"/>
    <w:rsid w:val="00F86784"/>
    <w:rsid w:val="00F93DD2"/>
    <w:rsid w:val="00F93EE5"/>
    <w:rsid w:val="00FA0E79"/>
    <w:rsid w:val="00FA20D0"/>
    <w:rsid w:val="00FA45BF"/>
    <w:rsid w:val="00FA75A6"/>
    <w:rsid w:val="00FA7798"/>
    <w:rsid w:val="00FB21AD"/>
    <w:rsid w:val="00FB70FC"/>
    <w:rsid w:val="00FC0790"/>
    <w:rsid w:val="00FE400A"/>
    <w:rsid w:val="00FE6164"/>
    <w:rsid w:val="00FE6C93"/>
    <w:rsid w:val="00FF487F"/>
    <w:rsid w:val="00FF5F06"/>
    <w:rsid w:val="00FF6309"/>
    <w:rsid w:val="00FF731A"/>
    <w:rsid w:val="011EE02D"/>
    <w:rsid w:val="013AAB86"/>
    <w:rsid w:val="013E65DC"/>
    <w:rsid w:val="014A7251"/>
    <w:rsid w:val="0171AD5C"/>
    <w:rsid w:val="01A18B8E"/>
    <w:rsid w:val="01B15659"/>
    <w:rsid w:val="01D04ED5"/>
    <w:rsid w:val="01EF6E79"/>
    <w:rsid w:val="028B711C"/>
    <w:rsid w:val="02BAD48E"/>
    <w:rsid w:val="02FCE5F1"/>
    <w:rsid w:val="02FED3D7"/>
    <w:rsid w:val="03116C14"/>
    <w:rsid w:val="0313EB4F"/>
    <w:rsid w:val="032255B8"/>
    <w:rsid w:val="032279F4"/>
    <w:rsid w:val="0382F143"/>
    <w:rsid w:val="03982870"/>
    <w:rsid w:val="039F301F"/>
    <w:rsid w:val="03BD9716"/>
    <w:rsid w:val="03C0AE7C"/>
    <w:rsid w:val="03CF366F"/>
    <w:rsid w:val="03D3E386"/>
    <w:rsid w:val="03EB1BFE"/>
    <w:rsid w:val="03ED4EE5"/>
    <w:rsid w:val="04076BA8"/>
    <w:rsid w:val="044CED5C"/>
    <w:rsid w:val="045CC907"/>
    <w:rsid w:val="0468470C"/>
    <w:rsid w:val="046BAADF"/>
    <w:rsid w:val="0480F2FA"/>
    <w:rsid w:val="048514EC"/>
    <w:rsid w:val="05235E2B"/>
    <w:rsid w:val="056FAF9B"/>
    <w:rsid w:val="05A4783E"/>
    <w:rsid w:val="05C320CB"/>
    <w:rsid w:val="05C6A85C"/>
    <w:rsid w:val="05D04049"/>
    <w:rsid w:val="05DBDB76"/>
    <w:rsid w:val="065B4359"/>
    <w:rsid w:val="065F720E"/>
    <w:rsid w:val="067C46BE"/>
    <w:rsid w:val="067FA4F0"/>
    <w:rsid w:val="0682D01C"/>
    <w:rsid w:val="06987DA4"/>
    <w:rsid w:val="06C2C553"/>
    <w:rsid w:val="07207D11"/>
    <w:rsid w:val="072EBA07"/>
    <w:rsid w:val="0738E89E"/>
    <w:rsid w:val="074DDDA9"/>
    <w:rsid w:val="075E3B79"/>
    <w:rsid w:val="076A5F0A"/>
    <w:rsid w:val="077F4624"/>
    <w:rsid w:val="0782C2B9"/>
    <w:rsid w:val="07856234"/>
    <w:rsid w:val="07D63971"/>
    <w:rsid w:val="08312380"/>
    <w:rsid w:val="083A658D"/>
    <w:rsid w:val="084C8184"/>
    <w:rsid w:val="0857929D"/>
    <w:rsid w:val="0877CC7F"/>
    <w:rsid w:val="0882A949"/>
    <w:rsid w:val="08ABD29F"/>
    <w:rsid w:val="08F249FF"/>
    <w:rsid w:val="08FB938E"/>
    <w:rsid w:val="09085A31"/>
    <w:rsid w:val="092A678E"/>
    <w:rsid w:val="09448D2A"/>
    <w:rsid w:val="0955F62F"/>
    <w:rsid w:val="097E1C3E"/>
    <w:rsid w:val="09ABA45F"/>
    <w:rsid w:val="09DBFD7E"/>
    <w:rsid w:val="09FF9575"/>
    <w:rsid w:val="0A1DB505"/>
    <w:rsid w:val="0A323B32"/>
    <w:rsid w:val="0A47A300"/>
    <w:rsid w:val="0A77668C"/>
    <w:rsid w:val="0A96896D"/>
    <w:rsid w:val="0AAC9165"/>
    <w:rsid w:val="0B03B618"/>
    <w:rsid w:val="0B1B6854"/>
    <w:rsid w:val="0B3CF251"/>
    <w:rsid w:val="0B4C9080"/>
    <w:rsid w:val="0B82DA1C"/>
    <w:rsid w:val="0B908DC2"/>
    <w:rsid w:val="0B93F166"/>
    <w:rsid w:val="0B960806"/>
    <w:rsid w:val="0BAC852E"/>
    <w:rsid w:val="0BC8A8FB"/>
    <w:rsid w:val="0BCED89E"/>
    <w:rsid w:val="0BD09681"/>
    <w:rsid w:val="0BFB762E"/>
    <w:rsid w:val="0C115671"/>
    <w:rsid w:val="0C201C02"/>
    <w:rsid w:val="0C20C1EC"/>
    <w:rsid w:val="0C3A4DE4"/>
    <w:rsid w:val="0C51DE9C"/>
    <w:rsid w:val="0C7AA5DB"/>
    <w:rsid w:val="0C828C25"/>
    <w:rsid w:val="0C879EA6"/>
    <w:rsid w:val="0C98CFED"/>
    <w:rsid w:val="0CC33FB4"/>
    <w:rsid w:val="0CCF9C0E"/>
    <w:rsid w:val="0CF25E90"/>
    <w:rsid w:val="0D41298B"/>
    <w:rsid w:val="0D539219"/>
    <w:rsid w:val="0D5DA2DC"/>
    <w:rsid w:val="0D6B9029"/>
    <w:rsid w:val="0D99352D"/>
    <w:rsid w:val="0DA4AD09"/>
    <w:rsid w:val="0DAED8B3"/>
    <w:rsid w:val="0DDA6FA8"/>
    <w:rsid w:val="0DDC5917"/>
    <w:rsid w:val="0DFB029A"/>
    <w:rsid w:val="0E3430F1"/>
    <w:rsid w:val="0E4645A6"/>
    <w:rsid w:val="0E8AF4A0"/>
    <w:rsid w:val="0E9C1625"/>
    <w:rsid w:val="0EAE43A4"/>
    <w:rsid w:val="0ECD0B5B"/>
    <w:rsid w:val="0EEC6E47"/>
    <w:rsid w:val="0EFBE3B1"/>
    <w:rsid w:val="0F23CAF7"/>
    <w:rsid w:val="0F2FA903"/>
    <w:rsid w:val="0F325699"/>
    <w:rsid w:val="0F36B1BF"/>
    <w:rsid w:val="0F48E361"/>
    <w:rsid w:val="0F588B8C"/>
    <w:rsid w:val="0F8D7E41"/>
    <w:rsid w:val="0F9E9682"/>
    <w:rsid w:val="0FA618A2"/>
    <w:rsid w:val="0FAC9A93"/>
    <w:rsid w:val="0FBAA4A9"/>
    <w:rsid w:val="0FC40088"/>
    <w:rsid w:val="0FD5B11A"/>
    <w:rsid w:val="10206EE3"/>
    <w:rsid w:val="102ECB42"/>
    <w:rsid w:val="1032A176"/>
    <w:rsid w:val="1042DE8D"/>
    <w:rsid w:val="1053E731"/>
    <w:rsid w:val="10779F32"/>
    <w:rsid w:val="10812172"/>
    <w:rsid w:val="10846FD7"/>
    <w:rsid w:val="108C80E3"/>
    <w:rsid w:val="108EF5A7"/>
    <w:rsid w:val="10A8E32C"/>
    <w:rsid w:val="10D631E4"/>
    <w:rsid w:val="10EC6418"/>
    <w:rsid w:val="110D0B45"/>
    <w:rsid w:val="111DE7F0"/>
    <w:rsid w:val="1127231F"/>
    <w:rsid w:val="112F8F97"/>
    <w:rsid w:val="113D2C57"/>
    <w:rsid w:val="1141A9E4"/>
    <w:rsid w:val="116193A1"/>
    <w:rsid w:val="118B89AD"/>
    <w:rsid w:val="119A50AF"/>
    <w:rsid w:val="11CB862D"/>
    <w:rsid w:val="11EC93D1"/>
    <w:rsid w:val="11F9CE11"/>
    <w:rsid w:val="123DD1EE"/>
    <w:rsid w:val="12974DB4"/>
    <w:rsid w:val="12B0F11A"/>
    <w:rsid w:val="12C854FC"/>
    <w:rsid w:val="12D4C2D2"/>
    <w:rsid w:val="12D8C1DE"/>
    <w:rsid w:val="12E726BD"/>
    <w:rsid w:val="12FB4FD7"/>
    <w:rsid w:val="13275A0E"/>
    <w:rsid w:val="1329114C"/>
    <w:rsid w:val="1332C43F"/>
    <w:rsid w:val="136B220D"/>
    <w:rsid w:val="1376AED9"/>
    <w:rsid w:val="13BA2ED7"/>
    <w:rsid w:val="13BEE729"/>
    <w:rsid w:val="13D45B3F"/>
    <w:rsid w:val="13F61C45"/>
    <w:rsid w:val="1400C1FA"/>
    <w:rsid w:val="1425B59F"/>
    <w:rsid w:val="1442A21F"/>
    <w:rsid w:val="144A61DC"/>
    <w:rsid w:val="144A9270"/>
    <w:rsid w:val="14826313"/>
    <w:rsid w:val="148DF2CA"/>
    <w:rsid w:val="1490A7E6"/>
    <w:rsid w:val="14B8E7D1"/>
    <w:rsid w:val="14C65242"/>
    <w:rsid w:val="14D6B43D"/>
    <w:rsid w:val="15191601"/>
    <w:rsid w:val="152081F9"/>
    <w:rsid w:val="153F2C37"/>
    <w:rsid w:val="1567D2A7"/>
    <w:rsid w:val="156D0EA9"/>
    <w:rsid w:val="15738750"/>
    <w:rsid w:val="15744C07"/>
    <w:rsid w:val="15886D00"/>
    <w:rsid w:val="15960BFE"/>
    <w:rsid w:val="159B9C98"/>
    <w:rsid w:val="15BF21F0"/>
    <w:rsid w:val="15C807CD"/>
    <w:rsid w:val="15DE86CD"/>
    <w:rsid w:val="15DE931C"/>
    <w:rsid w:val="15E70F58"/>
    <w:rsid w:val="15EE7F7B"/>
    <w:rsid w:val="15FDB297"/>
    <w:rsid w:val="163CC381"/>
    <w:rsid w:val="164789B1"/>
    <w:rsid w:val="16568A3E"/>
    <w:rsid w:val="165F53BA"/>
    <w:rsid w:val="166A6501"/>
    <w:rsid w:val="16817B8E"/>
    <w:rsid w:val="16866F85"/>
    <w:rsid w:val="1687EB28"/>
    <w:rsid w:val="168A13AF"/>
    <w:rsid w:val="168D9D9B"/>
    <w:rsid w:val="16908948"/>
    <w:rsid w:val="16B13708"/>
    <w:rsid w:val="16CEE0EC"/>
    <w:rsid w:val="16CF0FA8"/>
    <w:rsid w:val="16E8ABF8"/>
    <w:rsid w:val="16F5A2DC"/>
    <w:rsid w:val="16F7CFC8"/>
    <w:rsid w:val="1746DD83"/>
    <w:rsid w:val="1755034F"/>
    <w:rsid w:val="17922781"/>
    <w:rsid w:val="17A7307A"/>
    <w:rsid w:val="17AB002E"/>
    <w:rsid w:val="17C5518A"/>
    <w:rsid w:val="17CA33B2"/>
    <w:rsid w:val="17D6B796"/>
    <w:rsid w:val="17FD8C4D"/>
    <w:rsid w:val="18253CF5"/>
    <w:rsid w:val="184CB09E"/>
    <w:rsid w:val="184DF976"/>
    <w:rsid w:val="186B0338"/>
    <w:rsid w:val="188A8364"/>
    <w:rsid w:val="18ACEDBB"/>
    <w:rsid w:val="18AEB332"/>
    <w:rsid w:val="18D0C118"/>
    <w:rsid w:val="18D7BEE7"/>
    <w:rsid w:val="18DA1D2E"/>
    <w:rsid w:val="18DA269C"/>
    <w:rsid w:val="18F977E5"/>
    <w:rsid w:val="1909B3AB"/>
    <w:rsid w:val="194397A8"/>
    <w:rsid w:val="19491DE6"/>
    <w:rsid w:val="198B7919"/>
    <w:rsid w:val="19A45888"/>
    <w:rsid w:val="19B9A943"/>
    <w:rsid w:val="19BC1FAB"/>
    <w:rsid w:val="19D6BBD4"/>
    <w:rsid w:val="19D88575"/>
    <w:rsid w:val="19F420AC"/>
    <w:rsid w:val="1A7C31C7"/>
    <w:rsid w:val="1A93B5DE"/>
    <w:rsid w:val="1A98EB47"/>
    <w:rsid w:val="1AA1F20A"/>
    <w:rsid w:val="1AC641D7"/>
    <w:rsid w:val="1ACFBA1B"/>
    <w:rsid w:val="1AE2F69B"/>
    <w:rsid w:val="1AEBA365"/>
    <w:rsid w:val="1AFEA41E"/>
    <w:rsid w:val="1B2E425A"/>
    <w:rsid w:val="1B326761"/>
    <w:rsid w:val="1B452B34"/>
    <w:rsid w:val="1B5E4B36"/>
    <w:rsid w:val="1B60F1D4"/>
    <w:rsid w:val="1B7B5631"/>
    <w:rsid w:val="1B840985"/>
    <w:rsid w:val="1B869A9B"/>
    <w:rsid w:val="1B88820D"/>
    <w:rsid w:val="1BB2DACF"/>
    <w:rsid w:val="1BD5D0B9"/>
    <w:rsid w:val="1BFA9D0A"/>
    <w:rsid w:val="1C163469"/>
    <w:rsid w:val="1C25B854"/>
    <w:rsid w:val="1C2E9AA3"/>
    <w:rsid w:val="1C53BE2B"/>
    <w:rsid w:val="1C59A6E6"/>
    <w:rsid w:val="1C82F991"/>
    <w:rsid w:val="1C90F755"/>
    <w:rsid w:val="1CA1AE59"/>
    <w:rsid w:val="1CE102AC"/>
    <w:rsid w:val="1D02CF92"/>
    <w:rsid w:val="1D08F9C1"/>
    <w:rsid w:val="1D1FCDFF"/>
    <w:rsid w:val="1D2941C5"/>
    <w:rsid w:val="1D3D7092"/>
    <w:rsid w:val="1D3E378C"/>
    <w:rsid w:val="1D588A47"/>
    <w:rsid w:val="1D98EF87"/>
    <w:rsid w:val="1D9B634E"/>
    <w:rsid w:val="1DA619A5"/>
    <w:rsid w:val="1DA936A5"/>
    <w:rsid w:val="1DC62243"/>
    <w:rsid w:val="1DCDA7BE"/>
    <w:rsid w:val="1DF07CDA"/>
    <w:rsid w:val="1DFE6C8E"/>
    <w:rsid w:val="1E0B7780"/>
    <w:rsid w:val="1E2D36B7"/>
    <w:rsid w:val="1E538C2E"/>
    <w:rsid w:val="1E746674"/>
    <w:rsid w:val="1E928D61"/>
    <w:rsid w:val="1EBA2329"/>
    <w:rsid w:val="1EBC9187"/>
    <w:rsid w:val="1EF9D4B8"/>
    <w:rsid w:val="1F034B85"/>
    <w:rsid w:val="1F44E3B9"/>
    <w:rsid w:val="1F452088"/>
    <w:rsid w:val="1F50934A"/>
    <w:rsid w:val="1F6204A7"/>
    <w:rsid w:val="1F742FDD"/>
    <w:rsid w:val="1F778AEB"/>
    <w:rsid w:val="1FAFDEBB"/>
    <w:rsid w:val="1FCFE545"/>
    <w:rsid w:val="1FE578F3"/>
    <w:rsid w:val="1FF7CE10"/>
    <w:rsid w:val="2011FBA0"/>
    <w:rsid w:val="201643BF"/>
    <w:rsid w:val="201F1BF5"/>
    <w:rsid w:val="203233F6"/>
    <w:rsid w:val="20437147"/>
    <w:rsid w:val="204C9EB4"/>
    <w:rsid w:val="20523694"/>
    <w:rsid w:val="206848B9"/>
    <w:rsid w:val="20799BA1"/>
    <w:rsid w:val="20D91CCA"/>
    <w:rsid w:val="20E50EE3"/>
    <w:rsid w:val="20EE05C0"/>
    <w:rsid w:val="20FB88B1"/>
    <w:rsid w:val="211C86A4"/>
    <w:rsid w:val="219EFF86"/>
    <w:rsid w:val="21AC5A3B"/>
    <w:rsid w:val="21BCC5C1"/>
    <w:rsid w:val="21C2359D"/>
    <w:rsid w:val="21C4E19A"/>
    <w:rsid w:val="21CD74FB"/>
    <w:rsid w:val="21DD7B99"/>
    <w:rsid w:val="21E6054B"/>
    <w:rsid w:val="21FCBC97"/>
    <w:rsid w:val="22005B67"/>
    <w:rsid w:val="2222D8F2"/>
    <w:rsid w:val="222422DD"/>
    <w:rsid w:val="2232C18E"/>
    <w:rsid w:val="223AEC47"/>
    <w:rsid w:val="225B7967"/>
    <w:rsid w:val="2294C8D3"/>
    <w:rsid w:val="22C08949"/>
    <w:rsid w:val="22C514B6"/>
    <w:rsid w:val="22CB313C"/>
    <w:rsid w:val="23211821"/>
    <w:rsid w:val="23675E2B"/>
    <w:rsid w:val="2390559F"/>
    <w:rsid w:val="23CA418E"/>
    <w:rsid w:val="23F1CC30"/>
    <w:rsid w:val="23FB3035"/>
    <w:rsid w:val="24042B82"/>
    <w:rsid w:val="240E6BC6"/>
    <w:rsid w:val="241AB9D6"/>
    <w:rsid w:val="2437AA1D"/>
    <w:rsid w:val="245E2108"/>
    <w:rsid w:val="24718DAC"/>
    <w:rsid w:val="24834FDE"/>
    <w:rsid w:val="249C876B"/>
    <w:rsid w:val="24AE2578"/>
    <w:rsid w:val="24C0F8FE"/>
    <w:rsid w:val="24CB900D"/>
    <w:rsid w:val="24D5E903"/>
    <w:rsid w:val="24E7F32B"/>
    <w:rsid w:val="24F18053"/>
    <w:rsid w:val="251839CE"/>
    <w:rsid w:val="254094B8"/>
    <w:rsid w:val="25729664"/>
    <w:rsid w:val="25827AB1"/>
    <w:rsid w:val="25C1A63F"/>
    <w:rsid w:val="25CC8D25"/>
    <w:rsid w:val="2601CDDD"/>
    <w:rsid w:val="2618E492"/>
    <w:rsid w:val="262DEDE7"/>
    <w:rsid w:val="266E451F"/>
    <w:rsid w:val="267A27B4"/>
    <w:rsid w:val="268CB645"/>
    <w:rsid w:val="269A0AB5"/>
    <w:rsid w:val="26C21168"/>
    <w:rsid w:val="26D06ECE"/>
    <w:rsid w:val="271841DD"/>
    <w:rsid w:val="2726D094"/>
    <w:rsid w:val="273CEA58"/>
    <w:rsid w:val="274FB930"/>
    <w:rsid w:val="2752BD08"/>
    <w:rsid w:val="2753EE2F"/>
    <w:rsid w:val="27685D86"/>
    <w:rsid w:val="278703B5"/>
    <w:rsid w:val="27A63930"/>
    <w:rsid w:val="27A9BE05"/>
    <w:rsid w:val="27B4DA9A"/>
    <w:rsid w:val="27D3D450"/>
    <w:rsid w:val="2816B20C"/>
    <w:rsid w:val="2821FBEB"/>
    <w:rsid w:val="2851A67B"/>
    <w:rsid w:val="287AA093"/>
    <w:rsid w:val="2894C178"/>
    <w:rsid w:val="289BCAB4"/>
    <w:rsid w:val="28B619BE"/>
    <w:rsid w:val="28EFBE90"/>
    <w:rsid w:val="290A74FF"/>
    <w:rsid w:val="29158376"/>
    <w:rsid w:val="291C3658"/>
    <w:rsid w:val="292910A0"/>
    <w:rsid w:val="294BC9FE"/>
    <w:rsid w:val="29504853"/>
    <w:rsid w:val="296B33AF"/>
    <w:rsid w:val="2983B332"/>
    <w:rsid w:val="2984574B"/>
    <w:rsid w:val="29B1E7BA"/>
    <w:rsid w:val="29C15D80"/>
    <w:rsid w:val="29D8DEC8"/>
    <w:rsid w:val="29E550ED"/>
    <w:rsid w:val="29F15B46"/>
    <w:rsid w:val="2A01E9E9"/>
    <w:rsid w:val="2A0D77E9"/>
    <w:rsid w:val="2A360A42"/>
    <w:rsid w:val="2A3A9127"/>
    <w:rsid w:val="2A46C58F"/>
    <w:rsid w:val="2AA37957"/>
    <w:rsid w:val="2ACD301C"/>
    <w:rsid w:val="2AD235B4"/>
    <w:rsid w:val="2AD2F7D0"/>
    <w:rsid w:val="2AF1E80E"/>
    <w:rsid w:val="2B0F5195"/>
    <w:rsid w:val="2B11BD67"/>
    <w:rsid w:val="2B17BA84"/>
    <w:rsid w:val="2B3AD191"/>
    <w:rsid w:val="2B4083D2"/>
    <w:rsid w:val="2B4E309A"/>
    <w:rsid w:val="2B50B7E4"/>
    <w:rsid w:val="2B51F0D0"/>
    <w:rsid w:val="2B5DC140"/>
    <w:rsid w:val="2B7631DB"/>
    <w:rsid w:val="2B9EBFBC"/>
    <w:rsid w:val="2BB7166E"/>
    <w:rsid w:val="2C121889"/>
    <w:rsid w:val="2C51888B"/>
    <w:rsid w:val="2C54CECD"/>
    <w:rsid w:val="2C6D291F"/>
    <w:rsid w:val="2C72CF93"/>
    <w:rsid w:val="2CC61204"/>
    <w:rsid w:val="2CD778AB"/>
    <w:rsid w:val="2D0EED18"/>
    <w:rsid w:val="2D160B56"/>
    <w:rsid w:val="2D1D8812"/>
    <w:rsid w:val="2D20620D"/>
    <w:rsid w:val="2D59A142"/>
    <w:rsid w:val="2D5AF8CD"/>
    <w:rsid w:val="2D72F434"/>
    <w:rsid w:val="2D809C7D"/>
    <w:rsid w:val="2D8EE886"/>
    <w:rsid w:val="2D95B29E"/>
    <w:rsid w:val="2DA5D257"/>
    <w:rsid w:val="2DB07107"/>
    <w:rsid w:val="2DC1BEF3"/>
    <w:rsid w:val="2DF4949E"/>
    <w:rsid w:val="2E0E1DDF"/>
    <w:rsid w:val="2E1B1490"/>
    <w:rsid w:val="2E4FAC0E"/>
    <w:rsid w:val="2E5A20AF"/>
    <w:rsid w:val="2E5ED33A"/>
    <w:rsid w:val="2E64F3C5"/>
    <w:rsid w:val="2E6BE02C"/>
    <w:rsid w:val="2E7543F8"/>
    <w:rsid w:val="2E7E2EF6"/>
    <w:rsid w:val="2EAAD8FA"/>
    <w:rsid w:val="2F316758"/>
    <w:rsid w:val="2F52D138"/>
    <w:rsid w:val="2F5C9EE0"/>
    <w:rsid w:val="2F5FD811"/>
    <w:rsid w:val="2F834BC1"/>
    <w:rsid w:val="2F8C777E"/>
    <w:rsid w:val="2FC2EC1C"/>
    <w:rsid w:val="300F45FA"/>
    <w:rsid w:val="3013F4F5"/>
    <w:rsid w:val="301B7EF4"/>
    <w:rsid w:val="303D77F2"/>
    <w:rsid w:val="304CCEEA"/>
    <w:rsid w:val="3063CEF5"/>
    <w:rsid w:val="311F1C22"/>
    <w:rsid w:val="31202A7C"/>
    <w:rsid w:val="31218386"/>
    <w:rsid w:val="313361D9"/>
    <w:rsid w:val="314D5210"/>
    <w:rsid w:val="315E3C93"/>
    <w:rsid w:val="31C4B6D7"/>
    <w:rsid w:val="31E124FB"/>
    <w:rsid w:val="31E73481"/>
    <w:rsid w:val="320C1845"/>
    <w:rsid w:val="321E1909"/>
    <w:rsid w:val="322D0AE9"/>
    <w:rsid w:val="3231F2D8"/>
    <w:rsid w:val="3233DEE7"/>
    <w:rsid w:val="32718BDB"/>
    <w:rsid w:val="327F19FF"/>
    <w:rsid w:val="327F5B3C"/>
    <w:rsid w:val="328878D0"/>
    <w:rsid w:val="32930973"/>
    <w:rsid w:val="32956C7A"/>
    <w:rsid w:val="3296A0D6"/>
    <w:rsid w:val="32A4FA89"/>
    <w:rsid w:val="32BC4C29"/>
    <w:rsid w:val="32DC6E63"/>
    <w:rsid w:val="32FEBCD5"/>
    <w:rsid w:val="3355FA1B"/>
    <w:rsid w:val="3359B2D1"/>
    <w:rsid w:val="33756AFF"/>
    <w:rsid w:val="33AB19BB"/>
    <w:rsid w:val="33EC1BC6"/>
    <w:rsid w:val="3400BC79"/>
    <w:rsid w:val="340D5C3C"/>
    <w:rsid w:val="341E98CD"/>
    <w:rsid w:val="342DB831"/>
    <w:rsid w:val="345DFB20"/>
    <w:rsid w:val="347C3258"/>
    <w:rsid w:val="348494C2"/>
    <w:rsid w:val="3494A1C2"/>
    <w:rsid w:val="349A4B6F"/>
    <w:rsid w:val="34A3A9AC"/>
    <w:rsid w:val="34C141FA"/>
    <w:rsid w:val="34CAC328"/>
    <w:rsid w:val="34D7DA7A"/>
    <w:rsid w:val="34E3AB62"/>
    <w:rsid w:val="34EDDE2A"/>
    <w:rsid w:val="34F5E430"/>
    <w:rsid w:val="355BDC10"/>
    <w:rsid w:val="35909E59"/>
    <w:rsid w:val="36148CB5"/>
    <w:rsid w:val="3637639E"/>
    <w:rsid w:val="363BBB78"/>
    <w:rsid w:val="3654038E"/>
    <w:rsid w:val="36657773"/>
    <w:rsid w:val="36689093"/>
    <w:rsid w:val="368BB526"/>
    <w:rsid w:val="369F80CE"/>
    <w:rsid w:val="36CE3635"/>
    <w:rsid w:val="36DAA9FE"/>
    <w:rsid w:val="36FA7669"/>
    <w:rsid w:val="370C5099"/>
    <w:rsid w:val="37513A2B"/>
    <w:rsid w:val="3794E058"/>
    <w:rsid w:val="37C8C42A"/>
    <w:rsid w:val="37E21019"/>
    <w:rsid w:val="3807D7E0"/>
    <w:rsid w:val="380B7446"/>
    <w:rsid w:val="381A0CED"/>
    <w:rsid w:val="383FEE32"/>
    <w:rsid w:val="3859C606"/>
    <w:rsid w:val="3875D049"/>
    <w:rsid w:val="38832EF3"/>
    <w:rsid w:val="3889E62C"/>
    <w:rsid w:val="38ABDC1E"/>
    <w:rsid w:val="38ACD0B0"/>
    <w:rsid w:val="38E08F1D"/>
    <w:rsid w:val="38F66843"/>
    <w:rsid w:val="38FB86DD"/>
    <w:rsid w:val="3924AF5A"/>
    <w:rsid w:val="39309B1A"/>
    <w:rsid w:val="3944AB56"/>
    <w:rsid w:val="39477185"/>
    <w:rsid w:val="3962531D"/>
    <w:rsid w:val="396A7B1A"/>
    <w:rsid w:val="397B59C7"/>
    <w:rsid w:val="397FCD0C"/>
    <w:rsid w:val="399CD356"/>
    <w:rsid w:val="39A51470"/>
    <w:rsid w:val="39D2A4C4"/>
    <w:rsid w:val="39DD9C63"/>
    <w:rsid w:val="39FFADED"/>
    <w:rsid w:val="3A019ADB"/>
    <w:rsid w:val="3A06C30B"/>
    <w:rsid w:val="3A0B3375"/>
    <w:rsid w:val="3A1D1E97"/>
    <w:rsid w:val="3A2AF89C"/>
    <w:rsid w:val="3A4D1440"/>
    <w:rsid w:val="3A4EBB22"/>
    <w:rsid w:val="3A6421E1"/>
    <w:rsid w:val="3A650698"/>
    <w:rsid w:val="3A6DB717"/>
    <w:rsid w:val="3A74C8DE"/>
    <w:rsid w:val="3A909649"/>
    <w:rsid w:val="3A990623"/>
    <w:rsid w:val="3AAD582A"/>
    <w:rsid w:val="3AB842F1"/>
    <w:rsid w:val="3ABD38A2"/>
    <w:rsid w:val="3AC1E1AF"/>
    <w:rsid w:val="3ACA2FD1"/>
    <w:rsid w:val="3ADA068C"/>
    <w:rsid w:val="3ADC994D"/>
    <w:rsid w:val="3AE10E41"/>
    <w:rsid w:val="3AE7E4F1"/>
    <w:rsid w:val="3AF11F4B"/>
    <w:rsid w:val="3B2256CB"/>
    <w:rsid w:val="3B2A876D"/>
    <w:rsid w:val="3B34C85C"/>
    <w:rsid w:val="3B38A3B7"/>
    <w:rsid w:val="3B3E10C1"/>
    <w:rsid w:val="3B51CC14"/>
    <w:rsid w:val="3B543D78"/>
    <w:rsid w:val="3B60B878"/>
    <w:rsid w:val="3B640ACD"/>
    <w:rsid w:val="3B8293FE"/>
    <w:rsid w:val="3BA1E24F"/>
    <w:rsid w:val="3BD052A5"/>
    <w:rsid w:val="3BFBDADC"/>
    <w:rsid w:val="3C140D7B"/>
    <w:rsid w:val="3C14D2DF"/>
    <w:rsid w:val="3C27A9A9"/>
    <w:rsid w:val="3C3196EC"/>
    <w:rsid w:val="3C87443D"/>
    <w:rsid w:val="3CA2FFB5"/>
    <w:rsid w:val="3CAE186E"/>
    <w:rsid w:val="3CBCE427"/>
    <w:rsid w:val="3CDB4903"/>
    <w:rsid w:val="3D037891"/>
    <w:rsid w:val="3D06FA4E"/>
    <w:rsid w:val="3D3D77B9"/>
    <w:rsid w:val="3D458D2D"/>
    <w:rsid w:val="3D657C30"/>
    <w:rsid w:val="3D6E8DB3"/>
    <w:rsid w:val="3D741675"/>
    <w:rsid w:val="3D8922E1"/>
    <w:rsid w:val="3D9ABB44"/>
    <w:rsid w:val="3DA83688"/>
    <w:rsid w:val="3DBFE5D9"/>
    <w:rsid w:val="3DCA4E4D"/>
    <w:rsid w:val="3DDCA87D"/>
    <w:rsid w:val="3DEAE6A1"/>
    <w:rsid w:val="3DF11949"/>
    <w:rsid w:val="3DFFF29F"/>
    <w:rsid w:val="3E08864D"/>
    <w:rsid w:val="3E1C00E2"/>
    <w:rsid w:val="3E2CFA3D"/>
    <w:rsid w:val="3E49D191"/>
    <w:rsid w:val="3E52787D"/>
    <w:rsid w:val="3E590C88"/>
    <w:rsid w:val="3E704479"/>
    <w:rsid w:val="3E778A63"/>
    <w:rsid w:val="3E7CE773"/>
    <w:rsid w:val="3E89576B"/>
    <w:rsid w:val="3E98593A"/>
    <w:rsid w:val="3EA7EE2E"/>
    <w:rsid w:val="3EB6E10D"/>
    <w:rsid w:val="3ECF61AE"/>
    <w:rsid w:val="3ED172F0"/>
    <w:rsid w:val="3F2057B0"/>
    <w:rsid w:val="3F2824D3"/>
    <w:rsid w:val="3F3C7035"/>
    <w:rsid w:val="3F464E81"/>
    <w:rsid w:val="3F4D09B8"/>
    <w:rsid w:val="3F64076C"/>
    <w:rsid w:val="3F66D5DA"/>
    <w:rsid w:val="3F6E946B"/>
    <w:rsid w:val="3FB9DA12"/>
    <w:rsid w:val="3FD14118"/>
    <w:rsid w:val="3FE9BE30"/>
    <w:rsid w:val="4029376E"/>
    <w:rsid w:val="404BB453"/>
    <w:rsid w:val="4050C16E"/>
    <w:rsid w:val="408D04C9"/>
    <w:rsid w:val="409301EB"/>
    <w:rsid w:val="40A2F6E6"/>
    <w:rsid w:val="40A644A1"/>
    <w:rsid w:val="40B98D6D"/>
    <w:rsid w:val="40C6F11E"/>
    <w:rsid w:val="40CA2A78"/>
    <w:rsid w:val="40DF5029"/>
    <w:rsid w:val="4111B76E"/>
    <w:rsid w:val="4135CBD9"/>
    <w:rsid w:val="413983A8"/>
    <w:rsid w:val="4169A02E"/>
    <w:rsid w:val="416BA1F5"/>
    <w:rsid w:val="4172C295"/>
    <w:rsid w:val="4175EE39"/>
    <w:rsid w:val="41858E91"/>
    <w:rsid w:val="418B938E"/>
    <w:rsid w:val="41951BA2"/>
    <w:rsid w:val="41A7E53B"/>
    <w:rsid w:val="41C10D98"/>
    <w:rsid w:val="41C1B262"/>
    <w:rsid w:val="41DB77FF"/>
    <w:rsid w:val="41F3199D"/>
    <w:rsid w:val="4204CE59"/>
    <w:rsid w:val="420913B2"/>
    <w:rsid w:val="4210E8DC"/>
    <w:rsid w:val="4213F875"/>
    <w:rsid w:val="42171CB4"/>
    <w:rsid w:val="422902DF"/>
    <w:rsid w:val="422CB56C"/>
    <w:rsid w:val="42529B0D"/>
    <w:rsid w:val="429BA82E"/>
    <w:rsid w:val="42B76AE5"/>
    <w:rsid w:val="42DA3CF4"/>
    <w:rsid w:val="42EE855F"/>
    <w:rsid w:val="42F9F560"/>
    <w:rsid w:val="42FCA65C"/>
    <w:rsid w:val="42FF2EE7"/>
    <w:rsid w:val="43091A4E"/>
    <w:rsid w:val="4336F1A6"/>
    <w:rsid w:val="434ACC69"/>
    <w:rsid w:val="435D82C3"/>
    <w:rsid w:val="4363F4C6"/>
    <w:rsid w:val="437C7F20"/>
    <w:rsid w:val="4380EDE2"/>
    <w:rsid w:val="43A0BF09"/>
    <w:rsid w:val="43D9F56C"/>
    <w:rsid w:val="43E2D888"/>
    <w:rsid w:val="43F4E4BC"/>
    <w:rsid w:val="440F390C"/>
    <w:rsid w:val="44125685"/>
    <w:rsid w:val="44606040"/>
    <w:rsid w:val="44626A06"/>
    <w:rsid w:val="4473D8BB"/>
    <w:rsid w:val="44ABB0FF"/>
    <w:rsid w:val="44B7D9DA"/>
    <w:rsid w:val="45199DC3"/>
    <w:rsid w:val="455CC96D"/>
    <w:rsid w:val="4580B9EF"/>
    <w:rsid w:val="458333B0"/>
    <w:rsid w:val="458BAF84"/>
    <w:rsid w:val="45A28CC8"/>
    <w:rsid w:val="45AEB2CB"/>
    <w:rsid w:val="46003BB8"/>
    <w:rsid w:val="460E0782"/>
    <w:rsid w:val="460F3FF9"/>
    <w:rsid w:val="467BB028"/>
    <w:rsid w:val="46952385"/>
    <w:rsid w:val="469B9588"/>
    <w:rsid w:val="46B152E6"/>
    <w:rsid w:val="46D8BA31"/>
    <w:rsid w:val="46F5FC4D"/>
    <w:rsid w:val="4706737C"/>
    <w:rsid w:val="470DDD1A"/>
    <w:rsid w:val="47400DB3"/>
    <w:rsid w:val="474EE161"/>
    <w:rsid w:val="47526090"/>
    <w:rsid w:val="476C7EA2"/>
    <w:rsid w:val="477533A3"/>
    <w:rsid w:val="4780D6CF"/>
    <w:rsid w:val="4786C0BB"/>
    <w:rsid w:val="4791CB8E"/>
    <w:rsid w:val="47A6AB3F"/>
    <w:rsid w:val="47B02682"/>
    <w:rsid w:val="4813A67D"/>
    <w:rsid w:val="4815D3FE"/>
    <w:rsid w:val="4819C55C"/>
    <w:rsid w:val="485C94E9"/>
    <w:rsid w:val="486FCC90"/>
    <w:rsid w:val="487136E2"/>
    <w:rsid w:val="4880E029"/>
    <w:rsid w:val="48863CFE"/>
    <w:rsid w:val="48A29467"/>
    <w:rsid w:val="48A3FFA7"/>
    <w:rsid w:val="48A57CB0"/>
    <w:rsid w:val="48B7FE1E"/>
    <w:rsid w:val="48DA2D8A"/>
    <w:rsid w:val="48DBAC03"/>
    <w:rsid w:val="48F414C7"/>
    <w:rsid w:val="4912D679"/>
    <w:rsid w:val="494DD1BB"/>
    <w:rsid w:val="49551BC3"/>
    <w:rsid w:val="49635224"/>
    <w:rsid w:val="49638D25"/>
    <w:rsid w:val="49653ACA"/>
    <w:rsid w:val="497FE167"/>
    <w:rsid w:val="49806D61"/>
    <w:rsid w:val="49E068DF"/>
    <w:rsid w:val="49FEE677"/>
    <w:rsid w:val="4A1C4C0D"/>
    <w:rsid w:val="4A69E7F6"/>
    <w:rsid w:val="4A8FF124"/>
    <w:rsid w:val="4A9DE8B7"/>
    <w:rsid w:val="4AB1A271"/>
    <w:rsid w:val="4ABDCDC5"/>
    <w:rsid w:val="4AE3B5B6"/>
    <w:rsid w:val="4B24E8F3"/>
    <w:rsid w:val="4B2DD255"/>
    <w:rsid w:val="4B9743C1"/>
    <w:rsid w:val="4BBF4ACE"/>
    <w:rsid w:val="4BC265B4"/>
    <w:rsid w:val="4BC364B7"/>
    <w:rsid w:val="4C2D56EB"/>
    <w:rsid w:val="4C30689D"/>
    <w:rsid w:val="4C42A42C"/>
    <w:rsid w:val="4C437CF0"/>
    <w:rsid w:val="4C4A5C14"/>
    <w:rsid w:val="4CC0B954"/>
    <w:rsid w:val="4CCEB475"/>
    <w:rsid w:val="4CE9E30D"/>
    <w:rsid w:val="4CEF5614"/>
    <w:rsid w:val="4CFAEB3C"/>
    <w:rsid w:val="4D1093E5"/>
    <w:rsid w:val="4D28194C"/>
    <w:rsid w:val="4D2EA754"/>
    <w:rsid w:val="4D5328D5"/>
    <w:rsid w:val="4D54514C"/>
    <w:rsid w:val="4D5B1F1D"/>
    <w:rsid w:val="4D5ED0C6"/>
    <w:rsid w:val="4D65ACED"/>
    <w:rsid w:val="4D957353"/>
    <w:rsid w:val="4DB673CA"/>
    <w:rsid w:val="4DDE3C70"/>
    <w:rsid w:val="4DFB5B60"/>
    <w:rsid w:val="4E016DAC"/>
    <w:rsid w:val="4E01CB26"/>
    <w:rsid w:val="4E043BFD"/>
    <w:rsid w:val="4E2070D8"/>
    <w:rsid w:val="4E4F479B"/>
    <w:rsid w:val="4E5162B5"/>
    <w:rsid w:val="4E5DFE6E"/>
    <w:rsid w:val="4E7D7DC1"/>
    <w:rsid w:val="4E96CC1F"/>
    <w:rsid w:val="4EA00312"/>
    <w:rsid w:val="4EAF8948"/>
    <w:rsid w:val="4EB33971"/>
    <w:rsid w:val="4EB79F3D"/>
    <w:rsid w:val="4EBDAABB"/>
    <w:rsid w:val="4EBDE301"/>
    <w:rsid w:val="4ECAA07C"/>
    <w:rsid w:val="4ED10915"/>
    <w:rsid w:val="4ED64B80"/>
    <w:rsid w:val="4EEA1984"/>
    <w:rsid w:val="4EF10BCD"/>
    <w:rsid w:val="4F13D2FE"/>
    <w:rsid w:val="4F2D78B5"/>
    <w:rsid w:val="4F492A95"/>
    <w:rsid w:val="4F852C50"/>
    <w:rsid w:val="4F958B95"/>
    <w:rsid w:val="4FEF5268"/>
    <w:rsid w:val="4FF85A16"/>
    <w:rsid w:val="50095E72"/>
    <w:rsid w:val="503EC7D1"/>
    <w:rsid w:val="50536F9E"/>
    <w:rsid w:val="50539E39"/>
    <w:rsid w:val="5059B362"/>
    <w:rsid w:val="507212F1"/>
    <w:rsid w:val="5074AAE7"/>
    <w:rsid w:val="509C6AAC"/>
    <w:rsid w:val="50E07B6B"/>
    <w:rsid w:val="50FDEF58"/>
    <w:rsid w:val="50FE15AF"/>
    <w:rsid w:val="51404CBB"/>
    <w:rsid w:val="5146D0CE"/>
    <w:rsid w:val="5146EEF1"/>
    <w:rsid w:val="51685A64"/>
    <w:rsid w:val="5179A803"/>
    <w:rsid w:val="517EEA3F"/>
    <w:rsid w:val="519BD533"/>
    <w:rsid w:val="519FBD66"/>
    <w:rsid w:val="51ADE6C5"/>
    <w:rsid w:val="51D2101E"/>
    <w:rsid w:val="51EE7D2C"/>
    <w:rsid w:val="5225086E"/>
    <w:rsid w:val="5246CE44"/>
    <w:rsid w:val="5258F884"/>
    <w:rsid w:val="52787800"/>
    <w:rsid w:val="52A90C5F"/>
    <w:rsid w:val="52C8A7CC"/>
    <w:rsid w:val="52FB8119"/>
    <w:rsid w:val="53031824"/>
    <w:rsid w:val="534828E0"/>
    <w:rsid w:val="534A36FB"/>
    <w:rsid w:val="53620EDF"/>
    <w:rsid w:val="539A29FC"/>
    <w:rsid w:val="53A3DCEF"/>
    <w:rsid w:val="53A4AE91"/>
    <w:rsid w:val="53D2E001"/>
    <w:rsid w:val="53DC2CA0"/>
    <w:rsid w:val="53E208D8"/>
    <w:rsid w:val="5400E9D8"/>
    <w:rsid w:val="54193138"/>
    <w:rsid w:val="54225225"/>
    <w:rsid w:val="5433F43A"/>
    <w:rsid w:val="54640721"/>
    <w:rsid w:val="54932157"/>
    <w:rsid w:val="54B861F6"/>
    <w:rsid w:val="54C9B900"/>
    <w:rsid w:val="54CC4030"/>
    <w:rsid w:val="54FD799B"/>
    <w:rsid w:val="55042FA5"/>
    <w:rsid w:val="5513E82B"/>
    <w:rsid w:val="5516C91D"/>
    <w:rsid w:val="551DA885"/>
    <w:rsid w:val="5526E0C1"/>
    <w:rsid w:val="55598255"/>
    <w:rsid w:val="556C50C3"/>
    <w:rsid w:val="5575C9AC"/>
    <w:rsid w:val="55E3B051"/>
    <w:rsid w:val="55F006F8"/>
    <w:rsid w:val="55F15A40"/>
    <w:rsid w:val="55F519F4"/>
    <w:rsid w:val="560FB8F8"/>
    <w:rsid w:val="564185AB"/>
    <w:rsid w:val="5652C1A7"/>
    <w:rsid w:val="56A4063A"/>
    <w:rsid w:val="56AFF720"/>
    <w:rsid w:val="56E40498"/>
    <w:rsid w:val="56EA6571"/>
    <w:rsid w:val="56FB099A"/>
    <w:rsid w:val="5742460E"/>
    <w:rsid w:val="5748ECDF"/>
    <w:rsid w:val="5782612E"/>
    <w:rsid w:val="57889B58"/>
    <w:rsid w:val="578E4678"/>
    <w:rsid w:val="579B60F5"/>
    <w:rsid w:val="57B81C18"/>
    <w:rsid w:val="57CB010E"/>
    <w:rsid w:val="57D74293"/>
    <w:rsid w:val="58191376"/>
    <w:rsid w:val="5835380F"/>
    <w:rsid w:val="583765DB"/>
    <w:rsid w:val="5844554F"/>
    <w:rsid w:val="585DE926"/>
    <w:rsid w:val="5877DB14"/>
    <w:rsid w:val="588016DB"/>
    <w:rsid w:val="5893D39E"/>
    <w:rsid w:val="5896D9FB"/>
    <w:rsid w:val="58BABCC3"/>
    <w:rsid w:val="59041919"/>
    <w:rsid w:val="590FD2A5"/>
    <w:rsid w:val="5915DD47"/>
    <w:rsid w:val="5976EB6F"/>
    <w:rsid w:val="598902C3"/>
    <w:rsid w:val="599F386B"/>
    <w:rsid w:val="59ADD1AE"/>
    <w:rsid w:val="59B21FA3"/>
    <w:rsid w:val="59D2CA54"/>
    <w:rsid w:val="59FAB397"/>
    <w:rsid w:val="5A00E7A9"/>
    <w:rsid w:val="5A11DC12"/>
    <w:rsid w:val="5A2AE7F3"/>
    <w:rsid w:val="5A32AA5C"/>
    <w:rsid w:val="5A3C8170"/>
    <w:rsid w:val="5A3D1DC4"/>
    <w:rsid w:val="5A48BC85"/>
    <w:rsid w:val="5A4D625F"/>
    <w:rsid w:val="5A80480D"/>
    <w:rsid w:val="5A83E24F"/>
    <w:rsid w:val="5A88C04F"/>
    <w:rsid w:val="5A9B5081"/>
    <w:rsid w:val="5AC3F4AA"/>
    <w:rsid w:val="5AD6DFEF"/>
    <w:rsid w:val="5AFD47F8"/>
    <w:rsid w:val="5B00D588"/>
    <w:rsid w:val="5B2468E7"/>
    <w:rsid w:val="5B55A7D5"/>
    <w:rsid w:val="5B6427DD"/>
    <w:rsid w:val="5B6AD029"/>
    <w:rsid w:val="5B93E704"/>
    <w:rsid w:val="5BA13911"/>
    <w:rsid w:val="5BD1F675"/>
    <w:rsid w:val="5BF2D360"/>
    <w:rsid w:val="5C0CA5C2"/>
    <w:rsid w:val="5C2CBC48"/>
    <w:rsid w:val="5C3720E2"/>
    <w:rsid w:val="5C3C059F"/>
    <w:rsid w:val="5C65774C"/>
    <w:rsid w:val="5C7742DD"/>
    <w:rsid w:val="5C868E14"/>
    <w:rsid w:val="5C979ED2"/>
    <w:rsid w:val="5CB4AD13"/>
    <w:rsid w:val="5CB96604"/>
    <w:rsid w:val="5CC1B1DF"/>
    <w:rsid w:val="5CCF3A10"/>
    <w:rsid w:val="5CD0147E"/>
    <w:rsid w:val="5CF99B3E"/>
    <w:rsid w:val="5D6502AE"/>
    <w:rsid w:val="5D7CE6ED"/>
    <w:rsid w:val="5DA95940"/>
    <w:rsid w:val="5DB908A0"/>
    <w:rsid w:val="5E1A1B6E"/>
    <w:rsid w:val="5E2993CD"/>
    <w:rsid w:val="5E3889F1"/>
    <w:rsid w:val="5E3F5D6B"/>
    <w:rsid w:val="5E45A20C"/>
    <w:rsid w:val="5E72C22F"/>
    <w:rsid w:val="5E900484"/>
    <w:rsid w:val="5E9D1F2A"/>
    <w:rsid w:val="5EBACA4D"/>
    <w:rsid w:val="5EE5875A"/>
    <w:rsid w:val="5EF82A15"/>
    <w:rsid w:val="5F0D2DEA"/>
    <w:rsid w:val="5F10CE6B"/>
    <w:rsid w:val="5F28567E"/>
    <w:rsid w:val="5F3CA019"/>
    <w:rsid w:val="5F44B975"/>
    <w:rsid w:val="5F4A1CD2"/>
    <w:rsid w:val="5F59C79A"/>
    <w:rsid w:val="5F63997F"/>
    <w:rsid w:val="5F69E287"/>
    <w:rsid w:val="5F768E4E"/>
    <w:rsid w:val="5F86298C"/>
    <w:rsid w:val="5F913E64"/>
    <w:rsid w:val="5F9D6D27"/>
    <w:rsid w:val="5FBBB89B"/>
    <w:rsid w:val="5FBDAEE1"/>
    <w:rsid w:val="5FC55282"/>
    <w:rsid w:val="5FD3B776"/>
    <w:rsid w:val="5FE2BB1F"/>
    <w:rsid w:val="5FEE0A41"/>
    <w:rsid w:val="5FFFED1C"/>
    <w:rsid w:val="601C21D2"/>
    <w:rsid w:val="602113A3"/>
    <w:rsid w:val="60260055"/>
    <w:rsid w:val="60341AB7"/>
    <w:rsid w:val="6043C3AA"/>
    <w:rsid w:val="608EE516"/>
    <w:rsid w:val="609D3CC2"/>
    <w:rsid w:val="60D3ED37"/>
    <w:rsid w:val="60F1E13F"/>
    <w:rsid w:val="610E8CB8"/>
    <w:rsid w:val="614A4887"/>
    <w:rsid w:val="614D6A7F"/>
    <w:rsid w:val="61532AB1"/>
    <w:rsid w:val="617799FC"/>
    <w:rsid w:val="617A84D9"/>
    <w:rsid w:val="61881E36"/>
    <w:rsid w:val="61A5CB10"/>
    <w:rsid w:val="61D4B66F"/>
    <w:rsid w:val="61F0D8F1"/>
    <w:rsid w:val="62026693"/>
    <w:rsid w:val="62051D5D"/>
    <w:rsid w:val="620CD449"/>
    <w:rsid w:val="62475A0F"/>
    <w:rsid w:val="625B397F"/>
    <w:rsid w:val="626214E4"/>
    <w:rsid w:val="6275EEDF"/>
    <w:rsid w:val="628681B3"/>
    <w:rsid w:val="62928BCA"/>
    <w:rsid w:val="62A29015"/>
    <w:rsid w:val="62B3DF08"/>
    <w:rsid w:val="62CD5C04"/>
    <w:rsid w:val="62E207C2"/>
    <w:rsid w:val="62E5D082"/>
    <w:rsid w:val="62E64223"/>
    <w:rsid w:val="63025D32"/>
    <w:rsid w:val="63026448"/>
    <w:rsid w:val="63226598"/>
    <w:rsid w:val="6322E102"/>
    <w:rsid w:val="633C3220"/>
    <w:rsid w:val="63745ED9"/>
    <w:rsid w:val="637E0C40"/>
    <w:rsid w:val="63A616CF"/>
    <w:rsid w:val="63AA33C3"/>
    <w:rsid w:val="63B8D27C"/>
    <w:rsid w:val="63C90FAB"/>
    <w:rsid w:val="63CB1389"/>
    <w:rsid w:val="63D36592"/>
    <w:rsid w:val="63DC4813"/>
    <w:rsid w:val="63DECAF2"/>
    <w:rsid w:val="6400C389"/>
    <w:rsid w:val="64199A3B"/>
    <w:rsid w:val="644BDFD9"/>
    <w:rsid w:val="649821A4"/>
    <w:rsid w:val="649CB8A5"/>
    <w:rsid w:val="64A33D97"/>
    <w:rsid w:val="64A4F38B"/>
    <w:rsid w:val="64EA6CEE"/>
    <w:rsid w:val="650AC51F"/>
    <w:rsid w:val="65183712"/>
    <w:rsid w:val="65490BDB"/>
    <w:rsid w:val="6549B85A"/>
    <w:rsid w:val="65765407"/>
    <w:rsid w:val="657CBEB8"/>
    <w:rsid w:val="657CEF7F"/>
    <w:rsid w:val="657F797A"/>
    <w:rsid w:val="65A49571"/>
    <w:rsid w:val="65CDEA7C"/>
    <w:rsid w:val="65E7B4C3"/>
    <w:rsid w:val="66008C4D"/>
    <w:rsid w:val="662CEA73"/>
    <w:rsid w:val="66349995"/>
    <w:rsid w:val="6649237D"/>
    <w:rsid w:val="667189AE"/>
    <w:rsid w:val="6687A4DA"/>
    <w:rsid w:val="66906ADE"/>
    <w:rsid w:val="66BFDBB3"/>
    <w:rsid w:val="66D1B8BC"/>
    <w:rsid w:val="66EE7C0C"/>
    <w:rsid w:val="66F8BE51"/>
    <w:rsid w:val="672386A5"/>
    <w:rsid w:val="672DEB9B"/>
    <w:rsid w:val="6740AFE5"/>
    <w:rsid w:val="6780B368"/>
    <w:rsid w:val="67C8BAD4"/>
    <w:rsid w:val="67DC6A56"/>
    <w:rsid w:val="67F6D5BE"/>
    <w:rsid w:val="682C3B3F"/>
    <w:rsid w:val="686C4B42"/>
    <w:rsid w:val="6878228F"/>
    <w:rsid w:val="68842019"/>
    <w:rsid w:val="6886D5A0"/>
    <w:rsid w:val="68AB1D35"/>
    <w:rsid w:val="68CEC187"/>
    <w:rsid w:val="68DC3633"/>
    <w:rsid w:val="68E6749B"/>
    <w:rsid w:val="6913736C"/>
    <w:rsid w:val="692F69D3"/>
    <w:rsid w:val="69321002"/>
    <w:rsid w:val="6934B7D4"/>
    <w:rsid w:val="693C9D88"/>
    <w:rsid w:val="6941AF71"/>
    <w:rsid w:val="695D865D"/>
    <w:rsid w:val="696D4EC1"/>
    <w:rsid w:val="69821012"/>
    <w:rsid w:val="698F4A61"/>
    <w:rsid w:val="69AB73A4"/>
    <w:rsid w:val="69B557E7"/>
    <w:rsid w:val="69BEE048"/>
    <w:rsid w:val="69CED76D"/>
    <w:rsid w:val="69F7D39F"/>
    <w:rsid w:val="6A0E378A"/>
    <w:rsid w:val="6A372E3C"/>
    <w:rsid w:val="6A3A9FF9"/>
    <w:rsid w:val="6A50B6C8"/>
    <w:rsid w:val="6A5EB631"/>
    <w:rsid w:val="6AAFA4F9"/>
    <w:rsid w:val="6AB101C4"/>
    <w:rsid w:val="6ADFEF54"/>
    <w:rsid w:val="6AE02F88"/>
    <w:rsid w:val="6AF110AC"/>
    <w:rsid w:val="6B340B52"/>
    <w:rsid w:val="6B55ECF6"/>
    <w:rsid w:val="6B5A66C2"/>
    <w:rsid w:val="6B65AA82"/>
    <w:rsid w:val="6BA59B64"/>
    <w:rsid w:val="6BB9BB96"/>
    <w:rsid w:val="6BBA643F"/>
    <w:rsid w:val="6BD3294A"/>
    <w:rsid w:val="6BFDB278"/>
    <w:rsid w:val="6C065E5C"/>
    <w:rsid w:val="6C0FA8F9"/>
    <w:rsid w:val="6C22C36F"/>
    <w:rsid w:val="6C4486FF"/>
    <w:rsid w:val="6C545F10"/>
    <w:rsid w:val="6C8DDBF9"/>
    <w:rsid w:val="6C9EC30A"/>
    <w:rsid w:val="6CAD7275"/>
    <w:rsid w:val="6CCAEA1D"/>
    <w:rsid w:val="6CCFDBB3"/>
    <w:rsid w:val="6CD0B6DA"/>
    <w:rsid w:val="6CE0D684"/>
    <w:rsid w:val="6CF86CC0"/>
    <w:rsid w:val="6D1578C3"/>
    <w:rsid w:val="6D260C26"/>
    <w:rsid w:val="6D47B87C"/>
    <w:rsid w:val="6D5E1C42"/>
    <w:rsid w:val="6D7A41D5"/>
    <w:rsid w:val="6D9BFDEE"/>
    <w:rsid w:val="6DCBACA0"/>
    <w:rsid w:val="6DD3D673"/>
    <w:rsid w:val="6DF96792"/>
    <w:rsid w:val="6E007E5F"/>
    <w:rsid w:val="6E3BC6D0"/>
    <w:rsid w:val="6E4F631D"/>
    <w:rsid w:val="6E51AEE3"/>
    <w:rsid w:val="6E6A80A7"/>
    <w:rsid w:val="6E77EE23"/>
    <w:rsid w:val="6E7E37C3"/>
    <w:rsid w:val="6EA4139D"/>
    <w:rsid w:val="6EAD21C6"/>
    <w:rsid w:val="6ED1604F"/>
    <w:rsid w:val="6EE4C4EC"/>
    <w:rsid w:val="6F0A833B"/>
    <w:rsid w:val="6F11FB8B"/>
    <w:rsid w:val="6F124956"/>
    <w:rsid w:val="6F181BFC"/>
    <w:rsid w:val="6F336E6D"/>
    <w:rsid w:val="6F497A22"/>
    <w:rsid w:val="6F5E084C"/>
    <w:rsid w:val="6F6AAF1F"/>
    <w:rsid w:val="6FAC320A"/>
    <w:rsid w:val="6FBCC0AF"/>
    <w:rsid w:val="6FDF451D"/>
    <w:rsid w:val="6FF8E9EE"/>
    <w:rsid w:val="702B3542"/>
    <w:rsid w:val="7058A669"/>
    <w:rsid w:val="70602971"/>
    <w:rsid w:val="7088DFDC"/>
    <w:rsid w:val="70B1E297"/>
    <w:rsid w:val="70D0D413"/>
    <w:rsid w:val="710DBE64"/>
    <w:rsid w:val="714797C6"/>
    <w:rsid w:val="714A5F9E"/>
    <w:rsid w:val="7167FA0C"/>
    <w:rsid w:val="717EDE3F"/>
    <w:rsid w:val="7182B300"/>
    <w:rsid w:val="7195622F"/>
    <w:rsid w:val="71AE229E"/>
    <w:rsid w:val="71B5D885"/>
    <w:rsid w:val="71FA052B"/>
    <w:rsid w:val="72328B5C"/>
    <w:rsid w:val="7273763F"/>
    <w:rsid w:val="728964C2"/>
    <w:rsid w:val="729E562D"/>
    <w:rsid w:val="72A1F208"/>
    <w:rsid w:val="72DBBD6A"/>
    <w:rsid w:val="72E36827"/>
    <w:rsid w:val="72F324F3"/>
    <w:rsid w:val="72F7EFA1"/>
    <w:rsid w:val="73020AB2"/>
    <w:rsid w:val="7303CA6D"/>
    <w:rsid w:val="730468A3"/>
    <w:rsid w:val="730FC9FB"/>
    <w:rsid w:val="73403BB2"/>
    <w:rsid w:val="73533492"/>
    <w:rsid w:val="735D785C"/>
    <w:rsid w:val="739B405E"/>
    <w:rsid w:val="73A82510"/>
    <w:rsid w:val="73A89F45"/>
    <w:rsid w:val="73DEF4A6"/>
    <w:rsid w:val="7400F684"/>
    <w:rsid w:val="7403DFA0"/>
    <w:rsid w:val="740700D8"/>
    <w:rsid w:val="74598581"/>
    <w:rsid w:val="745A175B"/>
    <w:rsid w:val="7465CD29"/>
    <w:rsid w:val="7470D5B7"/>
    <w:rsid w:val="74A81DB1"/>
    <w:rsid w:val="74AA174E"/>
    <w:rsid w:val="74DA13C7"/>
    <w:rsid w:val="74E8CBF1"/>
    <w:rsid w:val="74ED111C"/>
    <w:rsid w:val="74F85D45"/>
    <w:rsid w:val="75075E68"/>
    <w:rsid w:val="750EBE93"/>
    <w:rsid w:val="7512ABCD"/>
    <w:rsid w:val="75202DD3"/>
    <w:rsid w:val="75513B14"/>
    <w:rsid w:val="755F4F5A"/>
    <w:rsid w:val="75789A5C"/>
    <w:rsid w:val="75926705"/>
    <w:rsid w:val="7596A322"/>
    <w:rsid w:val="75BC73CA"/>
    <w:rsid w:val="7600A046"/>
    <w:rsid w:val="7601B95F"/>
    <w:rsid w:val="760B9044"/>
    <w:rsid w:val="760CFD94"/>
    <w:rsid w:val="761365DB"/>
    <w:rsid w:val="7643EE12"/>
    <w:rsid w:val="76A2FA53"/>
    <w:rsid w:val="76BF1A48"/>
    <w:rsid w:val="76F0F3AE"/>
    <w:rsid w:val="76F765B1"/>
    <w:rsid w:val="77082773"/>
    <w:rsid w:val="770BE77B"/>
    <w:rsid w:val="7734871D"/>
    <w:rsid w:val="7738EE4E"/>
    <w:rsid w:val="77501538"/>
    <w:rsid w:val="77637CD5"/>
    <w:rsid w:val="776DD93F"/>
    <w:rsid w:val="776FB412"/>
    <w:rsid w:val="77812695"/>
    <w:rsid w:val="7782793C"/>
    <w:rsid w:val="77915D56"/>
    <w:rsid w:val="7794B4FC"/>
    <w:rsid w:val="77CD7C6C"/>
    <w:rsid w:val="77FD23B3"/>
    <w:rsid w:val="780DB046"/>
    <w:rsid w:val="7832F9FA"/>
    <w:rsid w:val="784A85AD"/>
    <w:rsid w:val="7852F343"/>
    <w:rsid w:val="788DB92D"/>
    <w:rsid w:val="78B2A002"/>
    <w:rsid w:val="78BC5B0B"/>
    <w:rsid w:val="78CC0EBF"/>
    <w:rsid w:val="78DC4BD5"/>
    <w:rsid w:val="78EFFB26"/>
    <w:rsid w:val="78F03B5A"/>
    <w:rsid w:val="790AE59D"/>
    <w:rsid w:val="79190B3B"/>
    <w:rsid w:val="791A8CDD"/>
    <w:rsid w:val="793CE44D"/>
    <w:rsid w:val="79487CFC"/>
    <w:rsid w:val="794B069D"/>
    <w:rsid w:val="79549804"/>
    <w:rsid w:val="798A4BA7"/>
    <w:rsid w:val="798C8DB0"/>
    <w:rsid w:val="798D2689"/>
    <w:rsid w:val="799F34E3"/>
    <w:rsid w:val="79A5FE8E"/>
    <w:rsid w:val="79A6614B"/>
    <w:rsid w:val="79AB595C"/>
    <w:rsid w:val="79B086AB"/>
    <w:rsid w:val="79B24822"/>
    <w:rsid w:val="79E8E5D9"/>
    <w:rsid w:val="79EAF9A1"/>
    <w:rsid w:val="7A2FBEC7"/>
    <w:rsid w:val="7A34B8CD"/>
    <w:rsid w:val="7A3DC336"/>
    <w:rsid w:val="7A45450B"/>
    <w:rsid w:val="7A8B089F"/>
    <w:rsid w:val="7A95ACB6"/>
    <w:rsid w:val="7A98E0CD"/>
    <w:rsid w:val="7A9E96A2"/>
    <w:rsid w:val="7AA436A9"/>
    <w:rsid w:val="7AAE7510"/>
    <w:rsid w:val="7AC3E5E3"/>
    <w:rsid w:val="7AC496C2"/>
    <w:rsid w:val="7AF1D588"/>
    <w:rsid w:val="7B015769"/>
    <w:rsid w:val="7B08DF8F"/>
    <w:rsid w:val="7B0E257F"/>
    <w:rsid w:val="7B2EB362"/>
    <w:rsid w:val="7B32825C"/>
    <w:rsid w:val="7B40EE3B"/>
    <w:rsid w:val="7B4F6EB1"/>
    <w:rsid w:val="7B923733"/>
    <w:rsid w:val="7BE1F5B1"/>
    <w:rsid w:val="7BEF61D6"/>
    <w:rsid w:val="7C1C3152"/>
    <w:rsid w:val="7C489D01"/>
    <w:rsid w:val="7C4BCA28"/>
    <w:rsid w:val="7C649766"/>
    <w:rsid w:val="7C808EA1"/>
    <w:rsid w:val="7C827C47"/>
    <w:rsid w:val="7CE9FFCC"/>
    <w:rsid w:val="7CFEABD4"/>
    <w:rsid w:val="7D07F16C"/>
    <w:rsid w:val="7D0B52D6"/>
    <w:rsid w:val="7D1E5662"/>
    <w:rsid w:val="7D4E5591"/>
    <w:rsid w:val="7D50DF26"/>
    <w:rsid w:val="7D6C640E"/>
    <w:rsid w:val="7D769559"/>
    <w:rsid w:val="7D8DBA54"/>
    <w:rsid w:val="7DA993F1"/>
    <w:rsid w:val="7DD1300A"/>
    <w:rsid w:val="7DE2464B"/>
    <w:rsid w:val="7DE7446E"/>
    <w:rsid w:val="7DE885F7"/>
    <w:rsid w:val="7DFE5BE3"/>
    <w:rsid w:val="7DFFDD13"/>
    <w:rsid w:val="7E08B7BB"/>
    <w:rsid w:val="7E43D9F2"/>
    <w:rsid w:val="7E5EE1BF"/>
    <w:rsid w:val="7E74E990"/>
    <w:rsid w:val="7E86172E"/>
    <w:rsid w:val="7EAAE645"/>
    <w:rsid w:val="7EB07C78"/>
    <w:rsid w:val="7EB67C6E"/>
    <w:rsid w:val="7EBE23A3"/>
    <w:rsid w:val="7EEF8F89"/>
    <w:rsid w:val="7F2B3323"/>
    <w:rsid w:val="7F39DE92"/>
    <w:rsid w:val="7F456452"/>
    <w:rsid w:val="7F570129"/>
    <w:rsid w:val="7F5B3F07"/>
    <w:rsid w:val="7F9BBE4A"/>
    <w:rsid w:val="7F9C3828"/>
    <w:rsid w:val="7FA8C2D2"/>
    <w:rsid w:val="7FB34F59"/>
    <w:rsid w:val="7FEA76FB"/>
    <w:rsid w:val="7FFEB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A2EA"/>
  <w15:docId w15:val="{DCBBC8CF-7056-43A8-A455-CFFF806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030"/>
  </w:style>
  <w:style w:type="paragraph" w:styleId="Nagwek1">
    <w:name w:val="heading 1"/>
    <w:basedOn w:val="Normalny"/>
    <w:link w:val="Nagwek1Znak"/>
    <w:uiPriority w:val="9"/>
    <w:qFormat/>
    <w:rsid w:val="009D0C2D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eastAsia="Calibri" w:hAnsi="Arial Black" w:cs="Times New Roman"/>
      <w:bCs/>
      <w:color w:val="000000"/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CE8"/>
    <w:pPr>
      <w:shd w:val="clear" w:color="auto" w:fill="BFBF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left="57" w:right="57"/>
      <w:jc w:val="center"/>
      <w:outlineLvl w:val="1"/>
    </w:pPr>
    <w:rPr>
      <w:rFonts w:ascii="Arial Black" w:eastAsia="Calibri" w:hAnsi="Arial Black" w:cs="Times New Roman"/>
      <w:bCs/>
      <w:color w:val="000000"/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03E"/>
    <w:pPr>
      <w:shd w:val="clear" w:color="auto" w:fill="D9D9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240" w:line="240" w:lineRule="auto"/>
      <w:ind w:left="57" w:right="57"/>
      <w:jc w:val="center"/>
      <w:outlineLvl w:val="2"/>
    </w:pPr>
    <w:rPr>
      <w:rFonts w:ascii="Arial Black" w:eastAsia="Calibri" w:hAnsi="Arial Black" w:cs="Times New Roman"/>
      <w:bCs/>
      <w:color w:val="000000"/>
      <w:spacing w:val="-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424CCB"/>
    <w:pPr>
      <w:shd w:val="clear" w:color="auto" w:fill="E0E0E0"/>
      <w:outlineLvl w:val="3"/>
    </w:pPr>
    <w:rPr>
      <w:b/>
      <w:bCs w:val="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C2D"/>
    <w:rPr>
      <w:rFonts w:ascii="Arial Black" w:eastAsia="Calibri" w:hAnsi="Arial Black" w:cs="Times New Roman"/>
      <w:bCs/>
      <w:color w:val="000000"/>
      <w:spacing w:val="-2"/>
      <w:sz w:val="24"/>
      <w:szCs w:val="24"/>
    </w:rPr>
  </w:style>
  <w:style w:type="paragraph" w:styleId="Akapitzlist">
    <w:name w:val="List Paragraph"/>
    <w:basedOn w:val="Normalny"/>
    <w:uiPriority w:val="34"/>
    <w:qFormat/>
    <w:rsid w:val="00C2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2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2076E"/>
  </w:style>
  <w:style w:type="paragraph" w:styleId="Stopka">
    <w:name w:val="footer"/>
    <w:basedOn w:val="Normalny"/>
    <w:link w:val="StopkaZnak"/>
    <w:uiPriority w:val="99"/>
    <w:unhideWhenUsed/>
    <w:rsid w:val="00C2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76E"/>
  </w:style>
  <w:style w:type="character" w:customStyle="1" w:styleId="Nagwek2Znak">
    <w:name w:val="Nagłówek 2 Znak"/>
    <w:basedOn w:val="Domylnaczcionkaakapitu"/>
    <w:link w:val="Nagwek2"/>
    <w:uiPriority w:val="9"/>
    <w:rsid w:val="00C25CE8"/>
    <w:rPr>
      <w:rFonts w:ascii="Arial Black" w:eastAsia="Calibri" w:hAnsi="Arial Black" w:cs="Times New Roman"/>
      <w:bCs/>
      <w:color w:val="000000"/>
      <w:spacing w:val="-2"/>
      <w:sz w:val="24"/>
      <w:szCs w:val="24"/>
      <w:shd w:val="clear" w:color="auto" w:fill="BFBFBF"/>
    </w:rPr>
  </w:style>
  <w:style w:type="character" w:customStyle="1" w:styleId="Nagwek3Znak">
    <w:name w:val="Nagłówek 3 Znak"/>
    <w:basedOn w:val="Domylnaczcionkaakapitu"/>
    <w:link w:val="Nagwek3"/>
    <w:uiPriority w:val="9"/>
    <w:rsid w:val="00F1203E"/>
    <w:rPr>
      <w:rFonts w:ascii="Arial Black" w:eastAsia="Calibri" w:hAnsi="Arial Black" w:cs="Times New Roman"/>
      <w:bCs/>
      <w:color w:val="000000"/>
      <w:spacing w:val="-2"/>
      <w:shd w:val="clear" w:color="auto" w:fill="D9D9D9"/>
    </w:rPr>
  </w:style>
  <w:style w:type="paragraph" w:customStyle="1" w:styleId="paragraph">
    <w:name w:val="paragraph"/>
    <w:basedOn w:val="Normalny"/>
    <w:rsid w:val="009D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9D0C2D"/>
  </w:style>
  <w:style w:type="character" w:customStyle="1" w:styleId="spellingerror">
    <w:name w:val="spellingerror"/>
    <w:basedOn w:val="Domylnaczcionkaakapitu"/>
    <w:rsid w:val="009D0C2D"/>
  </w:style>
  <w:style w:type="character" w:customStyle="1" w:styleId="wrtext">
    <w:name w:val="wrtext"/>
    <w:basedOn w:val="Domylnaczcionkaakapitu"/>
    <w:rsid w:val="002657E5"/>
  </w:style>
  <w:style w:type="character" w:customStyle="1" w:styleId="fontstyle01">
    <w:name w:val="fontstyle01"/>
    <w:basedOn w:val="Domylnaczcionkaakapitu"/>
    <w:rsid w:val="002657E5"/>
    <w:rPr>
      <w:rFonts w:ascii="MinionPro-Regular" w:hAnsi="MinionPro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omylnaczcionkaakapitu"/>
    <w:rsid w:val="002657E5"/>
    <w:rPr>
      <w:rFonts w:ascii="MinionPro-Regular-Identity-H" w:hAnsi="MinionPro-Regular-Identity-H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contextualspellingandgrammarerror">
    <w:name w:val="contextualspellingandgrammarerror"/>
    <w:basedOn w:val="Domylnaczcionkaakapitu"/>
    <w:rsid w:val="006356DF"/>
  </w:style>
  <w:style w:type="character" w:customStyle="1" w:styleId="inline">
    <w:name w:val="inline"/>
    <w:basedOn w:val="Domylnaczcionkaakapitu"/>
    <w:rsid w:val="006356DF"/>
  </w:style>
  <w:style w:type="paragraph" w:styleId="Tekstpodstawowy">
    <w:name w:val="Body Text"/>
    <w:basedOn w:val="Normalny"/>
    <w:link w:val="TekstpodstawowyZnak"/>
    <w:semiHidden/>
    <w:unhideWhenUsed/>
    <w:rsid w:val="006356D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356D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styleId="Pogrubienie">
    <w:name w:val="Strong"/>
    <w:basedOn w:val="Domylnaczcionkaakapitu"/>
    <w:qFormat/>
    <w:rsid w:val="001E634B"/>
    <w:rPr>
      <w:b/>
      <w:bCs/>
    </w:rPr>
  </w:style>
  <w:style w:type="character" w:customStyle="1" w:styleId="ft">
    <w:name w:val="ft"/>
    <w:basedOn w:val="Domylnaczcionkaakapitu"/>
    <w:rsid w:val="001E634B"/>
  </w:style>
  <w:style w:type="paragraph" w:styleId="Tekstpodstawowy3">
    <w:name w:val="Body Text 3"/>
    <w:basedOn w:val="Normalny"/>
    <w:link w:val="Tekstpodstawowy3Znak"/>
    <w:uiPriority w:val="99"/>
    <w:unhideWhenUsed/>
    <w:rsid w:val="001E63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634B"/>
    <w:rPr>
      <w:sz w:val="16"/>
      <w:szCs w:val="16"/>
    </w:rPr>
  </w:style>
  <w:style w:type="character" w:customStyle="1" w:styleId="Teksttreci10ptBezpogrubienia">
    <w:name w:val="Tekst treści + 10 pt;Bez pogrubienia"/>
    <w:basedOn w:val="Domylnaczcionkaakapitu"/>
    <w:rsid w:val="001E63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xtBody">
    <w:name w:val="Text Body"/>
    <w:basedOn w:val="Normalny"/>
    <w:rsid w:val="001E634B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author">
    <w:name w:val="author"/>
    <w:basedOn w:val="Domylnaczcionkaakapitu"/>
    <w:rsid w:val="001E634B"/>
  </w:style>
  <w:style w:type="character" w:customStyle="1" w:styleId="a-color-secondary">
    <w:name w:val="a-color-secondary"/>
    <w:basedOn w:val="Domylnaczcionkaakapitu"/>
    <w:rsid w:val="001E634B"/>
  </w:style>
  <w:style w:type="paragraph" w:styleId="Nagwekspisutreci">
    <w:name w:val="TOC Heading"/>
    <w:basedOn w:val="Nagwek1"/>
    <w:next w:val="Normalny"/>
    <w:uiPriority w:val="39"/>
    <w:unhideWhenUsed/>
    <w:qFormat/>
    <w:rsid w:val="007A2F03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16FA0"/>
    <w:pPr>
      <w:tabs>
        <w:tab w:val="right" w:leader="dot" w:pos="9628"/>
      </w:tabs>
      <w:spacing w:before="240" w:after="100"/>
    </w:pPr>
    <w:rPr>
      <w:rFonts w:ascii="Verdana" w:hAnsi="Verdana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100C4"/>
    <w:pPr>
      <w:tabs>
        <w:tab w:val="right" w:leader="dot" w:pos="9628"/>
      </w:tabs>
      <w:spacing w:after="100"/>
      <w:ind w:left="220"/>
    </w:pPr>
    <w:rPr>
      <w:rFonts w:ascii="Verdana" w:hAnsi="Verdana"/>
      <w:b/>
      <w:bCs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E77201"/>
    <w:pPr>
      <w:tabs>
        <w:tab w:val="right" w:leader="dot" w:pos="9628"/>
      </w:tabs>
      <w:spacing w:after="100"/>
      <w:ind w:left="440"/>
    </w:pPr>
    <w:rPr>
      <w:rFonts w:ascii="Verdana" w:hAnsi="Verdana"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A2F03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00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00C4"/>
  </w:style>
  <w:style w:type="paragraph" w:styleId="Nagwek">
    <w:name w:val="header"/>
    <w:basedOn w:val="Normalny"/>
    <w:link w:val="NagwekZnak"/>
    <w:uiPriority w:val="99"/>
    <w:unhideWhenUsed/>
    <w:rsid w:val="00B6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0EC"/>
  </w:style>
  <w:style w:type="paragraph" w:styleId="Bezodstpw">
    <w:name w:val="No Spacing"/>
    <w:uiPriority w:val="1"/>
    <w:qFormat/>
    <w:rsid w:val="008D2D6C"/>
    <w:pPr>
      <w:spacing w:after="0" w:line="240" w:lineRule="auto"/>
    </w:pPr>
  </w:style>
  <w:style w:type="paragraph" w:styleId="Poprawka">
    <w:name w:val="Revision"/>
    <w:hidden/>
    <w:uiPriority w:val="99"/>
    <w:semiHidden/>
    <w:rsid w:val="00F54C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F5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8D41E5"/>
    <w:rPr>
      <w:i/>
      <w:iCs/>
    </w:rPr>
  </w:style>
  <w:style w:type="paragraph" w:customStyle="1" w:styleId="xmsonormal">
    <w:name w:val="x_msonormal"/>
    <w:basedOn w:val="Normalny"/>
    <w:rsid w:val="0066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4CCB"/>
    <w:rPr>
      <w:rFonts w:ascii="Arial Black" w:eastAsia="Calibri" w:hAnsi="Arial Black" w:cs="Times New Roman"/>
      <w:b/>
      <w:color w:val="000000"/>
      <w:spacing w:val="-2"/>
      <w:sz w:val="21"/>
      <w:szCs w:val="21"/>
      <w:shd w:val="clear" w:color="auto" w:fill="E0E0E0"/>
    </w:rPr>
  </w:style>
  <w:style w:type="paragraph" w:styleId="Spistreci4">
    <w:name w:val="toc 4"/>
    <w:basedOn w:val="Normalny"/>
    <w:next w:val="Normalny"/>
    <w:autoRedefine/>
    <w:uiPriority w:val="39"/>
    <w:unhideWhenUsed/>
    <w:rsid w:val="004A384B"/>
    <w:pPr>
      <w:tabs>
        <w:tab w:val="right" w:leader="dot" w:pos="9742"/>
      </w:tabs>
      <w:spacing w:after="100"/>
      <w:ind w:left="660"/>
    </w:pPr>
    <w:rPr>
      <w:i/>
      <w:iCs/>
      <w:noProof/>
    </w:rPr>
  </w:style>
  <w:style w:type="character" w:customStyle="1" w:styleId="xcontentpasted0">
    <w:name w:val="x_contentpasted0"/>
    <w:basedOn w:val="Domylnaczcionkaakapitu"/>
    <w:rsid w:val="0088079F"/>
  </w:style>
  <w:style w:type="character" w:customStyle="1" w:styleId="Wzmianka1">
    <w:name w:val="Wzmianka1"/>
    <w:basedOn w:val="Domylnaczcionkaakapitu"/>
    <w:uiPriority w:val="99"/>
    <w:unhideWhenUsed/>
    <w:rsid w:val="005D6CD6"/>
    <w:rPr>
      <w:color w:val="2B579A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C02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C025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ydawnictwo.uni.lodz.pl/autor/diana-dabrowsk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ydawnictwo.uni.lodz.pl/autor/anna-miller-klejs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wp.pl/product/a113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50686-b691-468a-bd94-b95128b52b87">
      <Terms xmlns="http://schemas.microsoft.com/office/infopath/2007/PartnerControls"/>
    </lcf76f155ced4ddcb4097134ff3c332f>
    <TaxCatchAll xmlns="b5e5d57f-eeed-4ced-82b6-440c407cd3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14" ma:contentTypeDescription="Utwórz nowy dokument." ma:contentTypeScope="" ma:versionID="58753b3cd33bcd71093ad0944d5c0285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a1ddd77215101a45ca852ab4b9144ea7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cab2c-18df-4c7d-afff-e68724577e6c}" ma:internalName="TaxCatchAll" ma:showField="CatchAllData" ma:web="b5e5d57f-eeed-4ced-82b6-440c407c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555AD-6874-4132-B04B-CC70EEA5E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912D-3743-4003-8233-950C57AEED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566B2-E80C-4AB1-B1F4-D16A8C160045}">
  <ds:schemaRefs>
    <ds:schemaRef ds:uri="http://schemas.microsoft.com/office/2006/metadata/properties"/>
    <ds:schemaRef ds:uri="http://schemas.microsoft.com/office/infopath/2007/PartnerControls"/>
    <ds:schemaRef ds:uri="42550686-b691-468a-bd94-b95128b52b87"/>
    <ds:schemaRef ds:uri="b5e5d57f-eeed-4ced-82b6-440c407cd374"/>
  </ds:schemaRefs>
</ds:datastoreItem>
</file>

<file path=customXml/itemProps4.xml><?xml version="1.0" encoding="utf-8"?>
<ds:datastoreItem xmlns:ds="http://schemas.openxmlformats.org/officeDocument/2006/customXml" ds:itemID="{B29B0C93-5248-4B02-A5AF-77ABAD99D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174</Pages>
  <Words>45762</Words>
  <Characters>274578</Characters>
  <Application>Microsoft Office Word</Application>
  <DocSecurity>0</DocSecurity>
  <Lines>2288</Lines>
  <Paragraphs>639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319701</CharactersWithSpaces>
  <SharedDoc>false</SharedDoc>
  <HLinks>
    <vt:vector size="438" baseType="variant">
      <vt:variant>
        <vt:i4>851990</vt:i4>
      </vt:variant>
      <vt:variant>
        <vt:i4>429</vt:i4>
      </vt:variant>
      <vt:variant>
        <vt:i4>0</vt:i4>
      </vt:variant>
      <vt:variant>
        <vt:i4>5</vt:i4>
      </vt:variant>
      <vt:variant>
        <vt:lpwstr>http://www.gwp.pl/product/a1138.html</vt:lpwstr>
      </vt:variant>
      <vt:variant>
        <vt:lpwstr/>
      </vt:variant>
      <vt:variant>
        <vt:i4>6815864</vt:i4>
      </vt:variant>
      <vt:variant>
        <vt:i4>426</vt:i4>
      </vt:variant>
      <vt:variant>
        <vt:i4>0</vt:i4>
      </vt:variant>
      <vt:variant>
        <vt:i4>5</vt:i4>
      </vt:variant>
      <vt:variant>
        <vt:lpwstr>https://wydawnictwo.uni.lodz.pl/autor/diana-dabrowska/</vt:lpwstr>
      </vt:variant>
      <vt:variant>
        <vt:lpwstr/>
      </vt:variant>
      <vt:variant>
        <vt:i4>4390991</vt:i4>
      </vt:variant>
      <vt:variant>
        <vt:i4>423</vt:i4>
      </vt:variant>
      <vt:variant>
        <vt:i4>0</vt:i4>
      </vt:variant>
      <vt:variant>
        <vt:i4>5</vt:i4>
      </vt:variant>
      <vt:variant>
        <vt:lpwstr>https://wydawnictwo.uni.lodz.pl/autor/anna-miller-klejsa/</vt:lpwstr>
      </vt:variant>
      <vt:variant>
        <vt:lpwstr/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_Toc155110523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_Toc155110522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_Toc155110521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_Toc155110520</vt:lpwstr>
      </vt:variant>
      <vt:variant>
        <vt:i4>1179696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_Toc155110519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_Toc155110518</vt:lpwstr>
      </vt:variant>
      <vt:variant>
        <vt:i4>1179696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_Toc155110517</vt:lpwstr>
      </vt:variant>
      <vt:variant>
        <vt:i4>1179696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_Toc155110516</vt:lpwstr>
      </vt:variant>
      <vt:variant>
        <vt:i4>1179696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_Toc155110515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_Toc155110514</vt:lpwstr>
      </vt:variant>
      <vt:variant>
        <vt:i4>1179696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_Toc155110513</vt:lpwstr>
      </vt:variant>
      <vt:variant>
        <vt:i4>1179696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_Toc155110512</vt:lpwstr>
      </vt:variant>
      <vt:variant>
        <vt:i4>1179696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_Toc155110511</vt:lpwstr>
      </vt:variant>
      <vt:variant>
        <vt:i4>1179696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_Toc155110510</vt:lpwstr>
      </vt:variant>
      <vt:variant>
        <vt:i4>1245232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_Toc155110509</vt:lpwstr>
      </vt:variant>
      <vt:variant>
        <vt:i4>1245232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_Toc155110508</vt:lpwstr>
      </vt:variant>
      <vt:variant>
        <vt:i4>1245232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_Toc155110507</vt:lpwstr>
      </vt:variant>
      <vt:variant>
        <vt:i4>1245232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_Toc155110506</vt:lpwstr>
      </vt:variant>
      <vt:variant>
        <vt:i4>1245232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_Toc155110505</vt:lpwstr>
      </vt:variant>
      <vt:variant>
        <vt:i4>1245232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_Toc155110504</vt:lpwstr>
      </vt:variant>
      <vt:variant>
        <vt:i4>1245232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_Toc155110503</vt:lpwstr>
      </vt:variant>
      <vt:variant>
        <vt:i4>1245232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_Toc155110502</vt:lpwstr>
      </vt:variant>
      <vt:variant>
        <vt:i4>1245232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_Toc155110501</vt:lpwstr>
      </vt:variant>
      <vt:variant>
        <vt:i4>1245232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_Toc155110500</vt:lpwstr>
      </vt:variant>
      <vt:variant>
        <vt:i4>1703985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_Toc155110499</vt:lpwstr>
      </vt:variant>
      <vt:variant>
        <vt:i4>1703985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_Toc155110498</vt:lpwstr>
      </vt:variant>
      <vt:variant>
        <vt:i4>1703985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_Toc155110497</vt:lpwstr>
      </vt:variant>
      <vt:variant>
        <vt:i4>1703985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_Toc155110496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_Toc155110495</vt:lpwstr>
      </vt:variant>
      <vt:variant>
        <vt:i4>1703985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_Toc155110494</vt:lpwstr>
      </vt:variant>
      <vt:variant>
        <vt:i4>1703985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_Toc155110493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_Toc155110492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_Toc155110491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_Toc155110490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_Toc155110489</vt:lpwstr>
      </vt:variant>
      <vt:variant>
        <vt:i4>1769521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_Toc155110488</vt:lpwstr>
      </vt:variant>
      <vt:variant>
        <vt:i4>1769521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_Toc155110487</vt:lpwstr>
      </vt:variant>
      <vt:variant>
        <vt:i4>1769521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_Toc155110486</vt:lpwstr>
      </vt:variant>
      <vt:variant>
        <vt:i4>1769521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_Toc155110485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_Toc155110484</vt:lpwstr>
      </vt:variant>
      <vt:variant>
        <vt:i4>1769521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_Toc155110483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_Toc155110482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_Toc155110481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_Toc155110480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_Toc155110479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_Toc155110478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_Toc155110477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_Toc155110476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_Toc155110475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_Toc155110474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_Toc155110473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_Toc155110472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_Toc155110471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_Toc155110470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_Toc155110469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_Toc155110468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_Toc155110467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_Toc155110466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_Toc155110465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_Toc155110464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_Toc155110463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_Toc155110462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_Toc155110461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_Toc155110460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_Toc155110459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_Toc155110458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_Toc155110457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_Toc155110456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_Toc155110455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_Toc155110454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cp:lastModifiedBy>Natalia Paprocka</cp:lastModifiedBy>
  <cp:revision>3</cp:revision>
  <cp:lastPrinted>2023-06-14T00:17:00Z</cp:lastPrinted>
  <dcterms:created xsi:type="dcterms:W3CDTF">2024-05-27T09:33:00Z</dcterms:created>
  <dcterms:modified xsi:type="dcterms:W3CDTF">2024-05-27T09:34:00Z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</Properties>
</file>