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C141" w14:textId="77777777" w:rsidR="00D631C0" w:rsidRPr="00D631C0" w:rsidRDefault="00D631C0" w:rsidP="00D631C0">
      <w:pPr>
        <w:jc w:val="center"/>
        <w:rPr>
          <w:lang w:val="pl-PL"/>
        </w:rPr>
      </w:pPr>
      <w:r>
        <w:rPr>
          <w:noProof/>
        </w:rPr>
        <w:drawing>
          <wp:inline distT="0" distB="0" distL="0" distR="0" wp14:anchorId="43240172" wp14:editId="57585458">
            <wp:extent cx="457200" cy="457200"/>
            <wp:effectExtent l="0" t="0" r="0" b="0"/>
            <wp:docPr id="1859730467" name="Obraz 1859730467" descr="Obraz zawierający tekst, szkic,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30467" name="Obraz 1859730467" descr="Obraz zawierający tekst, szkic, Czcionka, symbol&#10;&#10;Opis wygenerowany automatyczni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D631C0">
        <w:rPr>
          <w:lang w:val="pl-PL"/>
        </w:rPr>
        <w:t xml:space="preserve">      </w:t>
      </w:r>
      <w:r>
        <w:rPr>
          <w:noProof/>
        </w:rPr>
        <w:drawing>
          <wp:inline distT="0" distB="0" distL="0" distR="0" wp14:anchorId="72A89D51" wp14:editId="6E6CDE16">
            <wp:extent cx="1228608" cy="389395"/>
            <wp:effectExtent l="0" t="0" r="0" b="0"/>
            <wp:docPr id="1335238467" name="Obraz 1335238467"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38467" name="Obraz 1335238467" descr="Obraz zawierający tekst, logo, Czcionka, Grafika&#10;&#10;Opis wygenerowany automatycznie"/>
                    <pic:cNvPicPr/>
                  </pic:nvPicPr>
                  <pic:blipFill>
                    <a:blip r:embed="rId11" cstate="print">
                      <a:extLst>
                        <a:ext uri="{28A0092B-C50C-407E-A947-70E740481C1C}">
                          <a14:useLocalDpi xmlns:a14="http://schemas.microsoft.com/office/drawing/2010/main" val="0"/>
                        </a:ext>
                      </a:extLst>
                    </a:blip>
                    <a:srcRect l="11666" t="36458" r="12083" b="39375"/>
                    <a:stretch>
                      <a:fillRect/>
                    </a:stretch>
                  </pic:blipFill>
                  <pic:spPr>
                    <a:xfrm>
                      <a:off x="0" y="0"/>
                      <a:ext cx="1228608" cy="389395"/>
                    </a:xfrm>
                    <a:prstGeom prst="rect">
                      <a:avLst/>
                    </a:prstGeom>
                  </pic:spPr>
                </pic:pic>
              </a:graphicData>
            </a:graphic>
          </wp:inline>
        </w:drawing>
      </w:r>
      <w:r w:rsidRPr="00D631C0">
        <w:rPr>
          <w:lang w:val="pl-PL"/>
        </w:rPr>
        <w:t xml:space="preserve">    </w:t>
      </w:r>
      <w:r>
        <w:rPr>
          <w:noProof/>
        </w:rPr>
        <w:drawing>
          <wp:inline distT="0" distB="0" distL="0" distR="0" wp14:anchorId="503E56D8" wp14:editId="0296727E">
            <wp:extent cx="1495462" cy="331315"/>
            <wp:effectExtent l="0" t="0" r="0" b="0"/>
            <wp:docPr id="830137130" name="Obraz 830137130"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37130" name="Obraz 830137130" descr="Obraz zawierający tekst, Czcionka, Grafika, logo&#10;&#10;Opis wygenerowany automatycznie"/>
                    <pic:cNvPicPr/>
                  </pic:nvPicPr>
                  <pic:blipFill>
                    <a:blip r:embed="rId12" cstate="print">
                      <a:extLst>
                        <a:ext uri="{28A0092B-C50C-407E-A947-70E740481C1C}">
                          <a14:useLocalDpi xmlns:a14="http://schemas.microsoft.com/office/drawing/2010/main" val="0"/>
                        </a:ext>
                      </a:extLst>
                    </a:blip>
                    <a:srcRect l="5932" t="39265" r="2259" b="40395"/>
                    <a:stretch>
                      <a:fillRect/>
                    </a:stretch>
                  </pic:blipFill>
                  <pic:spPr>
                    <a:xfrm>
                      <a:off x="0" y="0"/>
                      <a:ext cx="1495462" cy="331315"/>
                    </a:xfrm>
                    <a:prstGeom prst="rect">
                      <a:avLst/>
                    </a:prstGeom>
                  </pic:spPr>
                </pic:pic>
              </a:graphicData>
            </a:graphic>
          </wp:inline>
        </w:drawing>
      </w:r>
    </w:p>
    <w:p w14:paraId="1E249D60" w14:textId="77777777" w:rsidR="00D631C0" w:rsidRDefault="00D631C0" w:rsidP="00D631C0">
      <w:pPr>
        <w:jc w:val="center"/>
        <w:rPr>
          <w:lang w:val="pl-PL"/>
        </w:rPr>
      </w:pPr>
    </w:p>
    <w:p w14:paraId="46BDE795" w14:textId="77777777" w:rsidR="005A0925" w:rsidRPr="00D631C0" w:rsidRDefault="005A0925" w:rsidP="00D631C0">
      <w:pPr>
        <w:jc w:val="center"/>
        <w:rPr>
          <w:lang w:val="pl-PL"/>
        </w:rPr>
      </w:pPr>
    </w:p>
    <w:p w14:paraId="1765CBBD" w14:textId="77777777" w:rsidR="00E94883" w:rsidRDefault="00D631C0" w:rsidP="00E94883">
      <w:pPr>
        <w:spacing w:after="0"/>
        <w:jc w:val="center"/>
        <w:rPr>
          <w:rFonts w:ascii="Times New Roman" w:eastAsia="Times New Roman" w:hAnsi="Times New Roman" w:cs="Times New Roman"/>
          <w:b/>
          <w:bCs/>
          <w:sz w:val="56"/>
          <w:szCs w:val="56"/>
          <w:lang w:val="pl-PL"/>
        </w:rPr>
      </w:pPr>
      <w:r w:rsidRPr="008178A3">
        <w:rPr>
          <w:rFonts w:ascii="Times New Roman" w:eastAsia="Times New Roman" w:hAnsi="Times New Roman" w:cs="Times New Roman"/>
          <w:b/>
          <w:bCs/>
          <w:sz w:val="56"/>
          <w:szCs w:val="56"/>
          <w:lang w:val="pl-PL"/>
        </w:rPr>
        <w:t>Przekład</w:t>
      </w:r>
    </w:p>
    <w:p w14:paraId="270C1E38" w14:textId="134D4BE8" w:rsidR="00E94883" w:rsidRDefault="00D631C0" w:rsidP="00E94883">
      <w:pPr>
        <w:spacing w:after="0"/>
        <w:jc w:val="center"/>
        <w:rPr>
          <w:rFonts w:ascii="Times New Roman" w:eastAsia="Times New Roman" w:hAnsi="Times New Roman" w:cs="Times New Roman"/>
          <w:b/>
          <w:bCs/>
          <w:sz w:val="56"/>
          <w:szCs w:val="56"/>
          <w:lang w:val="pl-PL"/>
        </w:rPr>
      </w:pPr>
      <w:r w:rsidRPr="008178A3">
        <w:rPr>
          <w:rFonts w:ascii="Times New Roman" w:eastAsia="Times New Roman" w:hAnsi="Times New Roman" w:cs="Times New Roman"/>
          <w:b/>
          <w:bCs/>
          <w:sz w:val="56"/>
          <w:szCs w:val="56"/>
          <w:lang w:val="pl-PL"/>
        </w:rPr>
        <w:t>dzieła literackiego</w:t>
      </w:r>
      <w:r w:rsidR="00E94883">
        <w:rPr>
          <w:rFonts w:ascii="Times New Roman" w:eastAsia="Times New Roman" w:hAnsi="Times New Roman" w:cs="Times New Roman"/>
          <w:b/>
          <w:bCs/>
          <w:sz w:val="56"/>
          <w:szCs w:val="56"/>
          <w:lang w:val="pl-PL"/>
        </w:rPr>
        <w:t xml:space="preserve"> </w:t>
      </w:r>
      <w:r w:rsidRPr="008178A3">
        <w:rPr>
          <w:rFonts w:ascii="Times New Roman" w:eastAsia="Times New Roman" w:hAnsi="Times New Roman" w:cs="Times New Roman"/>
          <w:b/>
          <w:bCs/>
          <w:sz w:val="56"/>
          <w:szCs w:val="56"/>
          <w:lang w:val="pl-PL"/>
        </w:rPr>
        <w:t>jako</w:t>
      </w:r>
    </w:p>
    <w:p w14:paraId="7DB63FA4" w14:textId="06091F8D" w:rsidR="00D631C0" w:rsidRDefault="00D631C0" w:rsidP="00E94883">
      <w:pPr>
        <w:spacing w:after="0"/>
        <w:jc w:val="center"/>
        <w:rPr>
          <w:rFonts w:ascii="Times New Roman" w:eastAsia="Times New Roman" w:hAnsi="Times New Roman" w:cs="Times New Roman"/>
          <w:b/>
          <w:bCs/>
          <w:sz w:val="56"/>
          <w:szCs w:val="56"/>
          <w:lang w:val="pl-PL"/>
        </w:rPr>
      </w:pPr>
      <w:r w:rsidRPr="008178A3">
        <w:rPr>
          <w:rFonts w:ascii="Times New Roman" w:eastAsia="Times New Roman" w:hAnsi="Times New Roman" w:cs="Times New Roman"/>
          <w:b/>
          <w:bCs/>
          <w:sz w:val="56"/>
          <w:szCs w:val="56"/>
          <w:lang w:val="pl-PL"/>
        </w:rPr>
        <w:t>„twórcza zdrada”</w:t>
      </w:r>
    </w:p>
    <w:p w14:paraId="45667433" w14:textId="77777777" w:rsidR="005A0925" w:rsidRPr="008178A3" w:rsidRDefault="005A0925" w:rsidP="00D631C0">
      <w:pPr>
        <w:jc w:val="center"/>
        <w:rPr>
          <w:rFonts w:ascii="Times New Roman" w:eastAsia="Times New Roman" w:hAnsi="Times New Roman" w:cs="Times New Roman"/>
          <w:b/>
          <w:bCs/>
          <w:sz w:val="56"/>
          <w:szCs w:val="56"/>
          <w:lang w:val="pl-PL"/>
        </w:rPr>
      </w:pPr>
    </w:p>
    <w:p w14:paraId="53B479A0" w14:textId="77777777" w:rsidR="00D631C0" w:rsidRDefault="00D631C0" w:rsidP="00D631C0">
      <w:pPr>
        <w:jc w:val="center"/>
        <w:rPr>
          <w:rFonts w:ascii="Times New Roman" w:eastAsia="Times New Roman" w:hAnsi="Times New Roman" w:cs="Times New Roman"/>
          <w:b/>
          <w:bCs/>
          <w:sz w:val="32"/>
          <w:szCs w:val="32"/>
          <w:lang w:val="pl-PL"/>
        </w:rPr>
      </w:pPr>
      <w:r w:rsidRPr="005A0925">
        <w:rPr>
          <w:rFonts w:ascii="Times New Roman" w:eastAsia="Times New Roman" w:hAnsi="Times New Roman" w:cs="Times New Roman"/>
          <w:b/>
          <w:bCs/>
          <w:sz w:val="32"/>
          <w:szCs w:val="32"/>
          <w:lang w:val="pl-PL"/>
        </w:rPr>
        <w:t>29 listopada 2023</w:t>
      </w:r>
    </w:p>
    <w:p w14:paraId="26AF6058" w14:textId="77777777" w:rsidR="005A0925" w:rsidRPr="005A0925" w:rsidRDefault="005A0925" w:rsidP="00D631C0">
      <w:pPr>
        <w:jc w:val="center"/>
        <w:rPr>
          <w:rFonts w:ascii="Times New Roman" w:eastAsia="Times New Roman" w:hAnsi="Times New Roman" w:cs="Times New Roman"/>
          <w:b/>
          <w:bCs/>
          <w:sz w:val="32"/>
          <w:szCs w:val="32"/>
          <w:lang w:val="pl-PL"/>
        </w:rPr>
      </w:pPr>
    </w:p>
    <w:p w14:paraId="4DAAE37D" w14:textId="77777777" w:rsidR="00D631C0" w:rsidRPr="005A0925" w:rsidRDefault="00D631C0" w:rsidP="00D631C0">
      <w:pPr>
        <w:jc w:val="center"/>
        <w:rPr>
          <w:rFonts w:ascii="Times New Roman" w:eastAsia="Times New Roman" w:hAnsi="Times New Roman" w:cs="Times New Roman"/>
          <w:sz w:val="32"/>
          <w:szCs w:val="32"/>
          <w:lang w:val="pl-PL"/>
        </w:rPr>
      </w:pPr>
      <w:r w:rsidRPr="005A0925">
        <w:rPr>
          <w:rFonts w:ascii="Times New Roman" w:eastAsia="Times New Roman" w:hAnsi="Times New Roman" w:cs="Times New Roman"/>
          <w:sz w:val="32"/>
          <w:szCs w:val="32"/>
          <w:lang w:val="pl-PL"/>
        </w:rPr>
        <w:t>Ogólnopolska konferencja naukowa organizowana przez</w:t>
      </w:r>
    </w:p>
    <w:p w14:paraId="2FE60F9F" w14:textId="77777777" w:rsidR="00D631C0" w:rsidRPr="005A0925" w:rsidRDefault="00D631C0" w:rsidP="00D631C0">
      <w:pPr>
        <w:spacing w:after="0" w:line="240" w:lineRule="auto"/>
        <w:jc w:val="center"/>
        <w:rPr>
          <w:rFonts w:ascii="Times New Roman" w:eastAsia="Times New Roman" w:hAnsi="Times New Roman" w:cs="Times New Roman"/>
          <w:sz w:val="32"/>
          <w:szCs w:val="32"/>
          <w:lang w:val="pl-PL"/>
        </w:rPr>
      </w:pPr>
      <w:r w:rsidRPr="005A0925">
        <w:rPr>
          <w:rFonts w:ascii="Times New Roman" w:eastAsia="Times New Roman" w:hAnsi="Times New Roman" w:cs="Times New Roman"/>
          <w:sz w:val="32"/>
          <w:szCs w:val="32"/>
          <w:lang w:val="pl-PL"/>
        </w:rPr>
        <w:t>Międzywydziałowy Zespół Komparatystyki</w:t>
      </w:r>
    </w:p>
    <w:p w14:paraId="27F21F1B" w14:textId="77777777" w:rsidR="00D631C0" w:rsidRPr="005A0925" w:rsidRDefault="00D631C0" w:rsidP="00D631C0">
      <w:pPr>
        <w:spacing w:after="0" w:line="240" w:lineRule="auto"/>
        <w:jc w:val="center"/>
        <w:rPr>
          <w:rFonts w:ascii="Times New Roman" w:eastAsia="Times New Roman" w:hAnsi="Times New Roman" w:cs="Times New Roman"/>
          <w:sz w:val="32"/>
          <w:szCs w:val="32"/>
          <w:lang w:val="pl-PL"/>
        </w:rPr>
      </w:pPr>
      <w:r w:rsidRPr="005A0925">
        <w:rPr>
          <w:rFonts w:ascii="Times New Roman" w:eastAsia="Times New Roman" w:hAnsi="Times New Roman" w:cs="Times New Roman"/>
          <w:sz w:val="32"/>
          <w:szCs w:val="32"/>
          <w:lang w:val="pl-PL"/>
        </w:rPr>
        <w:t>przy Wydziale „</w:t>
      </w:r>
      <w:proofErr w:type="spellStart"/>
      <w:r w:rsidRPr="005A0925">
        <w:rPr>
          <w:rFonts w:ascii="Times New Roman" w:eastAsia="Times New Roman" w:hAnsi="Times New Roman" w:cs="Times New Roman"/>
          <w:sz w:val="32"/>
          <w:szCs w:val="32"/>
          <w:lang w:val="pl-PL"/>
        </w:rPr>
        <w:t>Artes</w:t>
      </w:r>
      <w:proofErr w:type="spellEnd"/>
      <w:r w:rsidRPr="005A0925">
        <w:rPr>
          <w:rFonts w:ascii="Times New Roman" w:eastAsia="Times New Roman" w:hAnsi="Times New Roman" w:cs="Times New Roman"/>
          <w:sz w:val="32"/>
          <w:szCs w:val="32"/>
          <w:lang w:val="pl-PL"/>
        </w:rPr>
        <w:t xml:space="preserve"> </w:t>
      </w:r>
      <w:proofErr w:type="spellStart"/>
      <w:r w:rsidRPr="005A0925">
        <w:rPr>
          <w:rFonts w:ascii="Times New Roman" w:eastAsia="Times New Roman" w:hAnsi="Times New Roman" w:cs="Times New Roman"/>
          <w:sz w:val="32"/>
          <w:szCs w:val="32"/>
          <w:lang w:val="pl-PL"/>
        </w:rPr>
        <w:t>Liberales</w:t>
      </w:r>
      <w:proofErr w:type="spellEnd"/>
      <w:r w:rsidRPr="005A0925">
        <w:rPr>
          <w:rFonts w:ascii="Times New Roman" w:eastAsia="Times New Roman" w:hAnsi="Times New Roman" w:cs="Times New Roman"/>
          <w:sz w:val="32"/>
          <w:szCs w:val="32"/>
          <w:lang w:val="pl-PL"/>
        </w:rPr>
        <w:t>” Uniwersytetu Warszawskiego</w:t>
      </w:r>
    </w:p>
    <w:p w14:paraId="0EA00835" w14:textId="77777777" w:rsidR="00D631C0" w:rsidRPr="005A0925" w:rsidRDefault="00D631C0" w:rsidP="00D631C0">
      <w:pPr>
        <w:spacing w:after="0" w:line="240" w:lineRule="auto"/>
        <w:jc w:val="center"/>
        <w:rPr>
          <w:rFonts w:ascii="Times New Roman" w:eastAsia="Times New Roman" w:hAnsi="Times New Roman" w:cs="Times New Roman"/>
          <w:sz w:val="32"/>
          <w:szCs w:val="32"/>
          <w:lang w:val="pl-PL"/>
        </w:rPr>
      </w:pPr>
    </w:p>
    <w:p w14:paraId="2C6791FA" w14:textId="77777777" w:rsidR="00D631C0" w:rsidRPr="005A0925" w:rsidRDefault="00D631C0" w:rsidP="00D631C0">
      <w:pPr>
        <w:spacing w:after="0" w:line="240" w:lineRule="auto"/>
        <w:jc w:val="center"/>
        <w:rPr>
          <w:rFonts w:ascii="Times New Roman" w:eastAsia="Times New Roman" w:hAnsi="Times New Roman" w:cs="Times New Roman"/>
          <w:sz w:val="32"/>
          <w:szCs w:val="32"/>
          <w:lang w:val="pl-PL"/>
        </w:rPr>
      </w:pPr>
      <w:r w:rsidRPr="005A0925">
        <w:rPr>
          <w:rFonts w:ascii="Times New Roman" w:eastAsia="Times New Roman" w:hAnsi="Times New Roman" w:cs="Times New Roman"/>
          <w:sz w:val="32"/>
          <w:szCs w:val="32"/>
          <w:lang w:val="pl-PL"/>
        </w:rPr>
        <w:t>oraz</w:t>
      </w:r>
      <w:r w:rsidRPr="005A0925">
        <w:rPr>
          <w:sz w:val="28"/>
          <w:szCs w:val="28"/>
          <w:lang w:val="pl-PL"/>
        </w:rPr>
        <w:br/>
      </w:r>
      <w:r w:rsidRPr="005A0925">
        <w:rPr>
          <w:rFonts w:ascii="Times New Roman" w:eastAsia="Times New Roman" w:hAnsi="Times New Roman" w:cs="Times New Roman"/>
          <w:sz w:val="32"/>
          <w:szCs w:val="32"/>
          <w:lang w:val="pl-PL"/>
        </w:rPr>
        <w:t>Zakład Italianistyki</w:t>
      </w:r>
    </w:p>
    <w:p w14:paraId="1C57EA8E" w14:textId="77777777" w:rsidR="00D631C0" w:rsidRPr="005A0925" w:rsidRDefault="00D631C0" w:rsidP="00D631C0">
      <w:pPr>
        <w:spacing w:after="0" w:line="240" w:lineRule="auto"/>
        <w:jc w:val="center"/>
        <w:rPr>
          <w:rFonts w:ascii="Times New Roman" w:eastAsia="Times New Roman" w:hAnsi="Times New Roman" w:cs="Times New Roman"/>
          <w:sz w:val="32"/>
          <w:szCs w:val="32"/>
          <w:lang w:val="pl-PL"/>
        </w:rPr>
      </w:pPr>
      <w:r w:rsidRPr="005A0925">
        <w:rPr>
          <w:rFonts w:ascii="Times New Roman" w:eastAsia="Times New Roman" w:hAnsi="Times New Roman" w:cs="Times New Roman"/>
          <w:sz w:val="32"/>
          <w:szCs w:val="32"/>
          <w:lang w:val="pl-PL"/>
        </w:rPr>
        <w:t>w Instytucie Filologii Romańskiej Uniwersytetu Wrocławskiego</w:t>
      </w:r>
    </w:p>
    <w:p w14:paraId="73CE0F0B" w14:textId="77777777" w:rsidR="00D631C0" w:rsidRDefault="00D631C0" w:rsidP="00D631C0">
      <w:pPr>
        <w:jc w:val="center"/>
        <w:rPr>
          <w:sz w:val="24"/>
          <w:szCs w:val="24"/>
          <w:lang w:val="pl-PL"/>
        </w:rPr>
      </w:pPr>
    </w:p>
    <w:p w14:paraId="7DA38607" w14:textId="77777777" w:rsidR="00E94883" w:rsidRDefault="00E94883" w:rsidP="00D631C0">
      <w:pPr>
        <w:jc w:val="center"/>
        <w:rPr>
          <w:sz w:val="24"/>
          <w:szCs w:val="24"/>
          <w:lang w:val="pl-PL"/>
        </w:rPr>
      </w:pPr>
    </w:p>
    <w:p w14:paraId="4763D6CB" w14:textId="77777777" w:rsidR="00E94883" w:rsidRDefault="00E94883" w:rsidP="00D631C0">
      <w:pPr>
        <w:jc w:val="center"/>
        <w:rPr>
          <w:sz w:val="24"/>
          <w:szCs w:val="24"/>
          <w:lang w:val="pl-PL"/>
        </w:rPr>
      </w:pPr>
    </w:p>
    <w:p w14:paraId="7CA09C4C" w14:textId="2E7DE751" w:rsidR="00476BF1" w:rsidRPr="004D33A8" w:rsidRDefault="007A39DD" w:rsidP="00E94883">
      <w:pPr>
        <w:spacing w:after="0" w:line="240" w:lineRule="auto"/>
        <w:jc w:val="center"/>
        <w:rPr>
          <w:rFonts w:ascii="Times New Roman" w:hAnsi="Times New Roman" w:cs="Times New Roman"/>
          <w:b/>
          <w:bCs/>
          <w:sz w:val="44"/>
          <w:szCs w:val="44"/>
          <w:lang w:val="pl-PL"/>
        </w:rPr>
      </w:pPr>
      <w:r w:rsidRPr="004D33A8">
        <w:rPr>
          <w:rFonts w:ascii="Times New Roman" w:hAnsi="Times New Roman" w:cs="Times New Roman"/>
          <w:b/>
          <w:bCs/>
          <w:sz w:val="44"/>
          <w:szCs w:val="44"/>
          <w:lang w:val="pl-PL"/>
        </w:rPr>
        <w:t>A</w:t>
      </w:r>
      <w:r w:rsidR="00501484" w:rsidRPr="004D33A8">
        <w:rPr>
          <w:rFonts w:ascii="Times New Roman" w:hAnsi="Times New Roman" w:cs="Times New Roman"/>
          <w:b/>
          <w:bCs/>
          <w:sz w:val="44"/>
          <w:szCs w:val="44"/>
          <w:lang w:val="pl-PL"/>
        </w:rPr>
        <w:t>bstrakt</w:t>
      </w:r>
      <w:r w:rsidRPr="004D33A8">
        <w:rPr>
          <w:rFonts w:ascii="Times New Roman" w:hAnsi="Times New Roman" w:cs="Times New Roman"/>
          <w:b/>
          <w:bCs/>
          <w:sz w:val="44"/>
          <w:szCs w:val="44"/>
          <w:lang w:val="pl-PL"/>
        </w:rPr>
        <w:t>y referatów</w:t>
      </w:r>
      <w:r w:rsidR="00F727E5" w:rsidRPr="004D33A8">
        <w:rPr>
          <w:rFonts w:ascii="Times New Roman" w:hAnsi="Times New Roman" w:cs="Times New Roman"/>
          <w:b/>
          <w:bCs/>
          <w:sz w:val="44"/>
          <w:szCs w:val="44"/>
          <w:lang w:val="pl-PL"/>
        </w:rPr>
        <w:t xml:space="preserve"> </w:t>
      </w:r>
      <w:r w:rsidR="00E94883" w:rsidRPr="004D33A8">
        <w:rPr>
          <w:rFonts w:ascii="Times New Roman" w:hAnsi="Times New Roman" w:cs="Times New Roman"/>
          <w:b/>
          <w:bCs/>
          <w:sz w:val="44"/>
          <w:szCs w:val="44"/>
          <w:lang w:val="pl-PL"/>
        </w:rPr>
        <w:t>i</w:t>
      </w:r>
      <w:r w:rsidR="00501484" w:rsidRPr="004D33A8">
        <w:rPr>
          <w:rFonts w:ascii="Times New Roman" w:hAnsi="Times New Roman" w:cs="Times New Roman"/>
          <w:b/>
          <w:bCs/>
          <w:sz w:val="44"/>
          <w:szCs w:val="44"/>
          <w:lang w:val="pl-PL"/>
        </w:rPr>
        <w:t xml:space="preserve"> biogram</w:t>
      </w:r>
      <w:r w:rsidRPr="004D33A8">
        <w:rPr>
          <w:rFonts w:ascii="Times New Roman" w:hAnsi="Times New Roman" w:cs="Times New Roman"/>
          <w:b/>
          <w:bCs/>
          <w:sz w:val="44"/>
          <w:szCs w:val="44"/>
          <w:lang w:val="pl-PL"/>
        </w:rPr>
        <w:t>y uczestników</w:t>
      </w:r>
    </w:p>
    <w:p w14:paraId="4C2B9BD0" w14:textId="23C22D5F" w:rsidR="005A0925" w:rsidRPr="00E94883" w:rsidRDefault="005A0925">
      <w:pPr>
        <w:rPr>
          <w:rFonts w:ascii="Times New Roman" w:hAnsi="Times New Roman" w:cs="Times New Roman"/>
          <w:lang w:val="pl-PL"/>
        </w:rPr>
      </w:pPr>
      <w:r w:rsidRPr="00E94883">
        <w:rPr>
          <w:rFonts w:ascii="Times New Roman" w:hAnsi="Times New Roman" w:cs="Times New Roman"/>
          <w:lang w:val="pl-PL"/>
        </w:rPr>
        <w:br w:type="page"/>
      </w:r>
    </w:p>
    <w:p w14:paraId="2A286581" w14:textId="77777777" w:rsidR="008C3C0C" w:rsidRPr="008C3C0C" w:rsidRDefault="008C3C0C" w:rsidP="008C3C0C">
      <w:pPr>
        <w:spacing w:after="200" w:line="240" w:lineRule="auto"/>
        <w:jc w:val="both"/>
        <w:rPr>
          <w:rFonts w:ascii="Times New Roman" w:hAnsi="Times New Roman" w:cs="Times New Roman"/>
          <w:i/>
          <w:iCs/>
          <w:lang w:val="pl-PL"/>
        </w:rPr>
      </w:pPr>
      <w:r w:rsidRPr="008C3C0C">
        <w:rPr>
          <w:rFonts w:ascii="Times New Roman" w:hAnsi="Times New Roman" w:cs="Times New Roman"/>
          <w:i/>
          <w:iCs/>
          <w:lang w:val="pl-PL"/>
        </w:rPr>
        <w:lastRenderedPageBreak/>
        <w:t xml:space="preserve">prof. dr. hab. Monika </w:t>
      </w:r>
      <w:r w:rsidRPr="008C3C0C">
        <w:rPr>
          <w:rFonts w:ascii="Times New Roman" w:eastAsia="Times New Roman" w:hAnsi="Times New Roman" w:cs="Times New Roman"/>
          <w:i/>
          <w:iCs/>
          <w:lang w:val="pl-PL"/>
        </w:rPr>
        <w:t>Adamczyk-Garbowska</w:t>
      </w:r>
      <w:r w:rsidRPr="008C3C0C">
        <w:rPr>
          <w:rFonts w:ascii="Times New Roman" w:hAnsi="Times New Roman" w:cs="Times New Roman"/>
          <w:i/>
          <w:iCs/>
          <w:lang w:val="pl-PL"/>
        </w:rPr>
        <w:t xml:space="preserve">, Uniwersytet Marii Curie-Skłodowskiej w Lublinie  </w:t>
      </w:r>
    </w:p>
    <w:p w14:paraId="02905E1A" w14:textId="77777777" w:rsidR="008C3C0C" w:rsidRPr="008C3C0C" w:rsidRDefault="008C3C0C" w:rsidP="008C3C0C">
      <w:pPr>
        <w:spacing w:after="200" w:line="240" w:lineRule="auto"/>
        <w:jc w:val="both"/>
        <w:rPr>
          <w:rFonts w:ascii="Times New Roman" w:hAnsi="Times New Roman" w:cs="Times New Roman"/>
          <w:b/>
          <w:lang w:val="pl-PL"/>
        </w:rPr>
      </w:pPr>
      <w:r w:rsidRPr="008C3C0C">
        <w:rPr>
          <w:rFonts w:ascii="Times New Roman" w:hAnsi="Times New Roman" w:cs="Times New Roman"/>
          <w:b/>
          <w:lang w:val="pl-PL"/>
        </w:rPr>
        <w:t>Klusek, Lisica i szynka – późne i zapomniane przygody Pinokia w jidysz</w:t>
      </w:r>
    </w:p>
    <w:p w14:paraId="7052CED1" w14:textId="356BA939" w:rsidR="008C3C0C" w:rsidRPr="008C3C0C" w:rsidRDefault="008C3C0C" w:rsidP="008C3C0C">
      <w:pPr>
        <w:spacing w:after="0" w:line="240" w:lineRule="auto"/>
        <w:jc w:val="both"/>
        <w:rPr>
          <w:rFonts w:ascii="Times New Roman" w:hAnsi="Times New Roman" w:cs="Times New Roman"/>
          <w:lang w:val="pl-PL"/>
        </w:rPr>
      </w:pPr>
      <w:r w:rsidRPr="7A5C44B5">
        <w:rPr>
          <w:rFonts w:ascii="Times New Roman" w:hAnsi="Times New Roman" w:cs="Times New Roman"/>
          <w:lang w:val="pl-PL"/>
        </w:rPr>
        <w:t>Literatura dziecięca w języku jidysz powstała stosunkowo późno, jej prężny</w:t>
      </w:r>
      <w:r w:rsidR="77FB754B" w:rsidRPr="7A5C44B5">
        <w:rPr>
          <w:rFonts w:ascii="Times New Roman" w:hAnsi="Times New Roman" w:cs="Times New Roman"/>
          <w:lang w:val="pl-PL"/>
        </w:rPr>
        <w:t xml:space="preserve"> </w:t>
      </w:r>
      <w:r w:rsidRPr="7A5C44B5">
        <w:rPr>
          <w:rFonts w:ascii="Times New Roman" w:hAnsi="Times New Roman" w:cs="Times New Roman"/>
          <w:lang w:val="pl-PL"/>
        </w:rPr>
        <w:t xml:space="preserve">rozwój datuje się przede wszystkim na okres międzywojenny. Oprócz utworów oryginalnych tłumaczono wtedy – zazwyczaj za pośrednictwem języka polskiego lub rosyjskiego – klasyczne pozycje, takie jak baśnie Andersena czy – już bezpośrednio z oryginału, ale mocno adaptowane baśnie braci Grimm. Z nowszych autorów dużą popularnością cieszyły się przekłady utworów Rudyarda Kiplinga czy </w:t>
      </w:r>
      <w:proofErr w:type="spellStart"/>
      <w:r w:rsidRPr="7A5C44B5">
        <w:rPr>
          <w:rFonts w:ascii="Times New Roman" w:hAnsi="Times New Roman" w:cs="Times New Roman"/>
          <w:lang w:val="pl-PL"/>
        </w:rPr>
        <w:t>Samuila</w:t>
      </w:r>
      <w:proofErr w:type="spellEnd"/>
      <w:r w:rsidRPr="7A5C44B5">
        <w:rPr>
          <w:rFonts w:ascii="Times New Roman" w:hAnsi="Times New Roman" w:cs="Times New Roman"/>
          <w:lang w:val="pl-PL"/>
        </w:rPr>
        <w:t xml:space="preserve"> </w:t>
      </w:r>
      <w:proofErr w:type="spellStart"/>
      <w:r w:rsidRPr="7A5C44B5">
        <w:rPr>
          <w:rFonts w:ascii="Times New Roman" w:hAnsi="Times New Roman" w:cs="Times New Roman"/>
          <w:lang w:val="pl-PL"/>
        </w:rPr>
        <w:t>Marszaka</w:t>
      </w:r>
      <w:proofErr w:type="spellEnd"/>
      <w:r w:rsidRPr="7A5C44B5">
        <w:rPr>
          <w:rFonts w:ascii="Times New Roman" w:hAnsi="Times New Roman" w:cs="Times New Roman"/>
          <w:lang w:val="pl-PL"/>
        </w:rPr>
        <w:t>. Stopniowo nadrabiano zaległości w dziedzinie udostępniania żydowskim odbiorcom świeckiej literatury dziecięcej, ale przeszkodził w tym wybuch II wojny światowej, Zagłada, a następnie stopniowe zmniejszanie się kręgu czytelników w języku jidysz, zwłaszcza młodszego pokolenia. Rok przed wybuchem wojny, w 1938 roku,</w:t>
      </w:r>
      <w:r w:rsidR="49A9C0F6" w:rsidRPr="7A5C44B5">
        <w:rPr>
          <w:rFonts w:ascii="Times New Roman" w:hAnsi="Times New Roman" w:cs="Times New Roman"/>
          <w:lang w:val="pl-PL"/>
        </w:rPr>
        <w:t xml:space="preserve"> </w:t>
      </w:r>
      <w:r w:rsidRPr="7A5C44B5">
        <w:rPr>
          <w:rFonts w:ascii="Times New Roman" w:hAnsi="Times New Roman" w:cs="Times New Roman"/>
          <w:lang w:val="pl-PL"/>
        </w:rPr>
        <w:t xml:space="preserve">ukazał się w Warszawie nakładem żydowskiego wydawnictwa </w:t>
      </w:r>
      <w:proofErr w:type="spellStart"/>
      <w:r w:rsidRPr="7A5C44B5">
        <w:rPr>
          <w:rFonts w:ascii="Times New Roman" w:hAnsi="Times New Roman" w:cs="Times New Roman"/>
          <w:lang w:val="pl-PL"/>
        </w:rPr>
        <w:t>Kinderfranjd</w:t>
      </w:r>
      <w:proofErr w:type="spellEnd"/>
      <w:r w:rsidRPr="7A5C44B5">
        <w:rPr>
          <w:rFonts w:ascii="Times New Roman" w:hAnsi="Times New Roman" w:cs="Times New Roman"/>
          <w:lang w:val="pl-PL"/>
        </w:rPr>
        <w:t xml:space="preserve"> (Przyjaciel dzieci) przekład </w:t>
      </w:r>
      <w:r w:rsidRPr="7A5C44B5">
        <w:rPr>
          <w:rFonts w:ascii="Times New Roman" w:hAnsi="Times New Roman" w:cs="Times New Roman"/>
          <w:i/>
          <w:iCs/>
          <w:lang w:val="pl-PL"/>
        </w:rPr>
        <w:t xml:space="preserve">Le </w:t>
      </w:r>
      <w:proofErr w:type="spellStart"/>
      <w:r w:rsidRPr="7A5C44B5">
        <w:rPr>
          <w:rFonts w:ascii="Times New Roman" w:hAnsi="Times New Roman" w:cs="Times New Roman"/>
          <w:i/>
          <w:iCs/>
          <w:lang w:val="pl-PL"/>
        </w:rPr>
        <w:t>avventure</w:t>
      </w:r>
      <w:proofErr w:type="spellEnd"/>
      <w:r w:rsidRPr="7A5C44B5">
        <w:rPr>
          <w:rFonts w:ascii="Times New Roman" w:hAnsi="Times New Roman" w:cs="Times New Roman"/>
          <w:i/>
          <w:iCs/>
          <w:lang w:val="pl-PL"/>
        </w:rPr>
        <w:t xml:space="preserve"> di </w:t>
      </w:r>
      <w:proofErr w:type="spellStart"/>
      <w:r w:rsidRPr="7A5C44B5">
        <w:rPr>
          <w:rFonts w:ascii="Times New Roman" w:hAnsi="Times New Roman" w:cs="Times New Roman"/>
          <w:i/>
          <w:iCs/>
          <w:lang w:val="pl-PL"/>
        </w:rPr>
        <w:t>Pinocchio</w:t>
      </w:r>
      <w:proofErr w:type="spellEnd"/>
      <w:r w:rsidRPr="7A5C44B5">
        <w:rPr>
          <w:rFonts w:ascii="Times New Roman" w:hAnsi="Times New Roman" w:cs="Times New Roman"/>
          <w:i/>
          <w:iCs/>
          <w:lang w:val="pl-PL"/>
        </w:rPr>
        <w:t xml:space="preserve"> </w:t>
      </w:r>
      <w:r w:rsidRPr="7A5C44B5">
        <w:rPr>
          <w:rFonts w:ascii="Times New Roman" w:hAnsi="Times New Roman" w:cs="Times New Roman"/>
          <w:lang w:val="pl-PL"/>
        </w:rPr>
        <w:t>Carl</w:t>
      </w:r>
      <w:r w:rsidR="001B1C7B">
        <w:rPr>
          <w:rFonts w:ascii="Times New Roman" w:hAnsi="Times New Roman" w:cs="Times New Roman"/>
          <w:lang w:val="pl-PL"/>
        </w:rPr>
        <w:t>a</w:t>
      </w:r>
      <w:r w:rsidRPr="7A5C44B5">
        <w:rPr>
          <w:rFonts w:ascii="Times New Roman" w:hAnsi="Times New Roman" w:cs="Times New Roman"/>
          <w:lang w:val="pl-PL"/>
        </w:rPr>
        <w:t xml:space="preserve"> Collodiego dokonany przez bardzo popularnego wówczas w świecie jidysz </w:t>
      </w:r>
      <w:proofErr w:type="spellStart"/>
      <w:r w:rsidRPr="7A5C44B5">
        <w:rPr>
          <w:rFonts w:ascii="Times New Roman" w:hAnsi="Times New Roman" w:cs="Times New Roman"/>
          <w:lang w:val="pl-PL"/>
        </w:rPr>
        <w:t>Symche</w:t>
      </w:r>
      <w:proofErr w:type="spellEnd"/>
      <w:r w:rsidRPr="7A5C44B5">
        <w:rPr>
          <w:rFonts w:ascii="Times New Roman" w:hAnsi="Times New Roman" w:cs="Times New Roman"/>
          <w:lang w:val="pl-PL"/>
        </w:rPr>
        <w:t xml:space="preserve"> </w:t>
      </w:r>
      <w:proofErr w:type="spellStart"/>
      <w:r w:rsidRPr="7A5C44B5">
        <w:rPr>
          <w:rFonts w:ascii="Times New Roman" w:hAnsi="Times New Roman" w:cs="Times New Roman"/>
          <w:lang w:val="pl-PL"/>
        </w:rPr>
        <w:t>Geltmana</w:t>
      </w:r>
      <w:proofErr w:type="spellEnd"/>
      <w:r w:rsidRPr="7A5C44B5">
        <w:rPr>
          <w:rFonts w:ascii="Times New Roman" w:hAnsi="Times New Roman" w:cs="Times New Roman"/>
          <w:lang w:val="pl-PL"/>
        </w:rPr>
        <w:t xml:space="preserve"> (1898-1946), prozaika i dramaturga piszącego dla dorosłych pod pseudonimem </w:t>
      </w:r>
      <w:proofErr w:type="spellStart"/>
      <w:r w:rsidRPr="7A5C44B5">
        <w:rPr>
          <w:rFonts w:ascii="Times New Roman" w:hAnsi="Times New Roman" w:cs="Times New Roman"/>
          <w:lang w:val="pl-PL"/>
        </w:rPr>
        <w:t>Frejlech</w:t>
      </w:r>
      <w:proofErr w:type="spellEnd"/>
      <w:r w:rsidRPr="7A5C44B5">
        <w:rPr>
          <w:rFonts w:ascii="Times New Roman" w:hAnsi="Times New Roman" w:cs="Times New Roman"/>
          <w:lang w:val="pl-PL"/>
        </w:rPr>
        <w:t xml:space="preserve"> (Wesoły) i dla dzieci pod pseudonimem Lit-Man (Literat), pochodzącego z Międzyrzeca Podlaskiego, ale od 1924 roku mieszkającego w Argentynie. Jego </w:t>
      </w:r>
      <w:r w:rsidRPr="7A5C44B5">
        <w:rPr>
          <w:rFonts w:ascii="Times New Roman" w:hAnsi="Times New Roman" w:cs="Times New Roman"/>
          <w:i/>
          <w:iCs/>
          <w:lang w:val="pl-PL"/>
        </w:rPr>
        <w:t>Pinokio</w:t>
      </w:r>
      <w:r w:rsidRPr="7A5C44B5">
        <w:rPr>
          <w:rFonts w:ascii="Times New Roman" w:hAnsi="Times New Roman" w:cs="Times New Roman"/>
          <w:lang w:val="pl-PL"/>
        </w:rPr>
        <w:t xml:space="preserve"> nosi znamiona własnej twórczości dla dzieci, stąd wiele zmian w imionach postaci np. znany polskiemu odbiorcy przyjaciel Pinokia – Knot to </w:t>
      </w:r>
      <w:proofErr w:type="spellStart"/>
      <w:r w:rsidRPr="7A5C44B5">
        <w:rPr>
          <w:rFonts w:ascii="Times New Roman" w:hAnsi="Times New Roman" w:cs="Times New Roman"/>
          <w:i/>
          <w:iCs/>
          <w:lang w:val="pl-PL"/>
        </w:rPr>
        <w:t>Loksz</w:t>
      </w:r>
      <w:proofErr w:type="spellEnd"/>
      <w:r w:rsidRPr="7A5C44B5">
        <w:rPr>
          <w:rFonts w:ascii="Times New Roman" w:hAnsi="Times New Roman" w:cs="Times New Roman"/>
          <w:lang w:val="pl-PL"/>
        </w:rPr>
        <w:t xml:space="preserve">, czyli klusek, zamiast lisa pojawia się lisica, a zamiast ślimaka – żółw. Pod pewnym względami, zarówno </w:t>
      </w:r>
      <w:proofErr w:type="spellStart"/>
      <w:r w:rsidRPr="7A5C44B5">
        <w:rPr>
          <w:rFonts w:ascii="Times New Roman" w:hAnsi="Times New Roman" w:cs="Times New Roman"/>
          <w:lang w:val="pl-PL"/>
        </w:rPr>
        <w:t>kulturemów</w:t>
      </w:r>
      <w:proofErr w:type="spellEnd"/>
      <w:r w:rsidRPr="7A5C44B5">
        <w:rPr>
          <w:rFonts w:ascii="Times New Roman" w:hAnsi="Times New Roman" w:cs="Times New Roman"/>
          <w:lang w:val="pl-PL"/>
        </w:rPr>
        <w:t xml:space="preserve">, jak i niektórych słów i wyrażeń, jidyszowa wersja jest bardziej „polska” niż polskojęzyczne przekłady </w:t>
      </w:r>
      <w:r w:rsidRPr="00B01ACD">
        <w:rPr>
          <w:rFonts w:ascii="Times New Roman" w:hAnsi="Times New Roman" w:cs="Times New Roman"/>
          <w:i/>
          <w:iCs/>
          <w:lang w:val="pl-PL"/>
        </w:rPr>
        <w:t>Pinokia</w:t>
      </w:r>
      <w:r w:rsidRPr="7A5C44B5">
        <w:rPr>
          <w:rFonts w:ascii="Times New Roman" w:hAnsi="Times New Roman" w:cs="Times New Roman"/>
          <w:lang w:val="pl-PL"/>
        </w:rPr>
        <w:t xml:space="preserve"> zachowujące w dużej mierze włoski czy śródziemnomorski koloryt, aczkolwiek niektóre imiona czy nazwy zostały zachowane (np. Antonio) lub zastąpione imionami o podobnym charakterze (np. Ricardo zamiast Romea). Założonym odbiorcą jest polsko-żydowski chłopiec, którego tłumacz dodatkowo informuje, że wszyscy już chłopcy na świecie znają przygody Pinokia, wi</w:t>
      </w:r>
      <w:r w:rsidR="52993129" w:rsidRPr="7A5C44B5">
        <w:rPr>
          <w:rFonts w:ascii="Times New Roman" w:hAnsi="Times New Roman" w:cs="Times New Roman"/>
          <w:lang w:val="pl-PL"/>
        </w:rPr>
        <w:t>ę</w:t>
      </w:r>
      <w:r w:rsidRPr="7A5C44B5">
        <w:rPr>
          <w:rFonts w:ascii="Times New Roman" w:hAnsi="Times New Roman" w:cs="Times New Roman"/>
          <w:lang w:val="pl-PL"/>
        </w:rPr>
        <w:t xml:space="preserve">c najwyższy czas, aby i on go poznał. Mamy zatem do czynienia ze świadomym zniekształceniem, bo tłumacz stara się wprowadzić utwór do obiegu w kontekście od dawna istniejących w różnych językach wersji. </w:t>
      </w:r>
    </w:p>
    <w:p w14:paraId="33D522BC" w14:textId="73F7B108" w:rsidR="008C3C0C" w:rsidRPr="008C3C0C" w:rsidRDefault="008C3C0C" w:rsidP="008C3C0C">
      <w:pPr>
        <w:spacing w:after="200" w:line="240" w:lineRule="auto"/>
        <w:jc w:val="both"/>
        <w:rPr>
          <w:rFonts w:ascii="Times New Roman" w:hAnsi="Times New Roman" w:cs="Times New Roman"/>
          <w:lang w:val="pl-PL"/>
        </w:rPr>
      </w:pPr>
      <w:r w:rsidRPr="7A5C44B5">
        <w:rPr>
          <w:rFonts w:ascii="Times New Roman" w:hAnsi="Times New Roman" w:cs="Times New Roman"/>
          <w:lang w:val="pl-PL"/>
        </w:rPr>
        <w:t>Szerszej recepcji przekładu przeszkodziła niewątpliwie wojna (obecnie egzemplarze książki są oficjalnie dostępne jedynie w Bibliotece Narodowej w Warszawie i Instytucie YIVO w Nowym Jorku, prawdopodobnie większość egzemplarzy zaginęło w czasie wojny). Trudno przewidzieć</w:t>
      </w:r>
      <w:r w:rsidR="001B1C7B">
        <w:rPr>
          <w:rFonts w:ascii="Times New Roman" w:hAnsi="Times New Roman" w:cs="Times New Roman"/>
          <w:lang w:val="pl-PL"/>
        </w:rPr>
        <w:t>,</w:t>
      </w:r>
      <w:r w:rsidRPr="7A5C44B5">
        <w:rPr>
          <w:rFonts w:ascii="Times New Roman" w:hAnsi="Times New Roman" w:cs="Times New Roman"/>
          <w:lang w:val="pl-PL"/>
        </w:rPr>
        <w:t xml:space="preserve"> jaki byłby odbiór tej adaptacji, bo zapewne wielu potencjalnych czytelników znało już książkę z wersji w języku polskim czy (w przypadku czytelników z Argentyny</w:t>
      </w:r>
      <w:r w:rsidR="001B1C7B">
        <w:rPr>
          <w:rFonts w:ascii="Times New Roman" w:hAnsi="Times New Roman" w:cs="Times New Roman"/>
          <w:lang w:val="pl-PL"/>
        </w:rPr>
        <w:t>)</w:t>
      </w:r>
      <w:r w:rsidRPr="7A5C44B5">
        <w:rPr>
          <w:rFonts w:ascii="Times New Roman" w:hAnsi="Times New Roman" w:cs="Times New Roman"/>
          <w:lang w:val="pl-PL"/>
        </w:rPr>
        <w:t xml:space="preserve"> hiszpańskim. Szczegółowa analiza tej adaptacji powinna pozwolić na prześledzenie poszczególnych wyborów tłumacza/adaptatora, </w:t>
      </w:r>
      <w:r w:rsidR="000A259B">
        <w:rPr>
          <w:rFonts w:ascii="Times New Roman" w:hAnsi="Times New Roman" w:cs="Times New Roman"/>
          <w:lang w:val="pl-PL"/>
        </w:rPr>
        <w:t xml:space="preserve">postawienie </w:t>
      </w:r>
      <w:r w:rsidRPr="7A5C44B5">
        <w:rPr>
          <w:rFonts w:ascii="Times New Roman" w:hAnsi="Times New Roman" w:cs="Times New Roman"/>
          <w:lang w:val="pl-PL"/>
        </w:rPr>
        <w:t>hipotezy dotyczące</w:t>
      </w:r>
      <w:r w:rsidR="000A259B">
        <w:rPr>
          <w:rFonts w:ascii="Times New Roman" w:hAnsi="Times New Roman" w:cs="Times New Roman"/>
          <w:lang w:val="pl-PL"/>
        </w:rPr>
        <w:t>j</w:t>
      </w:r>
      <w:r w:rsidRPr="7A5C44B5">
        <w:rPr>
          <w:rFonts w:ascii="Times New Roman" w:hAnsi="Times New Roman" w:cs="Times New Roman"/>
          <w:lang w:val="pl-PL"/>
        </w:rPr>
        <w:t xml:space="preserve"> języka, z jakiego dokonano przekładu (edycja nie zawiera żadnej informacji na ten temat), </w:t>
      </w:r>
      <w:r w:rsidR="00363E35">
        <w:rPr>
          <w:rFonts w:ascii="Times New Roman" w:hAnsi="Times New Roman" w:cs="Times New Roman"/>
          <w:lang w:val="pl-PL"/>
        </w:rPr>
        <w:t xml:space="preserve">zbadanie </w:t>
      </w:r>
      <w:r w:rsidRPr="7A5C44B5">
        <w:rPr>
          <w:rFonts w:ascii="Times New Roman" w:hAnsi="Times New Roman" w:cs="Times New Roman"/>
          <w:lang w:val="pl-PL"/>
        </w:rPr>
        <w:t xml:space="preserve">pochodzenia ilustracji i ich korelacji z tekstem oraz umiejscowienie tekstu w historii literatury jidysz </w:t>
      </w:r>
      <w:r w:rsidR="00AB3F53">
        <w:rPr>
          <w:rFonts w:ascii="Times New Roman" w:hAnsi="Times New Roman" w:cs="Times New Roman"/>
          <w:lang w:val="pl-PL"/>
        </w:rPr>
        <w:t>i</w:t>
      </w:r>
      <w:r w:rsidRPr="7A5C44B5">
        <w:rPr>
          <w:rFonts w:ascii="Times New Roman" w:hAnsi="Times New Roman" w:cs="Times New Roman"/>
          <w:lang w:val="pl-PL"/>
        </w:rPr>
        <w:t xml:space="preserve"> kontaktów literackich polsko-żydowsko-włoskich.</w:t>
      </w:r>
    </w:p>
    <w:p w14:paraId="00B3A78A" w14:textId="3E63D8F6" w:rsidR="008C3C0C" w:rsidRPr="008C3C0C" w:rsidRDefault="008C3C0C" w:rsidP="008C3C0C">
      <w:pPr>
        <w:pStyle w:val="Tekstpodstawowy"/>
        <w:jc w:val="both"/>
        <w:rPr>
          <w:sz w:val="22"/>
          <w:szCs w:val="22"/>
        </w:rPr>
      </w:pPr>
      <w:r w:rsidRPr="004D33A8">
        <w:rPr>
          <w:b/>
          <w:bCs/>
          <w:sz w:val="22"/>
          <w:szCs w:val="22"/>
        </w:rPr>
        <w:t>Monika Adamczyk-Garbowska</w:t>
      </w:r>
      <w:r w:rsidRPr="7A5C44B5">
        <w:rPr>
          <w:sz w:val="22"/>
          <w:szCs w:val="22"/>
        </w:rPr>
        <w:t>, literaturoznawczyni, profesor zwyczajny w Katedrze Lingwistyki Stosowanej Uniwersytetu Marii Curie-Skłodowskiej w Lublinie, w latach 2000-2011 kierownik Zakładu Kultury i Historii Żydów; tłumaczka z języka angielskiego i jidysz (m.in. utwor</w:t>
      </w:r>
      <w:r w:rsidR="00480308">
        <w:rPr>
          <w:sz w:val="22"/>
          <w:szCs w:val="22"/>
        </w:rPr>
        <w:t>ów</w:t>
      </w:r>
      <w:r w:rsidRPr="7A5C44B5">
        <w:rPr>
          <w:sz w:val="22"/>
          <w:szCs w:val="22"/>
        </w:rPr>
        <w:t xml:space="preserve"> </w:t>
      </w:r>
      <w:proofErr w:type="spellStart"/>
      <w:r w:rsidRPr="7A5C44B5">
        <w:rPr>
          <w:sz w:val="22"/>
          <w:szCs w:val="22"/>
        </w:rPr>
        <w:t>Isaaca</w:t>
      </w:r>
      <w:proofErr w:type="spellEnd"/>
      <w:r w:rsidRPr="7A5C44B5">
        <w:rPr>
          <w:sz w:val="22"/>
          <w:szCs w:val="22"/>
        </w:rPr>
        <w:t xml:space="preserve"> Bashevisa Singera, </w:t>
      </w:r>
      <w:proofErr w:type="spellStart"/>
      <w:r w:rsidRPr="7A5C44B5">
        <w:rPr>
          <w:sz w:val="22"/>
          <w:szCs w:val="22"/>
        </w:rPr>
        <w:t>Szolema</w:t>
      </w:r>
      <w:proofErr w:type="spellEnd"/>
      <w:r w:rsidRPr="7A5C44B5">
        <w:rPr>
          <w:sz w:val="22"/>
          <w:szCs w:val="22"/>
        </w:rPr>
        <w:t xml:space="preserve"> </w:t>
      </w:r>
      <w:proofErr w:type="spellStart"/>
      <w:r w:rsidRPr="7A5C44B5">
        <w:rPr>
          <w:sz w:val="22"/>
          <w:szCs w:val="22"/>
        </w:rPr>
        <w:t>Asza</w:t>
      </w:r>
      <w:proofErr w:type="spellEnd"/>
      <w:r w:rsidRPr="7A5C44B5">
        <w:rPr>
          <w:sz w:val="22"/>
          <w:szCs w:val="22"/>
        </w:rPr>
        <w:t xml:space="preserve">, </w:t>
      </w:r>
      <w:proofErr w:type="spellStart"/>
      <w:r w:rsidRPr="7A5C44B5">
        <w:rPr>
          <w:sz w:val="22"/>
          <w:szCs w:val="22"/>
        </w:rPr>
        <w:t>Ojzera</w:t>
      </w:r>
      <w:proofErr w:type="spellEnd"/>
      <w:r w:rsidRPr="7A5C44B5">
        <w:rPr>
          <w:sz w:val="22"/>
          <w:szCs w:val="22"/>
        </w:rPr>
        <w:t xml:space="preserve"> Warszawskiego, </w:t>
      </w:r>
      <w:proofErr w:type="spellStart"/>
      <w:r w:rsidRPr="7A5C44B5">
        <w:rPr>
          <w:sz w:val="22"/>
          <w:szCs w:val="22"/>
        </w:rPr>
        <w:t>Jankewa</w:t>
      </w:r>
      <w:proofErr w:type="spellEnd"/>
      <w:r w:rsidRPr="7A5C44B5">
        <w:rPr>
          <w:sz w:val="22"/>
          <w:szCs w:val="22"/>
        </w:rPr>
        <w:t xml:space="preserve"> </w:t>
      </w:r>
      <w:proofErr w:type="spellStart"/>
      <w:r w:rsidRPr="7A5C44B5">
        <w:rPr>
          <w:sz w:val="22"/>
          <w:szCs w:val="22"/>
        </w:rPr>
        <w:t>Glatsztejna</w:t>
      </w:r>
      <w:proofErr w:type="spellEnd"/>
      <w:r w:rsidRPr="7A5C44B5">
        <w:rPr>
          <w:sz w:val="22"/>
          <w:szCs w:val="22"/>
        </w:rPr>
        <w:t xml:space="preserve">, Mordechaja </w:t>
      </w:r>
      <w:proofErr w:type="spellStart"/>
      <w:r w:rsidRPr="7A5C44B5">
        <w:rPr>
          <w:sz w:val="22"/>
          <w:szCs w:val="22"/>
        </w:rPr>
        <w:t>Canina</w:t>
      </w:r>
      <w:proofErr w:type="spellEnd"/>
      <w:r w:rsidRPr="7A5C44B5">
        <w:rPr>
          <w:sz w:val="22"/>
          <w:szCs w:val="22"/>
        </w:rPr>
        <w:t xml:space="preserve">, Grace </w:t>
      </w:r>
      <w:proofErr w:type="spellStart"/>
      <w:r w:rsidRPr="7A5C44B5">
        <w:rPr>
          <w:sz w:val="22"/>
          <w:szCs w:val="22"/>
        </w:rPr>
        <w:t>Paley</w:t>
      </w:r>
      <w:proofErr w:type="spellEnd"/>
      <w:r w:rsidRPr="7A5C44B5">
        <w:rPr>
          <w:sz w:val="22"/>
          <w:szCs w:val="22"/>
        </w:rPr>
        <w:t xml:space="preserve">, Johna </w:t>
      </w:r>
      <w:proofErr w:type="spellStart"/>
      <w:r w:rsidRPr="7A5C44B5">
        <w:rPr>
          <w:sz w:val="22"/>
          <w:szCs w:val="22"/>
        </w:rPr>
        <w:t>Bartha</w:t>
      </w:r>
      <w:proofErr w:type="spellEnd"/>
      <w:r w:rsidRPr="7A5C44B5">
        <w:rPr>
          <w:sz w:val="22"/>
          <w:szCs w:val="22"/>
        </w:rPr>
        <w:t xml:space="preserve"> i in.). Opublikowała m.in. </w:t>
      </w:r>
      <w:r w:rsidRPr="7A5C44B5">
        <w:rPr>
          <w:i/>
          <w:iCs/>
          <w:sz w:val="22"/>
          <w:szCs w:val="22"/>
        </w:rPr>
        <w:t xml:space="preserve">Polskie tłumaczenia angielskiej literatury dziecięcej. Problemy krytyki przekładu </w:t>
      </w:r>
      <w:r w:rsidRPr="7A5C44B5">
        <w:rPr>
          <w:sz w:val="22"/>
          <w:szCs w:val="22"/>
        </w:rPr>
        <w:t xml:space="preserve">(1988), </w:t>
      </w:r>
      <w:r w:rsidRPr="7A5C44B5">
        <w:rPr>
          <w:i/>
          <w:iCs/>
          <w:sz w:val="22"/>
          <w:szCs w:val="22"/>
        </w:rPr>
        <w:t xml:space="preserve">Polska </w:t>
      </w:r>
      <w:proofErr w:type="spellStart"/>
      <w:r w:rsidRPr="7A5C44B5">
        <w:rPr>
          <w:i/>
          <w:iCs/>
          <w:sz w:val="22"/>
          <w:szCs w:val="22"/>
        </w:rPr>
        <w:t>Isaaca</w:t>
      </w:r>
      <w:proofErr w:type="spellEnd"/>
      <w:r w:rsidRPr="7A5C44B5">
        <w:rPr>
          <w:i/>
          <w:iCs/>
          <w:sz w:val="22"/>
          <w:szCs w:val="22"/>
        </w:rPr>
        <w:t xml:space="preserve"> Bashevisa Singera – rozstanie i powrót </w:t>
      </w:r>
      <w:r w:rsidRPr="7A5C44B5">
        <w:rPr>
          <w:sz w:val="22"/>
          <w:szCs w:val="22"/>
        </w:rPr>
        <w:t xml:space="preserve">(1994), </w:t>
      </w:r>
      <w:proofErr w:type="spellStart"/>
      <w:r w:rsidRPr="7A5C44B5">
        <w:rPr>
          <w:i/>
          <w:iCs/>
          <w:sz w:val="22"/>
          <w:szCs w:val="22"/>
        </w:rPr>
        <w:t>Contemporary</w:t>
      </w:r>
      <w:proofErr w:type="spellEnd"/>
      <w:r w:rsidRPr="7A5C44B5">
        <w:rPr>
          <w:i/>
          <w:iCs/>
          <w:sz w:val="22"/>
          <w:szCs w:val="22"/>
        </w:rPr>
        <w:t xml:space="preserve"> </w:t>
      </w:r>
      <w:proofErr w:type="spellStart"/>
      <w:r w:rsidRPr="7A5C44B5">
        <w:rPr>
          <w:i/>
          <w:iCs/>
          <w:sz w:val="22"/>
          <w:szCs w:val="22"/>
        </w:rPr>
        <w:t>Jewish</w:t>
      </w:r>
      <w:proofErr w:type="spellEnd"/>
      <w:r w:rsidRPr="7A5C44B5">
        <w:rPr>
          <w:i/>
          <w:iCs/>
          <w:sz w:val="22"/>
          <w:szCs w:val="22"/>
        </w:rPr>
        <w:t xml:space="preserve"> </w:t>
      </w:r>
      <w:proofErr w:type="spellStart"/>
      <w:r w:rsidRPr="7A5C44B5">
        <w:rPr>
          <w:i/>
          <w:iCs/>
          <w:sz w:val="22"/>
          <w:szCs w:val="22"/>
        </w:rPr>
        <w:t>Writing</w:t>
      </w:r>
      <w:proofErr w:type="spellEnd"/>
      <w:r w:rsidRPr="7A5C44B5">
        <w:rPr>
          <w:i/>
          <w:iCs/>
          <w:sz w:val="22"/>
          <w:szCs w:val="22"/>
        </w:rPr>
        <w:t xml:space="preserve"> in Poland. </w:t>
      </w:r>
      <w:proofErr w:type="spellStart"/>
      <w:r w:rsidRPr="7A5C44B5">
        <w:rPr>
          <w:i/>
          <w:iCs/>
          <w:sz w:val="22"/>
          <w:szCs w:val="22"/>
        </w:rPr>
        <w:t>An</w:t>
      </w:r>
      <w:proofErr w:type="spellEnd"/>
      <w:r w:rsidRPr="7A5C44B5">
        <w:rPr>
          <w:i/>
          <w:iCs/>
          <w:sz w:val="22"/>
          <w:szCs w:val="22"/>
        </w:rPr>
        <w:t xml:space="preserve"> </w:t>
      </w:r>
      <w:proofErr w:type="spellStart"/>
      <w:r w:rsidRPr="7A5C44B5">
        <w:rPr>
          <w:i/>
          <w:iCs/>
          <w:sz w:val="22"/>
          <w:szCs w:val="22"/>
        </w:rPr>
        <w:t>Anthology</w:t>
      </w:r>
      <w:proofErr w:type="spellEnd"/>
      <w:r w:rsidRPr="7A5C44B5">
        <w:rPr>
          <w:sz w:val="22"/>
          <w:szCs w:val="22"/>
        </w:rPr>
        <w:t xml:space="preserve"> (2001, wspólnie z </w:t>
      </w:r>
      <w:proofErr w:type="spellStart"/>
      <w:r w:rsidRPr="7A5C44B5">
        <w:rPr>
          <w:sz w:val="22"/>
          <w:szCs w:val="22"/>
        </w:rPr>
        <w:t>Antonym</w:t>
      </w:r>
      <w:proofErr w:type="spellEnd"/>
      <w:r w:rsidRPr="7A5C44B5">
        <w:rPr>
          <w:sz w:val="22"/>
          <w:szCs w:val="22"/>
        </w:rPr>
        <w:t xml:space="preserve"> </w:t>
      </w:r>
      <w:proofErr w:type="spellStart"/>
      <w:r w:rsidRPr="7A5C44B5">
        <w:rPr>
          <w:sz w:val="22"/>
          <w:szCs w:val="22"/>
        </w:rPr>
        <w:t>Polonskym</w:t>
      </w:r>
      <w:proofErr w:type="spellEnd"/>
      <w:r w:rsidRPr="7A5C44B5">
        <w:rPr>
          <w:sz w:val="22"/>
          <w:szCs w:val="22"/>
        </w:rPr>
        <w:t xml:space="preserve">), </w:t>
      </w:r>
      <w:r w:rsidRPr="7A5C44B5">
        <w:rPr>
          <w:i/>
          <w:iCs/>
          <w:sz w:val="22"/>
          <w:szCs w:val="22"/>
        </w:rPr>
        <w:t xml:space="preserve">Odcienie tożsamości. Literatura żydowska jako zjawisko wielojęzyczne </w:t>
      </w:r>
      <w:r w:rsidRPr="7A5C44B5">
        <w:rPr>
          <w:sz w:val="22"/>
          <w:szCs w:val="22"/>
        </w:rPr>
        <w:t xml:space="preserve">(2004), </w:t>
      </w:r>
      <w:r w:rsidRPr="7A5C44B5">
        <w:rPr>
          <w:i/>
          <w:iCs/>
          <w:sz w:val="22"/>
          <w:szCs w:val="22"/>
        </w:rPr>
        <w:t xml:space="preserve">Kazimierz vel </w:t>
      </w:r>
      <w:proofErr w:type="spellStart"/>
      <w:r w:rsidRPr="7A5C44B5">
        <w:rPr>
          <w:i/>
          <w:iCs/>
          <w:sz w:val="22"/>
          <w:szCs w:val="22"/>
        </w:rPr>
        <w:t>Kuzmir</w:t>
      </w:r>
      <w:proofErr w:type="spellEnd"/>
      <w:r w:rsidRPr="7A5C44B5">
        <w:rPr>
          <w:i/>
          <w:iCs/>
          <w:sz w:val="22"/>
          <w:szCs w:val="22"/>
        </w:rPr>
        <w:t xml:space="preserve">. Miasteczko różnych snów </w:t>
      </w:r>
      <w:r w:rsidRPr="7A5C44B5">
        <w:rPr>
          <w:sz w:val="22"/>
          <w:szCs w:val="22"/>
        </w:rPr>
        <w:t xml:space="preserve">(2006), </w:t>
      </w:r>
      <w:r w:rsidRPr="7A5C44B5">
        <w:rPr>
          <w:i/>
          <w:iCs/>
          <w:sz w:val="22"/>
          <w:szCs w:val="22"/>
        </w:rPr>
        <w:t xml:space="preserve">Tam był kiedyś mój dom... Księgi pamięci gmin żydowskich </w:t>
      </w:r>
      <w:r w:rsidRPr="7A5C44B5">
        <w:rPr>
          <w:sz w:val="22"/>
          <w:szCs w:val="22"/>
        </w:rPr>
        <w:t xml:space="preserve">(2009, z Adamem </w:t>
      </w:r>
      <w:proofErr w:type="spellStart"/>
      <w:r w:rsidRPr="7A5C44B5">
        <w:rPr>
          <w:sz w:val="22"/>
          <w:szCs w:val="22"/>
        </w:rPr>
        <w:t>Kopciowskim</w:t>
      </w:r>
      <w:proofErr w:type="spellEnd"/>
      <w:r w:rsidRPr="7A5C44B5">
        <w:rPr>
          <w:sz w:val="22"/>
          <w:szCs w:val="22"/>
        </w:rPr>
        <w:t xml:space="preserve"> i Andrzejem Trzcińskim), </w:t>
      </w:r>
      <w:r w:rsidRPr="7A5C44B5">
        <w:rPr>
          <w:i/>
          <w:iCs/>
          <w:sz w:val="22"/>
          <w:szCs w:val="22"/>
        </w:rPr>
        <w:t xml:space="preserve">Następstwa zagłady Żydów. </w:t>
      </w:r>
      <w:r w:rsidRPr="7A5C44B5">
        <w:rPr>
          <w:i/>
          <w:iCs/>
          <w:sz w:val="22"/>
          <w:szCs w:val="22"/>
          <w:lang w:val="en-US"/>
        </w:rPr>
        <w:t>Polska 1944-2010</w:t>
      </w:r>
      <w:r w:rsidRPr="7A5C44B5">
        <w:rPr>
          <w:sz w:val="22"/>
          <w:szCs w:val="22"/>
          <w:lang w:val="en-US"/>
        </w:rPr>
        <w:t xml:space="preserve"> (2011, z </w:t>
      </w:r>
      <w:proofErr w:type="spellStart"/>
      <w:r w:rsidRPr="7A5C44B5">
        <w:rPr>
          <w:sz w:val="22"/>
          <w:szCs w:val="22"/>
          <w:lang w:val="en-US"/>
        </w:rPr>
        <w:t>Feliksem</w:t>
      </w:r>
      <w:proofErr w:type="spellEnd"/>
      <w:r w:rsidRPr="7A5C44B5">
        <w:rPr>
          <w:sz w:val="22"/>
          <w:szCs w:val="22"/>
          <w:lang w:val="en-US"/>
        </w:rPr>
        <w:t xml:space="preserve"> </w:t>
      </w:r>
      <w:proofErr w:type="spellStart"/>
      <w:r w:rsidRPr="7A5C44B5">
        <w:rPr>
          <w:sz w:val="22"/>
          <w:szCs w:val="22"/>
          <w:lang w:val="en-US"/>
        </w:rPr>
        <w:t>Tychem</w:t>
      </w:r>
      <w:proofErr w:type="spellEnd"/>
      <w:r w:rsidRPr="7A5C44B5">
        <w:rPr>
          <w:sz w:val="22"/>
          <w:szCs w:val="22"/>
          <w:lang w:val="en-US"/>
        </w:rPr>
        <w:t xml:space="preserve"> – ang. </w:t>
      </w:r>
      <w:proofErr w:type="spellStart"/>
      <w:r w:rsidRPr="7A5C44B5">
        <w:rPr>
          <w:sz w:val="22"/>
          <w:szCs w:val="22"/>
          <w:lang w:val="en-US"/>
        </w:rPr>
        <w:t>wersja</w:t>
      </w:r>
      <w:proofErr w:type="spellEnd"/>
      <w:r w:rsidRPr="7A5C44B5">
        <w:rPr>
          <w:i/>
          <w:iCs/>
          <w:sz w:val="22"/>
          <w:szCs w:val="22"/>
          <w:lang w:val="en-US"/>
        </w:rPr>
        <w:t xml:space="preserve"> Jewish Presence in Absence: The </w:t>
      </w:r>
      <w:r w:rsidRPr="7A5C44B5">
        <w:rPr>
          <w:i/>
          <w:iCs/>
          <w:sz w:val="22"/>
          <w:szCs w:val="22"/>
          <w:lang w:val="en-US"/>
        </w:rPr>
        <w:lastRenderedPageBreak/>
        <w:t>Aftermath of the Holocaust</w:t>
      </w:r>
      <w:r w:rsidRPr="7A5C44B5">
        <w:rPr>
          <w:sz w:val="22"/>
          <w:szCs w:val="22"/>
          <w:lang w:val="en-US"/>
        </w:rPr>
        <w:t xml:space="preserve"> </w:t>
      </w:r>
      <w:r w:rsidRPr="7A5C44B5">
        <w:rPr>
          <w:i/>
          <w:iCs/>
          <w:sz w:val="22"/>
          <w:szCs w:val="22"/>
          <w:lang w:val="en-US"/>
        </w:rPr>
        <w:t xml:space="preserve">in Poland 1944-2010 </w:t>
      </w:r>
      <w:r w:rsidRPr="7A5C44B5">
        <w:rPr>
          <w:sz w:val="22"/>
          <w:szCs w:val="22"/>
          <w:lang w:val="en-US"/>
        </w:rPr>
        <w:t xml:space="preserve">[2014]. </w:t>
      </w:r>
      <w:r w:rsidRPr="7A5C44B5">
        <w:rPr>
          <w:sz w:val="22"/>
          <w:szCs w:val="22"/>
        </w:rPr>
        <w:t xml:space="preserve">W 2004 roku otrzymała nagrodę naukową im. Jana Karskiego i </w:t>
      </w:r>
      <w:proofErr w:type="spellStart"/>
      <w:r w:rsidRPr="7A5C44B5">
        <w:rPr>
          <w:sz w:val="22"/>
          <w:szCs w:val="22"/>
        </w:rPr>
        <w:t>Poli</w:t>
      </w:r>
      <w:proofErr w:type="spellEnd"/>
      <w:r w:rsidRPr="7A5C44B5">
        <w:rPr>
          <w:sz w:val="22"/>
          <w:szCs w:val="22"/>
        </w:rPr>
        <w:t xml:space="preserve"> </w:t>
      </w:r>
      <w:proofErr w:type="spellStart"/>
      <w:r w:rsidRPr="7A5C44B5">
        <w:rPr>
          <w:sz w:val="22"/>
          <w:szCs w:val="22"/>
        </w:rPr>
        <w:t>Nireńskiej</w:t>
      </w:r>
      <w:proofErr w:type="spellEnd"/>
      <w:r w:rsidRPr="7A5C44B5">
        <w:rPr>
          <w:sz w:val="22"/>
          <w:szCs w:val="22"/>
        </w:rPr>
        <w:t xml:space="preserve"> za badania nad literaturą jidysz, a w 2016 r. nagrodę im. Ireny </w:t>
      </w:r>
      <w:proofErr w:type="spellStart"/>
      <w:r w:rsidRPr="7A5C44B5">
        <w:rPr>
          <w:sz w:val="22"/>
          <w:szCs w:val="22"/>
        </w:rPr>
        <w:t>Sendlerowej</w:t>
      </w:r>
      <w:proofErr w:type="spellEnd"/>
      <w:r w:rsidRPr="7A5C44B5">
        <w:rPr>
          <w:sz w:val="22"/>
          <w:szCs w:val="22"/>
        </w:rPr>
        <w:t>.</w:t>
      </w:r>
    </w:p>
    <w:p w14:paraId="21797909" w14:textId="77777777" w:rsidR="008C3C0C" w:rsidRPr="008C3C0C" w:rsidRDefault="008C3C0C" w:rsidP="00476BF1">
      <w:pPr>
        <w:pBdr>
          <w:bottom w:val="single" w:sz="12" w:space="1" w:color="auto"/>
        </w:pBdr>
        <w:spacing w:after="0" w:line="240" w:lineRule="auto"/>
        <w:jc w:val="both"/>
        <w:rPr>
          <w:rFonts w:ascii="Times New Roman" w:hAnsi="Times New Roman" w:cs="Times New Roman"/>
          <w:lang w:val="pl-PL"/>
        </w:rPr>
      </w:pPr>
    </w:p>
    <w:p w14:paraId="0AACD64F" w14:textId="0784E435" w:rsidR="008C3C0C" w:rsidRPr="008C3C0C" w:rsidRDefault="008C3C0C" w:rsidP="008C3C0C">
      <w:pPr>
        <w:spacing w:after="200" w:line="240" w:lineRule="auto"/>
        <w:jc w:val="both"/>
        <w:rPr>
          <w:rFonts w:ascii="Times New Roman" w:hAnsi="Times New Roman" w:cs="Times New Roman"/>
          <w:i/>
          <w:iCs/>
          <w:lang w:val="pl-PL"/>
        </w:rPr>
      </w:pPr>
      <w:r w:rsidRPr="008C3C0C">
        <w:rPr>
          <w:rFonts w:ascii="Times New Roman" w:hAnsi="Times New Roman" w:cs="Times New Roman"/>
          <w:i/>
          <w:iCs/>
          <w:lang w:val="pl-PL"/>
        </w:rPr>
        <w:t>prof. dr hab. Beata Baczyńska, Uniwersytet Wrocławski</w:t>
      </w:r>
    </w:p>
    <w:p w14:paraId="3A9ED119" w14:textId="0DE11760" w:rsidR="00476BF1" w:rsidRPr="008C3C0C" w:rsidRDefault="00476BF1" w:rsidP="008C3C0C">
      <w:pPr>
        <w:spacing w:after="200" w:line="240" w:lineRule="auto"/>
        <w:jc w:val="both"/>
        <w:rPr>
          <w:rFonts w:ascii="Times New Roman" w:hAnsi="Times New Roman" w:cs="Times New Roman"/>
          <w:lang w:val="pl-PL"/>
        </w:rPr>
      </w:pPr>
      <w:r w:rsidRPr="008C3C0C">
        <w:rPr>
          <w:rFonts w:ascii="Times New Roman" w:eastAsia="Times New Roman" w:hAnsi="Times New Roman" w:cs="Times New Roman"/>
          <w:b/>
          <w:bCs/>
          <w:color w:val="000000" w:themeColor="text1"/>
          <w:lang w:val="pl-PL"/>
        </w:rPr>
        <w:t xml:space="preserve">„Przepisywanie” dawnego dramatu na podstawie </w:t>
      </w:r>
      <w:r w:rsidRPr="008C3C0C">
        <w:rPr>
          <w:rFonts w:ascii="Times New Roman" w:eastAsia="Times New Roman" w:hAnsi="Times New Roman" w:cs="Times New Roman"/>
          <w:b/>
          <w:bCs/>
          <w:i/>
          <w:iCs/>
          <w:color w:val="000000" w:themeColor="text1"/>
          <w:lang w:val="pl-PL"/>
        </w:rPr>
        <w:t>Życia jest snem</w:t>
      </w:r>
      <w:r w:rsidRPr="008C3C0C">
        <w:rPr>
          <w:rFonts w:ascii="Times New Roman" w:eastAsia="Times New Roman" w:hAnsi="Times New Roman" w:cs="Times New Roman"/>
          <w:b/>
          <w:bCs/>
          <w:color w:val="000000" w:themeColor="text1"/>
          <w:lang w:val="pl-PL"/>
        </w:rPr>
        <w:t xml:space="preserve"> Calderona: twórcza zdrada w „żywym” ciele</w:t>
      </w:r>
    </w:p>
    <w:p w14:paraId="79C87BE1" w14:textId="4B2FEFD3" w:rsidR="00476BF1" w:rsidRPr="008C3C0C" w:rsidRDefault="00476BF1" w:rsidP="008C3C0C">
      <w:pPr>
        <w:spacing w:after="200" w:line="240" w:lineRule="auto"/>
        <w:jc w:val="both"/>
        <w:rPr>
          <w:rFonts w:ascii="Times New Roman" w:hAnsi="Times New Roman" w:cs="Times New Roman"/>
          <w:lang w:val="pl-PL"/>
        </w:rPr>
      </w:pPr>
      <w:r w:rsidRPr="008C3C0C">
        <w:rPr>
          <w:rFonts w:ascii="Times New Roman" w:eastAsia="Times New Roman" w:hAnsi="Times New Roman" w:cs="Times New Roman"/>
          <w:i/>
          <w:iCs/>
          <w:lang w:val="pl-PL"/>
        </w:rPr>
        <w:t xml:space="preserve">La </w:t>
      </w:r>
      <w:proofErr w:type="spellStart"/>
      <w:r w:rsidRPr="008C3C0C">
        <w:rPr>
          <w:rFonts w:ascii="Times New Roman" w:eastAsia="Times New Roman" w:hAnsi="Times New Roman" w:cs="Times New Roman"/>
          <w:i/>
          <w:iCs/>
          <w:lang w:val="pl-PL"/>
        </w:rPr>
        <w:t>vida</w:t>
      </w:r>
      <w:proofErr w:type="spellEnd"/>
      <w:r w:rsidRPr="008C3C0C">
        <w:rPr>
          <w:rFonts w:ascii="Times New Roman" w:eastAsia="Times New Roman" w:hAnsi="Times New Roman" w:cs="Times New Roman"/>
          <w:i/>
          <w:iCs/>
          <w:lang w:val="pl-PL"/>
        </w:rPr>
        <w:t xml:space="preserve"> es </w:t>
      </w:r>
      <w:proofErr w:type="spellStart"/>
      <w:r w:rsidRPr="008C3C0C">
        <w:rPr>
          <w:rFonts w:ascii="Times New Roman" w:eastAsia="Times New Roman" w:hAnsi="Times New Roman" w:cs="Times New Roman"/>
          <w:i/>
          <w:iCs/>
          <w:lang w:val="pl-PL"/>
        </w:rPr>
        <w:t>sueño</w:t>
      </w:r>
      <w:proofErr w:type="spellEnd"/>
      <w:r w:rsidRPr="008C3C0C">
        <w:rPr>
          <w:rFonts w:ascii="Times New Roman" w:eastAsia="Times New Roman" w:hAnsi="Times New Roman" w:cs="Times New Roman"/>
          <w:lang w:val="pl-PL"/>
        </w:rPr>
        <w:t xml:space="preserve"> </w:t>
      </w:r>
      <w:proofErr w:type="spellStart"/>
      <w:r w:rsidRPr="008C3C0C">
        <w:rPr>
          <w:rFonts w:ascii="Times New Roman" w:eastAsia="Times New Roman" w:hAnsi="Times New Roman" w:cs="Times New Roman"/>
          <w:lang w:val="pl-PL"/>
        </w:rPr>
        <w:t>Calderóna</w:t>
      </w:r>
      <w:proofErr w:type="spellEnd"/>
      <w:r w:rsidRPr="008C3C0C">
        <w:rPr>
          <w:rFonts w:ascii="Times New Roman" w:eastAsia="Times New Roman" w:hAnsi="Times New Roman" w:cs="Times New Roman"/>
          <w:lang w:val="pl-PL"/>
        </w:rPr>
        <w:t xml:space="preserve"> dzieje się w Polsce, do której dociera się przez strome góry z Księstwa Moskwy. Sama lokalizacja akcji jest wyzwaniem dla tłumacza i twórcy teatralnego, chcących pokazać dramat polskim </w:t>
      </w:r>
      <w:r w:rsidRPr="00363E35">
        <w:rPr>
          <w:rFonts w:ascii="Times New Roman" w:eastAsia="Times New Roman" w:hAnsi="Times New Roman" w:cs="Times New Roman"/>
          <w:lang w:val="pl-PL"/>
        </w:rPr>
        <w:t>widzom</w:t>
      </w:r>
      <w:r w:rsidR="00480308" w:rsidRPr="00363E35">
        <w:rPr>
          <w:rFonts w:ascii="Times New Roman" w:eastAsia="Times New Roman" w:hAnsi="Times New Roman" w:cs="Times New Roman"/>
          <w:lang w:val="pl-PL"/>
        </w:rPr>
        <w:t>.</w:t>
      </w:r>
      <w:r w:rsidRPr="00363E35">
        <w:rPr>
          <w:rFonts w:ascii="Times New Roman" w:eastAsia="Times New Roman" w:hAnsi="Times New Roman" w:cs="Times New Roman"/>
          <w:lang w:val="pl-PL"/>
        </w:rPr>
        <w:t xml:space="preserve"> </w:t>
      </w:r>
      <w:r w:rsidR="00480308" w:rsidRPr="00363E35">
        <w:rPr>
          <w:rFonts w:ascii="Times New Roman" w:eastAsia="Times New Roman" w:hAnsi="Times New Roman" w:cs="Times New Roman"/>
          <w:lang w:val="pl-PL"/>
        </w:rPr>
        <w:t>P</w:t>
      </w:r>
      <w:r w:rsidRPr="00363E35">
        <w:rPr>
          <w:rFonts w:ascii="Times New Roman" w:eastAsia="Times New Roman" w:hAnsi="Times New Roman" w:cs="Times New Roman"/>
          <w:lang w:val="pl-PL"/>
        </w:rPr>
        <w:t xml:space="preserve">otwierdza </w:t>
      </w:r>
      <w:r w:rsidRPr="008C3C0C">
        <w:rPr>
          <w:rFonts w:ascii="Times New Roman" w:eastAsia="Times New Roman" w:hAnsi="Times New Roman" w:cs="Times New Roman"/>
          <w:lang w:val="pl-PL"/>
        </w:rPr>
        <w:t xml:space="preserve">to seria przekładowa / seria recepcyjna, którą otwiera „przepisane polskim wierszem” przez Leona </w:t>
      </w:r>
      <w:proofErr w:type="spellStart"/>
      <w:r w:rsidRPr="008C3C0C">
        <w:rPr>
          <w:rFonts w:ascii="Times New Roman" w:eastAsia="Times New Roman" w:hAnsi="Times New Roman" w:cs="Times New Roman"/>
          <w:lang w:val="pl-PL"/>
        </w:rPr>
        <w:t>Rudkiewicza</w:t>
      </w:r>
      <w:proofErr w:type="spellEnd"/>
      <w:r w:rsidRPr="008C3C0C">
        <w:rPr>
          <w:rFonts w:ascii="Times New Roman" w:eastAsia="Times New Roman" w:hAnsi="Times New Roman" w:cs="Times New Roman"/>
          <w:lang w:val="pl-PL"/>
        </w:rPr>
        <w:t xml:space="preserve"> – na własny aktorski benefis – </w:t>
      </w:r>
      <w:r w:rsidRPr="008C3C0C">
        <w:rPr>
          <w:rFonts w:ascii="Times New Roman" w:eastAsia="Times New Roman" w:hAnsi="Times New Roman" w:cs="Times New Roman"/>
          <w:i/>
          <w:iCs/>
          <w:lang w:val="pl-PL"/>
        </w:rPr>
        <w:t>Życie snem</w:t>
      </w:r>
      <w:r w:rsidRPr="008C3C0C">
        <w:rPr>
          <w:rFonts w:ascii="Times New Roman" w:eastAsia="Times New Roman" w:hAnsi="Times New Roman" w:cs="Times New Roman"/>
          <w:lang w:val="pl-PL"/>
        </w:rPr>
        <w:t xml:space="preserve">, wystawione jeden raz we Lwowie styczniu 1826 r. Wszystkie polskie przekłady dramatu </w:t>
      </w:r>
      <w:r w:rsidRPr="008C3C0C">
        <w:rPr>
          <w:rFonts w:ascii="Times New Roman" w:eastAsia="Times New Roman" w:hAnsi="Times New Roman" w:cs="Times New Roman"/>
          <w:i/>
          <w:iCs/>
          <w:lang w:val="pl-PL"/>
        </w:rPr>
        <w:t xml:space="preserve">La </w:t>
      </w:r>
      <w:proofErr w:type="spellStart"/>
      <w:r w:rsidRPr="008C3C0C">
        <w:rPr>
          <w:rFonts w:ascii="Times New Roman" w:eastAsia="Times New Roman" w:hAnsi="Times New Roman" w:cs="Times New Roman"/>
          <w:i/>
          <w:iCs/>
          <w:lang w:val="pl-PL"/>
        </w:rPr>
        <w:t>vida</w:t>
      </w:r>
      <w:proofErr w:type="spellEnd"/>
      <w:r w:rsidRPr="008C3C0C">
        <w:rPr>
          <w:rFonts w:ascii="Times New Roman" w:eastAsia="Times New Roman" w:hAnsi="Times New Roman" w:cs="Times New Roman"/>
          <w:i/>
          <w:iCs/>
          <w:lang w:val="pl-PL"/>
        </w:rPr>
        <w:t xml:space="preserve"> es </w:t>
      </w:r>
      <w:proofErr w:type="spellStart"/>
      <w:r w:rsidRPr="008C3C0C">
        <w:rPr>
          <w:rFonts w:ascii="Times New Roman" w:eastAsia="Times New Roman" w:hAnsi="Times New Roman" w:cs="Times New Roman"/>
          <w:i/>
          <w:iCs/>
          <w:lang w:val="pl-PL"/>
        </w:rPr>
        <w:t>sueño</w:t>
      </w:r>
      <w:proofErr w:type="spellEnd"/>
      <w:r w:rsidRPr="008C3C0C">
        <w:rPr>
          <w:rFonts w:ascii="Times New Roman" w:eastAsia="Times New Roman" w:hAnsi="Times New Roman" w:cs="Times New Roman"/>
          <w:lang w:val="pl-PL"/>
        </w:rPr>
        <w:t xml:space="preserve"> były teatralnie motywowane, chociaż dwa z nich na scenę ostatecznie nie trafiły (Józef Szujski – 1882, Barbara Zan – ok. 1927). W 1937 roku doszło do wystawienia dramatu w przekładzie Edwarda </w:t>
      </w:r>
      <w:proofErr w:type="spellStart"/>
      <w:r w:rsidRPr="008C3C0C">
        <w:rPr>
          <w:rFonts w:ascii="Times New Roman" w:eastAsia="Times New Roman" w:hAnsi="Times New Roman" w:cs="Times New Roman"/>
          <w:lang w:val="pl-PL"/>
        </w:rPr>
        <w:t>Boyé</w:t>
      </w:r>
      <w:proofErr w:type="spellEnd"/>
      <w:r w:rsidRPr="008C3C0C">
        <w:rPr>
          <w:rFonts w:ascii="Times New Roman" w:eastAsia="Times New Roman" w:hAnsi="Times New Roman" w:cs="Times New Roman"/>
          <w:lang w:val="pl-PL"/>
        </w:rPr>
        <w:t xml:space="preserve"> (Lwów i Warszawa). Jednak dopiero „imitacja” Jarosława Marka Rymkiewicza sprawiła, że dramat na dobre zadomowił się na polskiej scenie. Najnowsze dwa przekłady (Marta </w:t>
      </w:r>
      <w:proofErr w:type="spellStart"/>
      <w:r w:rsidRPr="008C3C0C">
        <w:rPr>
          <w:rFonts w:ascii="Times New Roman" w:eastAsia="Times New Roman" w:hAnsi="Times New Roman" w:cs="Times New Roman"/>
          <w:lang w:val="pl-PL"/>
        </w:rPr>
        <w:t>Eloy</w:t>
      </w:r>
      <w:proofErr w:type="spellEnd"/>
      <w:r w:rsidRPr="008C3C0C">
        <w:rPr>
          <w:rFonts w:ascii="Times New Roman" w:eastAsia="Times New Roman" w:hAnsi="Times New Roman" w:cs="Times New Roman"/>
          <w:lang w:val="pl-PL"/>
        </w:rPr>
        <w:t xml:space="preserve"> Cichocka – 2013, Tomasz </w:t>
      </w:r>
      <w:proofErr w:type="spellStart"/>
      <w:r w:rsidRPr="008C3C0C">
        <w:rPr>
          <w:rFonts w:ascii="Times New Roman" w:eastAsia="Times New Roman" w:hAnsi="Times New Roman" w:cs="Times New Roman"/>
          <w:lang w:val="pl-PL"/>
        </w:rPr>
        <w:t>Jękot</w:t>
      </w:r>
      <w:proofErr w:type="spellEnd"/>
      <w:r w:rsidRPr="008C3C0C">
        <w:rPr>
          <w:rFonts w:ascii="Times New Roman" w:eastAsia="Times New Roman" w:hAnsi="Times New Roman" w:cs="Times New Roman"/>
          <w:lang w:val="pl-PL"/>
        </w:rPr>
        <w:t xml:space="preserve"> – 2021), które powstawały w interakcji z </w:t>
      </w:r>
      <w:r w:rsidR="00A117EB">
        <w:rPr>
          <w:rFonts w:ascii="Times New Roman" w:eastAsia="Times New Roman" w:hAnsi="Times New Roman" w:cs="Times New Roman"/>
          <w:lang w:val="pl-PL"/>
        </w:rPr>
        <w:t xml:space="preserve">przygotowywanymi </w:t>
      </w:r>
      <w:r w:rsidRPr="008C3C0C">
        <w:rPr>
          <w:rFonts w:ascii="Times New Roman" w:eastAsia="Times New Roman" w:hAnsi="Times New Roman" w:cs="Times New Roman"/>
          <w:lang w:val="pl-PL"/>
        </w:rPr>
        <w:t xml:space="preserve"> inscenizacjami</w:t>
      </w:r>
      <w:r w:rsidR="00480308">
        <w:rPr>
          <w:rFonts w:ascii="Times New Roman" w:eastAsia="Times New Roman" w:hAnsi="Times New Roman" w:cs="Times New Roman"/>
          <w:lang w:val="pl-PL"/>
        </w:rPr>
        <w:t>,</w:t>
      </w:r>
      <w:r w:rsidRPr="008C3C0C">
        <w:rPr>
          <w:rFonts w:ascii="Times New Roman" w:eastAsia="Times New Roman" w:hAnsi="Times New Roman" w:cs="Times New Roman"/>
          <w:lang w:val="pl-PL"/>
        </w:rPr>
        <w:t xml:space="preserve"> skłaniają ku refleksji na temat roli tłumacza/przekładu w teatrze </w:t>
      </w:r>
      <w:proofErr w:type="spellStart"/>
      <w:r w:rsidRPr="008C3C0C">
        <w:rPr>
          <w:rFonts w:ascii="Times New Roman" w:eastAsia="Times New Roman" w:hAnsi="Times New Roman" w:cs="Times New Roman"/>
          <w:lang w:val="pl-PL"/>
        </w:rPr>
        <w:t>postdramatycznym</w:t>
      </w:r>
      <w:proofErr w:type="spellEnd"/>
      <w:r w:rsidRPr="008C3C0C">
        <w:rPr>
          <w:rFonts w:ascii="Times New Roman" w:eastAsia="Times New Roman" w:hAnsi="Times New Roman" w:cs="Times New Roman"/>
          <w:lang w:val="pl-PL"/>
        </w:rPr>
        <w:t>, a więc twórczej zdrady w przepisywanym/ożywianym po raz kolejny dawnym dramacie.</w:t>
      </w:r>
    </w:p>
    <w:p w14:paraId="7F62672D" w14:textId="78C117AD" w:rsidR="00476BF1" w:rsidRDefault="00476BF1" w:rsidP="00476BF1">
      <w:pPr>
        <w:pBdr>
          <w:bottom w:val="single" w:sz="12" w:space="1" w:color="auto"/>
        </w:pBdr>
        <w:spacing w:after="0" w:line="240" w:lineRule="auto"/>
        <w:jc w:val="both"/>
        <w:rPr>
          <w:rFonts w:ascii="Times New Roman" w:eastAsia="Times New Roman" w:hAnsi="Times New Roman" w:cs="Times New Roman"/>
          <w:lang w:val="pl-PL"/>
        </w:rPr>
      </w:pPr>
      <w:r w:rsidRPr="004D33A8">
        <w:rPr>
          <w:rFonts w:ascii="Times New Roman" w:eastAsia="Times New Roman" w:hAnsi="Times New Roman" w:cs="Times New Roman"/>
          <w:b/>
          <w:bCs/>
          <w:lang w:val="pl-PL"/>
        </w:rPr>
        <w:t>Prof. dr hab. Beata Baczyńska</w:t>
      </w:r>
      <w:r w:rsidRPr="008C3C0C">
        <w:rPr>
          <w:rFonts w:ascii="Times New Roman" w:eastAsia="Times New Roman" w:hAnsi="Times New Roman" w:cs="Times New Roman"/>
          <w:lang w:val="pl-PL"/>
        </w:rPr>
        <w:t xml:space="preserve">, literaturoznawczyni i teatrolożka, jest autorką licznych prac poświęconych teatrowi hiszpańskiemu i polskiemu, a w szczególności obecności hiszpańskiej dramaturgii Złotego Wieku w polskiej tradycji teatralnej. Współpracuje z Instytutem Grotowskiego we Wrocławiu. Przygotowała dwujęzyczne wydanie </w:t>
      </w:r>
      <w:r w:rsidRPr="008C3C0C">
        <w:rPr>
          <w:rFonts w:ascii="Times New Roman" w:eastAsia="Times New Roman" w:hAnsi="Times New Roman" w:cs="Times New Roman"/>
          <w:i/>
          <w:iCs/>
          <w:lang w:val="pl-PL"/>
        </w:rPr>
        <w:t xml:space="preserve">Księcia Niezłomnego </w:t>
      </w:r>
      <w:r w:rsidRPr="008C3C0C">
        <w:rPr>
          <w:rFonts w:ascii="Times New Roman" w:eastAsia="Times New Roman" w:hAnsi="Times New Roman" w:cs="Times New Roman"/>
          <w:lang w:val="pl-PL"/>
        </w:rPr>
        <w:t xml:space="preserve">Juliusza Słowackiego </w:t>
      </w:r>
      <w:r w:rsidRPr="008C3C0C">
        <w:rPr>
          <w:rFonts w:ascii="Times New Roman" w:eastAsia="Times New Roman" w:hAnsi="Times New Roman" w:cs="Times New Roman"/>
          <w:i/>
          <w:iCs/>
          <w:lang w:val="pl-PL"/>
        </w:rPr>
        <w:t>/</w:t>
      </w:r>
      <w:r w:rsidRPr="008C3C0C">
        <w:rPr>
          <w:rFonts w:ascii="Times New Roman" w:eastAsia="Times New Roman" w:hAnsi="Times New Roman" w:cs="Times New Roman"/>
          <w:lang w:val="pl-PL"/>
        </w:rPr>
        <w:t xml:space="preserve"> </w:t>
      </w:r>
      <w:r w:rsidRPr="008C3C0C">
        <w:rPr>
          <w:rFonts w:ascii="Times New Roman" w:eastAsia="Times New Roman" w:hAnsi="Times New Roman" w:cs="Times New Roman"/>
          <w:i/>
          <w:iCs/>
          <w:lang w:val="pl-PL"/>
        </w:rPr>
        <w:t xml:space="preserve">El </w:t>
      </w:r>
      <w:proofErr w:type="spellStart"/>
      <w:r w:rsidRPr="008C3C0C">
        <w:rPr>
          <w:rFonts w:ascii="Times New Roman" w:eastAsia="Times New Roman" w:hAnsi="Times New Roman" w:cs="Times New Roman"/>
          <w:i/>
          <w:iCs/>
          <w:lang w:val="pl-PL"/>
        </w:rPr>
        <w:t>príncipe</w:t>
      </w:r>
      <w:proofErr w:type="spellEnd"/>
      <w:r w:rsidRPr="008C3C0C">
        <w:rPr>
          <w:rFonts w:ascii="Times New Roman" w:eastAsia="Times New Roman" w:hAnsi="Times New Roman" w:cs="Times New Roman"/>
          <w:i/>
          <w:iCs/>
          <w:lang w:val="pl-PL"/>
        </w:rPr>
        <w:t xml:space="preserve"> </w:t>
      </w:r>
      <w:proofErr w:type="spellStart"/>
      <w:r w:rsidRPr="008C3C0C">
        <w:rPr>
          <w:rFonts w:ascii="Times New Roman" w:eastAsia="Times New Roman" w:hAnsi="Times New Roman" w:cs="Times New Roman"/>
          <w:i/>
          <w:iCs/>
          <w:lang w:val="pl-PL"/>
        </w:rPr>
        <w:t>constante</w:t>
      </w:r>
      <w:proofErr w:type="spellEnd"/>
      <w:r w:rsidRPr="008C3C0C">
        <w:rPr>
          <w:rFonts w:ascii="Times New Roman" w:eastAsia="Times New Roman" w:hAnsi="Times New Roman" w:cs="Times New Roman"/>
          <w:i/>
          <w:iCs/>
          <w:lang w:val="pl-PL"/>
        </w:rPr>
        <w:t xml:space="preserve"> </w:t>
      </w:r>
      <w:proofErr w:type="spellStart"/>
      <w:r w:rsidRPr="008C3C0C">
        <w:rPr>
          <w:rFonts w:ascii="Times New Roman" w:eastAsia="Times New Roman" w:hAnsi="Times New Roman" w:cs="Times New Roman"/>
          <w:lang w:val="pl-PL"/>
        </w:rPr>
        <w:t>Calderóna</w:t>
      </w:r>
      <w:proofErr w:type="spellEnd"/>
      <w:r w:rsidRPr="008C3C0C">
        <w:rPr>
          <w:rFonts w:ascii="Times New Roman" w:eastAsia="Times New Roman" w:hAnsi="Times New Roman" w:cs="Times New Roman"/>
          <w:lang w:val="pl-PL"/>
        </w:rPr>
        <w:t xml:space="preserve"> (Wrocław, Instytut Grotowskiego, 2009). Wcześniej, w 2003 roku, opracowała dla wydawnictwa Ossolineum tom dramatów Pedro </w:t>
      </w:r>
      <w:proofErr w:type="spellStart"/>
      <w:r w:rsidRPr="008C3C0C">
        <w:rPr>
          <w:rFonts w:ascii="Times New Roman" w:eastAsia="Times New Roman" w:hAnsi="Times New Roman" w:cs="Times New Roman"/>
          <w:lang w:val="pl-PL"/>
        </w:rPr>
        <w:t>Calderóna</w:t>
      </w:r>
      <w:proofErr w:type="spellEnd"/>
      <w:r w:rsidRPr="008C3C0C">
        <w:rPr>
          <w:rFonts w:ascii="Times New Roman" w:eastAsia="Times New Roman" w:hAnsi="Times New Roman" w:cs="Times New Roman"/>
          <w:lang w:val="pl-PL"/>
        </w:rPr>
        <w:t xml:space="preserve"> de la </w:t>
      </w:r>
      <w:proofErr w:type="spellStart"/>
      <w:r w:rsidRPr="008C3C0C">
        <w:rPr>
          <w:rFonts w:ascii="Times New Roman" w:eastAsia="Times New Roman" w:hAnsi="Times New Roman" w:cs="Times New Roman"/>
          <w:lang w:val="pl-PL"/>
        </w:rPr>
        <w:t>Barca</w:t>
      </w:r>
      <w:proofErr w:type="spellEnd"/>
      <w:r w:rsidRPr="008C3C0C">
        <w:rPr>
          <w:rFonts w:ascii="Times New Roman" w:eastAsia="Times New Roman" w:hAnsi="Times New Roman" w:cs="Times New Roman"/>
          <w:lang w:val="pl-PL"/>
        </w:rPr>
        <w:t xml:space="preserve">: </w:t>
      </w:r>
      <w:r w:rsidRPr="008C3C0C">
        <w:rPr>
          <w:rFonts w:ascii="Times New Roman" w:eastAsia="Times New Roman" w:hAnsi="Times New Roman" w:cs="Times New Roman"/>
          <w:i/>
          <w:iCs/>
          <w:lang w:val="pl-PL"/>
        </w:rPr>
        <w:t>Życie snem</w:t>
      </w:r>
      <w:r w:rsidRPr="008C3C0C">
        <w:rPr>
          <w:rFonts w:ascii="Times New Roman" w:eastAsia="Times New Roman" w:hAnsi="Times New Roman" w:cs="Times New Roman"/>
          <w:lang w:val="pl-PL"/>
        </w:rPr>
        <w:t xml:space="preserve"> w tłumaczeniu Edwarda </w:t>
      </w:r>
      <w:proofErr w:type="spellStart"/>
      <w:r w:rsidRPr="008C3C0C">
        <w:rPr>
          <w:rFonts w:ascii="Times New Roman" w:eastAsia="Times New Roman" w:hAnsi="Times New Roman" w:cs="Times New Roman"/>
          <w:lang w:val="pl-PL"/>
        </w:rPr>
        <w:t>Boyé</w:t>
      </w:r>
      <w:proofErr w:type="spellEnd"/>
      <w:r w:rsidRPr="008C3C0C">
        <w:rPr>
          <w:rFonts w:ascii="Times New Roman" w:eastAsia="Times New Roman" w:hAnsi="Times New Roman" w:cs="Times New Roman"/>
          <w:i/>
          <w:iCs/>
          <w:lang w:val="pl-PL"/>
        </w:rPr>
        <w:t xml:space="preserve"> </w:t>
      </w:r>
      <w:r w:rsidRPr="008C3C0C">
        <w:rPr>
          <w:rFonts w:ascii="Times New Roman" w:eastAsia="Times New Roman" w:hAnsi="Times New Roman" w:cs="Times New Roman"/>
          <w:lang w:val="pl-PL"/>
        </w:rPr>
        <w:t xml:space="preserve">i </w:t>
      </w:r>
      <w:r w:rsidRPr="008C3C0C">
        <w:rPr>
          <w:rFonts w:ascii="Times New Roman" w:eastAsia="Times New Roman" w:hAnsi="Times New Roman" w:cs="Times New Roman"/>
          <w:i/>
          <w:iCs/>
          <w:lang w:val="pl-PL"/>
        </w:rPr>
        <w:t>Księcia Niezłomnego</w:t>
      </w:r>
      <w:r w:rsidRPr="008C3C0C">
        <w:rPr>
          <w:rFonts w:ascii="Times New Roman" w:eastAsia="Times New Roman" w:hAnsi="Times New Roman" w:cs="Times New Roman"/>
          <w:lang w:val="pl-PL"/>
        </w:rPr>
        <w:t xml:space="preserve"> w tłumaczeniu Juliusza Słowackiego (BN S II 249). W 2016 ogłosiła w języku hiszpańskim poszerzoną (dzięki wsparciu NPRH) wersję monografii </w:t>
      </w:r>
      <w:r w:rsidRPr="008C3C0C">
        <w:rPr>
          <w:rFonts w:ascii="Times New Roman" w:eastAsia="Times New Roman" w:hAnsi="Times New Roman" w:cs="Times New Roman"/>
          <w:i/>
          <w:iCs/>
          <w:lang w:val="pl-PL"/>
        </w:rPr>
        <w:t xml:space="preserve">Dramaturg w wielkim teatrze historii. </w:t>
      </w:r>
      <w:r w:rsidRPr="008C3C0C">
        <w:rPr>
          <w:rFonts w:ascii="Times New Roman" w:eastAsia="Times New Roman" w:hAnsi="Times New Roman" w:cs="Times New Roman"/>
          <w:i/>
          <w:iCs/>
          <w:lang w:val="es"/>
        </w:rPr>
        <w:t>Pedro Calderón de la Barca</w:t>
      </w:r>
      <w:r w:rsidRPr="008C3C0C">
        <w:rPr>
          <w:rFonts w:ascii="Times New Roman" w:eastAsia="Times New Roman" w:hAnsi="Times New Roman" w:cs="Times New Roman"/>
          <w:lang w:val="es"/>
        </w:rPr>
        <w:t xml:space="preserve"> (Wrocław 2005), dostępną on-line w Biblioteca Virtual Miguel de Cervantes: </w:t>
      </w:r>
      <w:r w:rsidRPr="008C3C0C">
        <w:rPr>
          <w:rFonts w:ascii="Times New Roman" w:eastAsia="Times New Roman" w:hAnsi="Times New Roman" w:cs="Times New Roman"/>
          <w:i/>
          <w:iCs/>
          <w:lang w:val="es"/>
        </w:rPr>
        <w:t xml:space="preserve">Pedro Calderón de la Barca: Dramatrgo en el gran teatro de la historia </w:t>
      </w:r>
      <w:r w:rsidRPr="008C3C0C">
        <w:rPr>
          <w:rFonts w:ascii="Times New Roman" w:eastAsia="Times New Roman" w:hAnsi="Times New Roman" w:cs="Times New Roman"/>
          <w:lang w:val="es"/>
        </w:rPr>
        <w:t xml:space="preserve">(Alicante, BVMC, 2016). Jest cenionym edytorem: wzięła udział w wydaniu krytycznym </w:t>
      </w:r>
      <w:r w:rsidRPr="008C3C0C">
        <w:rPr>
          <w:rFonts w:ascii="Times New Roman" w:eastAsia="Times New Roman" w:hAnsi="Times New Roman" w:cs="Times New Roman"/>
          <w:i/>
          <w:iCs/>
          <w:lang w:val="es"/>
        </w:rPr>
        <w:t>Autos sacramentales completos</w:t>
      </w:r>
      <w:r w:rsidRPr="008C3C0C">
        <w:rPr>
          <w:rFonts w:ascii="Times New Roman" w:eastAsia="Times New Roman" w:hAnsi="Times New Roman" w:cs="Times New Roman"/>
          <w:lang w:val="es"/>
        </w:rPr>
        <w:t xml:space="preserve"> de Calderón (GRISO, Universidad de Navarra) oraz </w:t>
      </w:r>
      <w:r w:rsidRPr="008C3C0C">
        <w:rPr>
          <w:rFonts w:ascii="Times New Roman" w:eastAsia="Times New Roman" w:hAnsi="Times New Roman" w:cs="Times New Roman"/>
          <w:i/>
          <w:iCs/>
          <w:lang w:val="es"/>
        </w:rPr>
        <w:t>Comedias de Agustín de Moreto</w:t>
      </w:r>
      <w:r w:rsidRPr="008C3C0C">
        <w:rPr>
          <w:rFonts w:ascii="Times New Roman" w:eastAsia="Times New Roman" w:hAnsi="Times New Roman" w:cs="Times New Roman"/>
          <w:lang w:val="es"/>
        </w:rPr>
        <w:t xml:space="preserve"> (PROTEO, Universidad de Burgos). </w:t>
      </w:r>
      <w:r w:rsidRPr="008C3C0C">
        <w:rPr>
          <w:rFonts w:ascii="Times New Roman" w:eastAsia="Times New Roman" w:hAnsi="Times New Roman" w:cs="Times New Roman"/>
          <w:lang w:val="pl-PL"/>
        </w:rPr>
        <w:t xml:space="preserve">Jedną z jej ostatnich prac jest edycja krytyczna </w:t>
      </w:r>
      <w:proofErr w:type="spellStart"/>
      <w:r w:rsidRPr="008C3C0C">
        <w:rPr>
          <w:rFonts w:ascii="Times New Roman" w:eastAsia="Times New Roman" w:hAnsi="Times New Roman" w:cs="Times New Roman"/>
          <w:i/>
          <w:iCs/>
          <w:lang w:val="pl-PL"/>
        </w:rPr>
        <w:t>comedia</w:t>
      </w:r>
      <w:proofErr w:type="spellEnd"/>
      <w:r w:rsidRPr="008C3C0C">
        <w:rPr>
          <w:rFonts w:ascii="Times New Roman" w:eastAsia="Times New Roman" w:hAnsi="Times New Roman" w:cs="Times New Roman"/>
          <w:i/>
          <w:iCs/>
          <w:lang w:val="pl-PL"/>
        </w:rPr>
        <w:t xml:space="preserve"> </w:t>
      </w:r>
      <w:proofErr w:type="spellStart"/>
      <w:r w:rsidRPr="008C3C0C">
        <w:rPr>
          <w:rFonts w:ascii="Times New Roman" w:eastAsia="Times New Roman" w:hAnsi="Times New Roman" w:cs="Times New Roman"/>
          <w:i/>
          <w:iCs/>
          <w:lang w:val="pl-PL"/>
        </w:rPr>
        <w:t>colaborada</w:t>
      </w:r>
      <w:proofErr w:type="spellEnd"/>
      <w:r w:rsidRPr="008C3C0C">
        <w:rPr>
          <w:rFonts w:ascii="Times New Roman" w:eastAsia="Times New Roman" w:hAnsi="Times New Roman" w:cs="Times New Roman"/>
          <w:lang w:val="pl-PL"/>
        </w:rPr>
        <w:t xml:space="preserve"> (</w:t>
      </w:r>
      <w:proofErr w:type="spellStart"/>
      <w:r w:rsidRPr="008C3C0C">
        <w:rPr>
          <w:rFonts w:ascii="Times New Roman" w:eastAsia="Times New Roman" w:hAnsi="Times New Roman" w:cs="Times New Roman"/>
          <w:lang w:val="pl-PL"/>
        </w:rPr>
        <w:t>Belmonte</w:t>
      </w:r>
      <w:proofErr w:type="spellEnd"/>
      <w:r w:rsidRPr="008C3C0C">
        <w:rPr>
          <w:rFonts w:ascii="Times New Roman" w:eastAsia="Times New Roman" w:hAnsi="Times New Roman" w:cs="Times New Roman"/>
          <w:lang w:val="pl-PL"/>
        </w:rPr>
        <w:t xml:space="preserve">, </w:t>
      </w:r>
      <w:proofErr w:type="spellStart"/>
      <w:r w:rsidRPr="008C3C0C">
        <w:rPr>
          <w:rFonts w:ascii="Times New Roman" w:eastAsia="Times New Roman" w:hAnsi="Times New Roman" w:cs="Times New Roman"/>
          <w:lang w:val="pl-PL"/>
        </w:rPr>
        <w:t>Moreto</w:t>
      </w:r>
      <w:proofErr w:type="spellEnd"/>
      <w:r w:rsidRPr="008C3C0C">
        <w:rPr>
          <w:rFonts w:ascii="Times New Roman" w:eastAsia="Times New Roman" w:hAnsi="Times New Roman" w:cs="Times New Roman"/>
          <w:lang w:val="pl-PL"/>
        </w:rPr>
        <w:t xml:space="preserve">, </w:t>
      </w:r>
      <w:proofErr w:type="spellStart"/>
      <w:r w:rsidRPr="008C3C0C">
        <w:rPr>
          <w:rFonts w:ascii="Times New Roman" w:eastAsia="Times New Roman" w:hAnsi="Times New Roman" w:cs="Times New Roman"/>
          <w:lang w:val="pl-PL"/>
        </w:rPr>
        <w:t>Martínez</w:t>
      </w:r>
      <w:proofErr w:type="spellEnd"/>
      <w:r w:rsidRPr="008C3C0C">
        <w:rPr>
          <w:rFonts w:ascii="Times New Roman" w:eastAsia="Times New Roman" w:hAnsi="Times New Roman" w:cs="Times New Roman"/>
          <w:lang w:val="pl-PL"/>
        </w:rPr>
        <w:t xml:space="preserve"> de </w:t>
      </w:r>
      <w:proofErr w:type="spellStart"/>
      <w:r w:rsidRPr="008C3C0C">
        <w:rPr>
          <w:rFonts w:ascii="Times New Roman" w:eastAsia="Times New Roman" w:hAnsi="Times New Roman" w:cs="Times New Roman"/>
          <w:lang w:val="pl-PL"/>
        </w:rPr>
        <w:t>Meneses</w:t>
      </w:r>
      <w:proofErr w:type="spellEnd"/>
      <w:r w:rsidRPr="008C3C0C">
        <w:rPr>
          <w:rFonts w:ascii="Times New Roman" w:eastAsia="Times New Roman" w:hAnsi="Times New Roman" w:cs="Times New Roman"/>
          <w:lang w:val="pl-PL"/>
        </w:rPr>
        <w:t xml:space="preserve">) </w:t>
      </w:r>
      <w:r w:rsidRPr="008C3C0C">
        <w:rPr>
          <w:rFonts w:ascii="Times New Roman" w:eastAsia="Times New Roman" w:hAnsi="Times New Roman" w:cs="Times New Roman"/>
          <w:i/>
          <w:iCs/>
          <w:lang w:val="pl-PL"/>
        </w:rPr>
        <w:t xml:space="preserve">El </w:t>
      </w:r>
      <w:proofErr w:type="spellStart"/>
      <w:r w:rsidRPr="008C3C0C">
        <w:rPr>
          <w:rFonts w:ascii="Times New Roman" w:eastAsia="Times New Roman" w:hAnsi="Times New Roman" w:cs="Times New Roman"/>
          <w:i/>
          <w:iCs/>
          <w:lang w:val="pl-PL"/>
        </w:rPr>
        <w:t>príncipe</w:t>
      </w:r>
      <w:proofErr w:type="spellEnd"/>
      <w:r w:rsidRPr="008C3C0C">
        <w:rPr>
          <w:rFonts w:ascii="Times New Roman" w:eastAsia="Times New Roman" w:hAnsi="Times New Roman" w:cs="Times New Roman"/>
          <w:i/>
          <w:iCs/>
          <w:lang w:val="pl-PL"/>
        </w:rPr>
        <w:t xml:space="preserve"> </w:t>
      </w:r>
      <w:proofErr w:type="spellStart"/>
      <w:r w:rsidRPr="008C3C0C">
        <w:rPr>
          <w:rFonts w:ascii="Times New Roman" w:eastAsia="Times New Roman" w:hAnsi="Times New Roman" w:cs="Times New Roman"/>
          <w:i/>
          <w:iCs/>
          <w:lang w:val="pl-PL"/>
        </w:rPr>
        <w:t>perseguido</w:t>
      </w:r>
      <w:proofErr w:type="spellEnd"/>
      <w:r w:rsidRPr="008C3C0C">
        <w:rPr>
          <w:rFonts w:ascii="Times New Roman" w:eastAsia="Times New Roman" w:hAnsi="Times New Roman" w:cs="Times New Roman"/>
          <w:lang w:val="pl-PL"/>
        </w:rPr>
        <w:t xml:space="preserve"> </w:t>
      </w:r>
      <w:hyperlink r:id="rId13">
        <w:r w:rsidR="00BC1451" w:rsidRPr="008C3C0C">
          <w:rPr>
            <w:rStyle w:val="Hipercze"/>
            <w:rFonts w:ascii="Times New Roman" w:eastAsia="Times New Roman" w:hAnsi="Times New Roman" w:cs="Times New Roman"/>
            <w:color w:val="0563C1"/>
            <w:lang w:val="pl"/>
          </w:rPr>
          <w:t>https://www.cervantesvirtual.com/nd/ark:/59851/bmc1051268</w:t>
        </w:r>
      </w:hyperlink>
      <w:r w:rsidR="00BC1451" w:rsidRPr="008C3C0C">
        <w:rPr>
          <w:rFonts w:ascii="Times New Roman" w:eastAsia="Times New Roman" w:hAnsi="Times New Roman" w:cs="Times New Roman"/>
          <w:lang w:val="pl-PL"/>
        </w:rPr>
        <w:t>,</w:t>
      </w:r>
      <w:r w:rsidRPr="008C3C0C">
        <w:rPr>
          <w:rFonts w:ascii="Times New Roman" w:eastAsia="Times New Roman" w:hAnsi="Times New Roman" w:cs="Times New Roman"/>
          <w:lang w:val="pl-PL"/>
        </w:rPr>
        <w:t xml:space="preserve"> sztuki opartej na historii Dymitra Samozwańca.</w:t>
      </w:r>
    </w:p>
    <w:p w14:paraId="63E187B3" w14:textId="77777777" w:rsidR="008C3C0C" w:rsidRPr="008C3C0C" w:rsidRDefault="008C3C0C" w:rsidP="00476BF1">
      <w:pPr>
        <w:pBdr>
          <w:bottom w:val="single" w:sz="12" w:space="1" w:color="auto"/>
        </w:pBdr>
        <w:spacing w:after="0" w:line="240" w:lineRule="auto"/>
        <w:jc w:val="both"/>
        <w:rPr>
          <w:rFonts w:ascii="Times New Roman" w:hAnsi="Times New Roman" w:cs="Times New Roman"/>
          <w:lang w:val="pl-PL"/>
        </w:rPr>
      </w:pPr>
    </w:p>
    <w:p w14:paraId="760ED9A2" w14:textId="5A6D187B" w:rsidR="00476BF1" w:rsidRPr="008C3C0C" w:rsidRDefault="00476BF1" w:rsidP="00476BF1">
      <w:pPr>
        <w:spacing w:after="200" w:line="240" w:lineRule="auto"/>
        <w:jc w:val="both"/>
        <w:rPr>
          <w:rFonts w:ascii="Times New Roman" w:hAnsi="Times New Roman" w:cs="Times New Roman"/>
          <w:i/>
          <w:iCs/>
          <w:lang w:val="it-IT"/>
        </w:rPr>
      </w:pPr>
      <w:r w:rsidRPr="008C3C0C">
        <w:rPr>
          <w:rFonts w:ascii="Times New Roman" w:hAnsi="Times New Roman" w:cs="Times New Roman"/>
          <w:i/>
          <w:iCs/>
          <w:lang w:val="it-IT"/>
        </w:rPr>
        <w:t xml:space="preserve">prof. Andrea Ceccherelli, Alma Mater </w:t>
      </w:r>
      <w:proofErr w:type="spellStart"/>
      <w:r w:rsidRPr="008C3C0C">
        <w:rPr>
          <w:rFonts w:ascii="Times New Roman" w:hAnsi="Times New Roman" w:cs="Times New Roman"/>
          <w:i/>
          <w:iCs/>
          <w:lang w:val="it-IT"/>
        </w:rPr>
        <w:t>Studiorum</w:t>
      </w:r>
      <w:proofErr w:type="spellEnd"/>
      <w:r w:rsidRPr="008C3C0C">
        <w:rPr>
          <w:rFonts w:ascii="Times New Roman" w:hAnsi="Times New Roman" w:cs="Times New Roman"/>
          <w:i/>
          <w:iCs/>
          <w:lang w:val="it-IT"/>
        </w:rPr>
        <w:t xml:space="preserve"> Università di Bologna</w:t>
      </w:r>
    </w:p>
    <w:p w14:paraId="32C00979" w14:textId="77777777" w:rsidR="00476BF1" w:rsidRPr="008C3C0C" w:rsidRDefault="00476BF1" w:rsidP="00476BF1">
      <w:pPr>
        <w:spacing w:after="200" w:line="240" w:lineRule="auto"/>
        <w:jc w:val="both"/>
        <w:rPr>
          <w:rFonts w:ascii="Times New Roman" w:eastAsia="Calibri" w:hAnsi="Times New Roman" w:cs="Times New Roman"/>
          <w:b/>
          <w:bCs/>
          <w:lang w:val="pl-PL"/>
        </w:rPr>
      </w:pPr>
      <w:r w:rsidRPr="008C3C0C">
        <w:rPr>
          <w:rFonts w:ascii="Times New Roman" w:eastAsia="Calibri" w:hAnsi="Times New Roman" w:cs="Times New Roman"/>
          <w:b/>
          <w:bCs/>
          <w:lang w:val="pl-PL"/>
        </w:rPr>
        <w:t xml:space="preserve">Przekładać odmienny </w:t>
      </w:r>
      <w:proofErr w:type="spellStart"/>
      <w:r w:rsidRPr="008C3C0C">
        <w:rPr>
          <w:rFonts w:ascii="Times New Roman" w:eastAsia="Calibri" w:hAnsi="Times New Roman" w:cs="Times New Roman"/>
          <w:b/>
          <w:bCs/>
          <w:lang w:val="pl-PL"/>
        </w:rPr>
        <w:t>chronotop</w:t>
      </w:r>
      <w:proofErr w:type="spellEnd"/>
      <w:r w:rsidRPr="008C3C0C">
        <w:rPr>
          <w:rFonts w:ascii="Times New Roman" w:eastAsia="Calibri" w:hAnsi="Times New Roman" w:cs="Times New Roman"/>
          <w:b/>
          <w:bCs/>
          <w:lang w:val="pl-PL"/>
        </w:rPr>
        <w:t xml:space="preserve"> (na przykładzie „Odprawy posłów greckich”)</w:t>
      </w:r>
    </w:p>
    <w:p w14:paraId="0C3836E9" w14:textId="65A302B8" w:rsidR="00476BF1" w:rsidRPr="008C3C0C" w:rsidRDefault="00476BF1" w:rsidP="00476BF1">
      <w:pPr>
        <w:spacing w:after="200" w:line="240" w:lineRule="auto"/>
        <w:jc w:val="both"/>
        <w:rPr>
          <w:rFonts w:ascii="Times New Roman" w:eastAsia="Calibri" w:hAnsi="Times New Roman" w:cs="Times New Roman"/>
          <w:lang w:val="pl-PL"/>
        </w:rPr>
      </w:pPr>
      <w:r w:rsidRPr="008C3C0C">
        <w:rPr>
          <w:rFonts w:ascii="Times New Roman" w:eastAsia="Calibri" w:hAnsi="Times New Roman" w:cs="Times New Roman"/>
          <w:lang w:val="pl-PL"/>
        </w:rPr>
        <w:t xml:space="preserve">Referat ma na celu pokazanie, w jaki sposób tekst charakteryzujący się językowo-przestrzennym i językowo-czasowym oddaleniem jak </w:t>
      </w:r>
      <w:r w:rsidRPr="008C3C0C">
        <w:rPr>
          <w:rFonts w:ascii="Times New Roman" w:eastAsia="Calibri" w:hAnsi="Times New Roman" w:cs="Times New Roman"/>
          <w:i/>
          <w:iCs/>
          <w:lang w:val="pl-PL"/>
        </w:rPr>
        <w:t>Odprawa posłów greckich</w:t>
      </w:r>
      <w:r w:rsidRPr="008C3C0C">
        <w:rPr>
          <w:rFonts w:ascii="Times New Roman" w:eastAsia="Calibri" w:hAnsi="Times New Roman" w:cs="Times New Roman"/>
          <w:lang w:val="pl-PL"/>
        </w:rPr>
        <w:t xml:space="preserve"> (1578) Jana Kochanowskiego może zostać udostępniony kolejnemu odbiorczemu </w:t>
      </w:r>
      <w:r w:rsidRPr="008C3C0C">
        <w:rPr>
          <w:rFonts w:ascii="Times New Roman" w:eastAsia="Calibri" w:hAnsi="Times New Roman" w:cs="Times New Roman"/>
          <w:i/>
          <w:iCs/>
          <w:lang w:val="pl-PL"/>
        </w:rPr>
        <w:t>hic et nunc</w:t>
      </w:r>
      <w:r w:rsidRPr="008C3C0C">
        <w:rPr>
          <w:rFonts w:ascii="Times New Roman" w:eastAsia="Calibri" w:hAnsi="Times New Roman" w:cs="Times New Roman"/>
          <w:lang w:val="pl-PL"/>
        </w:rPr>
        <w:t xml:space="preserve"> – w tym przypadku włoskiemu czytelnikowi XXI wieku – za pomocą strategii twórczej transpozycji i adaptacji, choć zawsze z postawą hermeneutyczną, która umożliwia zrozumienie i poszanowanie różnorodności </w:t>
      </w:r>
      <w:proofErr w:type="spellStart"/>
      <w:r w:rsidRPr="008C3C0C">
        <w:rPr>
          <w:rFonts w:ascii="Times New Roman" w:eastAsia="Calibri" w:hAnsi="Times New Roman" w:cs="Times New Roman"/>
          <w:lang w:val="pl-PL"/>
        </w:rPr>
        <w:t>chronotopu</w:t>
      </w:r>
      <w:proofErr w:type="spellEnd"/>
      <w:r w:rsidRPr="008C3C0C">
        <w:rPr>
          <w:rFonts w:ascii="Times New Roman" w:eastAsia="Calibri" w:hAnsi="Times New Roman" w:cs="Times New Roman"/>
          <w:lang w:val="pl-PL"/>
        </w:rPr>
        <w:t xml:space="preserve">. Wychodząc od pewnych ogólnych problemów </w:t>
      </w:r>
      <w:r w:rsidR="00480308">
        <w:rPr>
          <w:rFonts w:ascii="Times New Roman" w:eastAsia="Calibri" w:hAnsi="Times New Roman" w:cs="Times New Roman"/>
          <w:lang w:val="pl-PL"/>
        </w:rPr>
        <w:t>–</w:t>
      </w:r>
      <w:r w:rsidRPr="008C3C0C">
        <w:rPr>
          <w:rFonts w:ascii="Times New Roman" w:eastAsia="Calibri" w:hAnsi="Times New Roman" w:cs="Times New Roman"/>
          <w:lang w:val="pl-PL"/>
        </w:rPr>
        <w:t xml:space="preserve"> metrum, stylu, tonu – które przekład tego typu tekstu </w:t>
      </w:r>
      <w:r w:rsidRPr="008C3C0C">
        <w:rPr>
          <w:rFonts w:ascii="Times New Roman" w:eastAsia="Calibri" w:hAnsi="Times New Roman" w:cs="Times New Roman"/>
          <w:lang w:val="pl-PL"/>
        </w:rPr>
        <w:lastRenderedPageBreak/>
        <w:t>stawia, uwzględnione zostaną wybrane strategie tłumaczeniowe i podane przykłady ich konkretnego zastosowania.</w:t>
      </w:r>
    </w:p>
    <w:p w14:paraId="4AB084D2" w14:textId="77777777" w:rsidR="00476BF1" w:rsidRPr="008C3C0C" w:rsidRDefault="00476BF1" w:rsidP="00476BF1">
      <w:pPr>
        <w:pBdr>
          <w:bottom w:val="single" w:sz="12" w:space="1" w:color="auto"/>
        </w:pBdr>
        <w:spacing w:after="0" w:line="240" w:lineRule="auto"/>
        <w:jc w:val="both"/>
        <w:rPr>
          <w:rFonts w:ascii="Times New Roman" w:eastAsia="Times New Roman" w:hAnsi="Times New Roman" w:cs="Times New Roman"/>
          <w:lang w:val="pl"/>
        </w:rPr>
      </w:pPr>
      <w:r w:rsidRPr="004D33A8">
        <w:rPr>
          <w:rFonts w:ascii="Times New Roman" w:eastAsia="Times New Roman" w:hAnsi="Times New Roman" w:cs="Times New Roman"/>
          <w:b/>
          <w:bCs/>
          <w:lang w:val="pl"/>
        </w:rPr>
        <w:t>Andrea Ceccherelli</w:t>
      </w:r>
      <w:r w:rsidRPr="008C3C0C">
        <w:rPr>
          <w:rFonts w:ascii="Times New Roman" w:eastAsia="Times New Roman" w:hAnsi="Times New Roman" w:cs="Times New Roman"/>
          <w:lang w:val="pl"/>
        </w:rPr>
        <w:t xml:space="preserve"> jest profesorem zwyczajnym slawistyki (język i literatura polska) oraz przewodniczącym Centrum Poezji Współczesnej na Uniwersytecie Bolońskim. Zajmuje się głównie literaturą polską XVI-XVII i XX wieku, polsko-włoskimi kontaktami literackimi, przekładem i </w:t>
      </w:r>
      <w:proofErr w:type="spellStart"/>
      <w:r w:rsidRPr="008C3C0C">
        <w:rPr>
          <w:rFonts w:ascii="Times New Roman" w:eastAsia="Times New Roman" w:hAnsi="Times New Roman" w:cs="Times New Roman"/>
          <w:lang w:val="pl"/>
        </w:rPr>
        <w:t>autoprzekładem</w:t>
      </w:r>
      <w:proofErr w:type="spellEnd"/>
      <w:r w:rsidRPr="008C3C0C">
        <w:rPr>
          <w:rFonts w:ascii="Times New Roman" w:eastAsia="Times New Roman" w:hAnsi="Times New Roman" w:cs="Times New Roman"/>
          <w:lang w:val="pl"/>
        </w:rPr>
        <w:t xml:space="preserve">. Jest autorem monografii o </w:t>
      </w:r>
      <w:r w:rsidRPr="008C3C0C">
        <w:rPr>
          <w:rFonts w:ascii="Times New Roman" w:eastAsia="Times New Roman" w:hAnsi="Times New Roman" w:cs="Times New Roman"/>
          <w:i/>
          <w:iCs/>
          <w:lang w:val="pl"/>
        </w:rPr>
        <w:t>Żywotach świętych</w:t>
      </w:r>
      <w:r w:rsidRPr="008C3C0C">
        <w:rPr>
          <w:rFonts w:ascii="Times New Roman" w:eastAsia="Times New Roman" w:hAnsi="Times New Roman" w:cs="Times New Roman"/>
          <w:lang w:val="pl"/>
        </w:rPr>
        <w:t xml:space="preserve"> Piotra Skargi (2003) oraz rozdziałów poświęconych Renesansowi i Młodej Polsce w </w:t>
      </w:r>
      <w:r w:rsidRPr="00E9555F">
        <w:rPr>
          <w:rFonts w:ascii="Times New Roman" w:eastAsia="Times New Roman" w:hAnsi="Times New Roman" w:cs="Times New Roman"/>
          <w:i/>
          <w:iCs/>
          <w:lang w:val="pl"/>
        </w:rPr>
        <w:t>Historii literatury polskiej</w:t>
      </w:r>
      <w:r w:rsidRPr="008C3C0C">
        <w:rPr>
          <w:rFonts w:ascii="Times New Roman" w:eastAsia="Times New Roman" w:hAnsi="Times New Roman" w:cs="Times New Roman"/>
          <w:lang w:val="pl"/>
        </w:rPr>
        <w:t xml:space="preserve"> wyd. </w:t>
      </w:r>
      <w:proofErr w:type="spellStart"/>
      <w:r w:rsidRPr="008C3C0C">
        <w:rPr>
          <w:rFonts w:ascii="Times New Roman" w:eastAsia="Times New Roman" w:hAnsi="Times New Roman" w:cs="Times New Roman"/>
          <w:lang w:val="pl"/>
        </w:rPr>
        <w:t>Einaudi</w:t>
      </w:r>
      <w:proofErr w:type="spellEnd"/>
      <w:r w:rsidRPr="008C3C0C">
        <w:rPr>
          <w:rFonts w:ascii="Times New Roman" w:eastAsia="Times New Roman" w:hAnsi="Times New Roman" w:cs="Times New Roman"/>
          <w:lang w:val="pl"/>
        </w:rPr>
        <w:t xml:space="preserve"> (2004) oraz Ossolineum (2009), a także współautorem książki </w:t>
      </w:r>
      <w:r w:rsidRPr="008C3C0C">
        <w:rPr>
          <w:rFonts w:ascii="Times New Roman" w:eastAsia="Times New Roman" w:hAnsi="Times New Roman" w:cs="Times New Roman"/>
          <w:i/>
          <w:iCs/>
          <w:lang w:val="pl"/>
        </w:rPr>
        <w:t>Szymborska. Alfabet świata</w:t>
      </w:r>
      <w:r w:rsidRPr="008C3C0C">
        <w:rPr>
          <w:rFonts w:ascii="Times New Roman" w:eastAsia="Times New Roman" w:hAnsi="Times New Roman" w:cs="Times New Roman"/>
          <w:lang w:val="pl"/>
        </w:rPr>
        <w:t xml:space="preserve"> (2016). Jest również tłumaczem literatury polskiej współczesnej (Cz. Miłosz, Z. Herbert, J. Twardowski, A. Świrszczyńska, J. Czapski, W. Szymborska, K. Filipowicz, A. Zagajewski).</w:t>
      </w:r>
    </w:p>
    <w:p w14:paraId="79F498F9" w14:textId="77777777" w:rsidR="00476BF1" w:rsidRPr="008C3C0C" w:rsidRDefault="00476BF1" w:rsidP="00476BF1">
      <w:pPr>
        <w:pBdr>
          <w:bottom w:val="single" w:sz="12" w:space="1" w:color="auto"/>
        </w:pBdr>
        <w:spacing w:after="0" w:line="240" w:lineRule="auto"/>
        <w:jc w:val="both"/>
        <w:rPr>
          <w:rFonts w:ascii="Times New Roman" w:eastAsia="Times New Roman" w:hAnsi="Times New Roman" w:cs="Times New Roman"/>
          <w:lang w:val="pl-PL"/>
        </w:rPr>
      </w:pPr>
    </w:p>
    <w:p w14:paraId="736E6D31" w14:textId="4E2E8D4A" w:rsidR="00476BF1" w:rsidRPr="008C3C0C" w:rsidRDefault="00476BF1" w:rsidP="00807673">
      <w:pPr>
        <w:spacing w:after="200" w:line="240" w:lineRule="auto"/>
        <w:jc w:val="both"/>
        <w:rPr>
          <w:rFonts w:ascii="Times New Roman" w:hAnsi="Times New Roman" w:cs="Times New Roman"/>
          <w:i/>
          <w:iCs/>
          <w:lang w:val="pl-PL"/>
        </w:rPr>
      </w:pPr>
      <w:r w:rsidRPr="008C3C0C">
        <w:rPr>
          <w:rFonts w:ascii="Times New Roman" w:hAnsi="Times New Roman" w:cs="Times New Roman"/>
          <w:i/>
          <w:iCs/>
          <w:lang w:val="pl-PL"/>
        </w:rPr>
        <w:t>dr hab. Małgorzata Gaszyńska-Magiera, prof. UW</w:t>
      </w:r>
    </w:p>
    <w:p w14:paraId="6E5FDD4B" w14:textId="77777777" w:rsidR="00476BF1" w:rsidRPr="008C3C0C" w:rsidRDefault="00476BF1" w:rsidP="00807673">
      <w:pPr>
        <w:spacing w:after="200" w:line="240" w:lineRule="auto"/>
        <w:jc w:val="both"/>
        <w:rPr>
          <w:rFonts w:ascii="Times New Roman" w:hAnsi="Times New Roman" w:cs="Times New Roman"/>
          <w:b/>
          <w:bCs/>
          <w:lang w:val="pl-PL"/>
        </w:rPr>
      </w:pPr>
      <w:proofErr w:type="spellStart"/>
      <w:r w:rsidRPr="008C3C0C">
        <w:rPr>
          <w:rFonts w:ascii="Times New Roman" w:hAnsi="Times New Roman" w:cs="Times New Roman"/>
          <w:b/>
          <w:bCs/>
          <w:lang w:val="pl-PL"/>
        </w:rPr>
        <w:t>Reframing</w:t>
      </w:r>
      <w:proofErr w:type="spellEnd"/>
      <w:r w:rsidRPr="008C3C0C">
        <w:rPr>
          <w:rFonts w:ascii="Times New Roman" w:hAnsi="Times New Roman" w:cs="Times New Roman"/>
          <w:b/>
          <w:bCs/>
          <w:lang w:val="pl-PL"/>
        </w:rPr>
        <w:t xml:space="preserve"> jako twórcza zdrada</w:t>
      </w:r>
    </w:p>
    <w:p w14:paraId="6EB9870C" w14:textId="77777777" w:rsidR="00476BF1" w:rsidRPr="008C3C0C" w:rsidRDefault="00476BF1" w:rsidP="00476BF1">
      <w:pPr>
        <w:spacing w:after="0" w:line="257" w:lineRule="auto"/>
        <w:jc w:val="both"/>
        <w:rPr>
          <w:rFonts w:ascii="Times New Roman" w:eastAsia="Calibri" w:hAnsi="Times New Roman" w:cs="Times New Roman"/>
          <w:lang w:val="pl-PL"/>
        </w:rPr>
      </w:pPr>
      <w:proofErr w:type="spellStart"/>
      <w:r w:rsidRPr="008C3C0C">
        <w:rPr>
          <w:rFonts w:ascii="Times New Roman" w:eastAsia="Calibri" w:hAnsi="Times New Roman" w:cs="Times New Roman"/>
          <w:i/>
          <w:lang w:val="pl-PL"/>
        </w:rPr>
        <w:t>Reframing</w:t>
      </w:r>
      <w:proofErr w:type="spellEnd"/>
      <w:r w:rsidRPr="008C3C0C">
        <w:rPr>
          <w:rFonts w:ascii="Times New Roman" w:eastAsia="Calibri" w:hAnsi="Times New Roman" w:cs="Times New Roman"/>
          <w:i/>
          <w:lang w:val="pl-PL"/>
        </w:rPr>
        <w:t xml:space="preserve"> </w:t>
      </w:r>
      <w:r w:rsidRPr="008C3C0C">
        <w:rPr>
          <w:rFonts w:ascii="Times New Roman" w:eastAsia="Calibri" w:hAnsi="Times New Roman" w:cs="Times New Roman"/>
          <w:lang w:val="pl-PL"/>
        </w:rPr>
        <w:t>(powtórne ramowanie) przekładu literackiego przejawia się w różnych obszarach działania pośredników komunikacji literackiej, czyli przede wszystkim wydawnictwa i jego pracowników oraz recenzentów, a także samego tłumacza (</w:t>
      </w:r>
      <w:proofErr w:type="spellStart"/>
      <w:r w:rsidRPr="008C3C0C">
        <w:rPr>
          <w:rFonts w:ascii="Times New Roman" w:eastAsia="Calibri" w:hAnsi="Times New Roman" w:cs="Times New Roman"/>
          <w:lang w:val="pl-PL"/>
        </w:rPr>
        <w:t>Wolf&amp;Bernhart</w:t>
      </w:r>
      <w:proofErr w:type="spellEnd"/>
      <w:r w:rsidRPr="008C3C0C">
        <w:rPr>
          <w:rFonts w:ascii="Times New Roman" w:eastAsia="Calibri" w:hAnsi="Times New Roman" w:cs="Times New Roman"/>
          <w:lang w:val="pl-PL"/>
        </w:rPr>
        <w:t xml:space="preserve"> 2006). Celem ramowania tłumaczonego dzieła jest dostosowanie go do oczekiwań i potrzeb czytelników docelowych przez uruchomienie odpowiednich schematów kognitywnych (Baker 2007). </w:t>
      </w:r>
    </w:p>
    <w:p w14:paraId="5E7EBA7D" w14:textId="77777777" w:rsidR="00476BF1" w:rsidRPr="008C3C0C" w:rsidRDefault="00476BF1" w:rsidP="00476BF1">
      <w:pPr>
        <w:spacing w:line="256" w:lineRule="auto"/>
        <w:jc w:val="both"/>
        <w:rPr>
          <w:rFonts w:ascii="Times New Roman" w:eastAsia="Calibri" w:hAnsi="Times New Roman" w:cs="Times New Roman"/>
          <w:lang w:val="pl-PL"/>
        </w:rPr>
      </w:pPr>
      <w:r w:rsidRPr="008C3C0C">
        <w:rPr>
          <w:rFonts w:ascii="Times New Roman" w:eastAsia="Calibri" w:hAnsi="Times New Roman" w:cs="Times New Roman"/>
          <w:lang w:val="pl-PL"/>
        </w:rPr>
        <w:t xml:space="preserve">Przedmiotem referatu jest omówienie wybranych metod ramowania hiszpańskiego wydania zbioru reportaży Ksawerego Pruszyńskiego </w:t>
      </w:r>
      <w:r w:rsidRPr="008C3C0C">
        <w:rPr>
          <w:rFonts w:ascii="Times New Roman" w:eastAsia="Calibri" w:hAnsi="Times New Roman" w:cs="Times New Roman"/>
          <w:i/>
          <w:lang w:val="pl-PL"/>
        </w:rPr>
        <w:t>W czerwonej Hiszpanii</w:t>
      </w:r>
      <w:r w:rsidRPr="008C3C0C">
        <w:rPr>
          <w:rFonts w:ascii="Times New Roman" w:eastAsia="Calibri" w:hAnsi="Times New Roman" w:cs="Times New Roman"/>
          <w:lang w:val="pl-PL"/>
        </w:rPr>
        <w:t xml:space="preserve">, ocena ich celowości i skuteczności. Efektem ramowania jest zawsze przesunięcie akcentów, stąd najważniejsze pytanie, na jakie chciałabym odpowiedzieć, to na ile </w:t>
      </w:r>
      <w:proofErr w:type="spellStart"/>
      <w:r w:rsidRPr="008C3C0C">
        <w:rPr>
          <w:rFonts w:ascii="Times New Roman" w:eastAsia="Calibri" w:hAnsi="Times New Roman" w:cs="Times New Roman"/>
          <w:lang w:val="pl-PL"/>
        </w:rPr>
        <w:t>reframing</w:t>
      </w:r>
      <w:proofErr w:type="spellEnd"/>
      <w:r w:rsidRPr="008C3C0C">
        <w:rPr>
          <w:rFonts w:ascii="Times New Roman" w:eastAsia="Calibri" w:hAnsi="Times New Roman" w:cs="Times New Roman"/>
          <w:lang w:val="pl-PL"/>
        </w:rPr>
        <w:t xml:space="preserve"> w przypadku tego dzieła okazuje się zdradą wobec autora, czy mu służy, czy też przeciwnie, działa na jego szkodę.</w:t>
      </w:r>
    </w:p>
    <w:p w14:paraId="3EC5333D" w14:textId="77777777" w:rsidR="00476BF1" w:rsidRPr="008C3C0C" w:rsidRDefault="00476BF1" w:rsidP="00862BB9">
      <w:pPr>
        <w:pBdr>
          <w:bottom w:val="single" w:sz="12" w:space="1" w:color="auto"/>
        </w:pBdr>
        <w:spacing w:after="0" w:line="240" w:lineRule="auto"/>
        <w:jc w:val="both"/>
        <w:rPr>
          <w:rFonts w:ascii="Times New Roman" w:eastAsia="Times New Roman" w:hAnsi="Times New Roman" w:cs="Times New Roman"/>
          <w:color w:val="222222"/>
          <w:lang w:val="pl-PL"/>
        </w:rPr>
      </w:pPr>
      <w:r w:rsidRPr="004D33A8">
        <w:rPr>
          <w:rFonts w:ascii="Times New Roman" w:eastAsia="Times New Roman" w:hAnsi="Times New Roman" w:cs="Times New Roman"/>
          <w:b/>
          <w:bCs/>
          <w:color w:val="222222"/>
          <w:lang w:val="pl-PL"/>
        </w:rPr>
        <w:t>Małgorzata Gaszyńska-Magiera</w:t>
      </w:r>
      <w:r w:rsidRPr="008C3C0C">
        <w:rPr>
          <w:rFonts w:ascii="Times New Roman" w:eastAsia="Times New Roman" w:hAnsi="Times New Roman" w:cs="Times New Roman"/>
          <w:color w:val="222222"/>
          <w:lang w:val="pl-PL"/>
        </w:rPr>
        <w:t xml:space="preserve">, prof. ucz., iberystka, </w:t>
      </w:r>
      <w:proofErr w:type="spellStart"/>
      <w:r w:rsidRPr="008C3C0C">
        <w:rPr>
          <w:rFonts w:ascii="Times New Roman" w:eastAsia="Times New Roman" w:hAnsi="Times New Roman" w:cs="Times New Roman"/>
          <w:color w:val="222222"/>
          <w:lang w:val="pl-PL"/>
        </w:rPr>
        <w:t>przekładoznawczyni</w:t>
      </w:r>
      <w:proofErr w:type="spellEnd"/>
      <w:r w:rsidRPr="008C3C0C">
        <w:rPr>
          <w:rFonts w:ascii="Times New Roman" w:eastAsia="Times New Roman" w:hAnsi="Times New Roman" w:cs="Times New Roman"/>
          <w:color w:val="222222"/>
          <w:lang w:val="pl-PL"/>
        </w:rPr>
        <w:t xml:space="preserve"> w Instytucie Lingwistyki Stosowanej Uniwersytetu Warszawskiego, autorka monografii o polskich ekwiwalentach hiszpańskiego trybu </w:t>
      </w:r>
      <w:proofErr w:type="spellStart"/>
      <w:r w:rsidRPr="008C3C0C">
        <w:rPr>
          <w:rFonts w:ascii="Times New Roman" w:eastAsia="Times New Roman" w:hAnsi="Times New Roman" w:cs="Times New Roman"/>
          <w:color w:val="222222"/>
          <w:lang w:val="pl-PL"/>
        </w:rPr>
        <w:t>subjuntivo</w:t>
      </w:r>
      <w:proofErr w:type="spellEnd"/>
      <w:r w:rsidRPr="008C3C0C">
        <w:rPr>
          <w:rFonts w:ascii="Times New Roman" w:eastAsia="Times New Roman" w:hAnsi="Times New Roman" w:cs="Times New Roman"/>
          <w:color w:val="222222"/>
          <w:lang w:val="pl-PL"/>
        </w:rPr>
        <w:t xml:space="preserve"> w przekładach prozy hispanoamerykańskiej oraz o recepcji przekładów literatury iberoamerykańskiej na polski. Zainteresowania naukowe: literatura i pamięć, związki pamięci i przekładu. Pomysłodawczyni cyklu konferencji „Oblicza </w:t>
      </w:r>
      <w:proofErr w:type="spellStart"/>
      <w:r w:rsidRPr="008C3C0C">
        <w:rPr>
          <w:rFonts w:ascii="Times New Roman" w:eastAsia="Times New Roman" w:hAnsi="Times New Roman" w:cs="Times New Roman"/>
          <w:color w:val="222222"/>
          <w:lang w:val="pl-PL"/>
        </w:rPr>
        <w:t>postpamięci</w:t>
      </w:r>
      <w:proofErr w:type="spellEnd"/>
      <w:r w:rsidRPr="008C3C0C">
        <w:rPr>
          <w:rFonts w:ascii="Times New Roman" w:eastAsia="Times New Roman" w:hAnsi="Times New Roman" w:cs="Times New Roman"/>
          <w:color w:val="222222"/>
          <w:lang w:val="pl-PL"/>
        </w:rPr>
        <w:t>”.</w:t>
      </w:r>
    </w:p>
    <w:p w14:paraId="2E4B7F3B" w14:textId="77777777" w:rsidR="00476BF1" w:rsidRPr="008C3C0C" w:rsidRDefault="00476BF1" w:rsidP="008C3C0C">
      <w:pPr>
        <w:pBdr>
          <w:bottom w:val="single" w:sz="12" w:space="1" w:color="auto"/>
        </w:pBdr>
        <w:spacing w:after="0" w:line="240" w:lineRule="auto"/>
        <w:jc w:val="both"/>
        <w:rPr>
          <w:rFonts w:ascii="Times New Roman" w:eastAsia="Times New Roman" w:hAnsi="Times New Roman" w:cs="Times New Roman"/>
          <w:color w:val="222222"/>
          <w:lang w:val="pl-PL"/>
        </w:rPr>
      </w:pPr>
    </w:p>
    <w:p w14:paraId="0C7CDAD6" w14:textId="77777777" w:rsidR="00476BF1" w:rsidRPr="008C3C0C" w:rsidRDefault="00476BF1" w:rsidP="00476BF1">
      <w:pPr>
        <w:spacing w:after="200" w:line="240" w:lineRule="auto"/>
        <w:jc w:val="both"/>
        <w:rPr>
          <w:rFonts w:ascii="Times New Roman" w:hAnsi="Times New Roman" w:cs="Times New Roman"/>
          <w:i/>
          <w:iCs/>
          <w:lang w:val="de-DE"/>
        </w:rPr>
      </w:pPr>
      <w:proofErr w:type="spellStart"/>
      <w:r w:rsidRPr="008C3C0C">
        <w:rPr>
          <w:rFonts w:ascii="Times New Roman" w:hAnsi="Times New Roman" w:cs="Times New Roman"/>
          <w:i/>
          <w:iCs/>
          <w:lang w:val="de-DE"/>
        </w:rPr>
        <w:t>mgr</w:t>
      </w:r>
      <w:proofErr w:type="spellEnd"/>
      <w:r w:rsidRPr="008C3C0C">
        <w:rPr>
          <w:rFonts w:ascii="Times New Roman" w:hAnsi="Times New Roman" w:cs="Times New Roman"/>
          <w:i/>
          <w:iCs/>
          <w:lang w:val="de-DE"/>
        </w:rPr>
        <w:t xml:space="preserve"> Paweł Golda, </w:t>
      </w:r>
      <w:proofErr w:type="spellStart"/>
      <w:r w:rsidRPr="008C3C0C">
        <w:rPr>
          <w:rFonts w:ascii="Times New Roman" w:hAnsi="Times New Roman" w:cs="Times New Roman"/>
          <w:i/>
          <w:iCs/>
          <w:lang w:val="de-DE"/>
        </w:rPr>
        <w:t>Université</w:t>
      </w:r>
      <w:proofErr w:type="spellEnd"/>
      <w:r w:rsidRPr="008C3C0C">
        <w:rPr>
          <w:rFonts w:ascii="Times New Roman" w:hAnsi="Times New Roman" w:cs="Times New Roman"/>
          <w:i/>
          <w:iCs/>
          <w:lang w:val="de-DE"/>
        </w:rPr>
        <w:t xml:space="preserve"> Sorbonne Paris Nord/</w:t>
      </w:r>
      <w:proofErr w:type="spellStart"/>
      <w:r w:rsidRPr="008C3C0C">
        <w:rPr>
          <w:rFonts w:ascii="Times New Roman" w:hAnsi="Times New Roman" w:cs="Times New Roman"/>
          <w:i/>
          <w:iCs/>
          <w:lang w:val="de-DE"/>
        </w:rPr>
        <w:t>Uniwersytet</w:t>
      </w:r>
      <w:proofErr w:type="spellEnd"/>
      <w:r w:rsidRPr="008C3C0C">
        <w:rPr>
          <w:rFonts w:ascii="Times New Roman" w:hAnsi="Times New Roman" w:cs="Times New Roman"/>
          <w:i/>
          <w:iCs/>
          <w:lang w:val="de-DE"/>
        </w:rPr>
        <w:t xml:space="preserve"> </w:t>
      </w:r>
      <w:proofErr w:type="spellStart"/>
      <w:r w:rsidRPr="008C3C0C">
        <w:rPr>
          <w:rFonts w:ascii="Times New Roman" w:hAnsi="Times New Roman" w:cs="Times New Roman"/>
          <w:i/>
          <w:iCs/>
          <w:lang w:val="de-DE"/>
        </w:rPr>
        <w:t>Śląski</w:t>
      </w:r>
      <w:proofErr w:type="spellEnd"/>
    </w:p>
    <w:p w14:paraId="3E7F08D0" w14:textId="34B5CD95" w:rsidR="00476BF1" w:rsidRPr="008C3C0C" w:rsidRDefault="00476BF1" w:rsidP="00476BF1">
      <w:pPr>
        <w:pStyle w:val="Bezodstpw"/>
        <w:spacing w:after="200"/>
        <w:jc w:val="both"/>
        <w:rPr>
          <w:rFonts w:ascii="Times New Roman" w:hAnsi="Times New Roman" w:cs="Times New Roman"/>
          <w:b/>
          <w:bCs/>
          <w:sz w:val="22"/>
          <w:szCs w:val="22"/>
          <w:lang w:val="pl-PL"/>
        </w:rPr>
      </w:pPr>
      <w:r w:rsidRPr="7A5C44B5">
        <w:rPr>
          <w:rFonts w:ascii="Times New Roman" w:hAnsi="Times New Roman" w:cs="Times New Roman"/>
          <w:b/>
          <w:bCs/>
          <w:sz w:val="22"/>
          <w:szCs w:val="22"/>
          <w:lang w:val="pl-PL"/>
        </w:rPr>
        <w:t xml:space="preserve">O technikach w transpozycji kolokacji w przekładzie literackim (na przykładzie twórczości </w:t>
      </w:r>
      <w:proofErr w:type="spellStart"/>
      <w:r w:rsidRPr="7A5C44B5">
        <w:rPr>
          <w:rFonts w:ascii="Times New Roman" w:hAnsi="Times New Roman" w:cs="Times New Roman"/>
          <w:b/>
          <w:bCs/>
          <w:sz w:val="22"/>
          <w:szCs w:val="22"/>
          <w:lang w:val="pl-PL"/>
        </w:rPr>
        <w:t>Houellebecqa</w:t>
      </w:r>
      <w:proofErr w:type="spellEnd"/>
      <w:r w:rsidRPr="7A5C44B5">
        <w:rPr>
          <w:rFonts w:ascii="Times New Roman" w:hAnsi="Times New Roman" w:cs="Times New Roman"/>
          <w:b/>
          <w:bCs/>
          <w:sz w:val="22"/>
          <w:szCs w:val="22"/>
          <w:lang w:val="pl-PL"/>
        </w:rPr>
        <w:t>)</w:t>
      </w:r>
    </w:p>
    <w:p w14:paraId="54132A62" w14:textId="37EEDC8D" w:rsidR="00476BF1" w:rsidRPr="008C3C0C" w:rsidRDefault="00476BF1" w:rsidP="00476BF1">
      <w:pPr>
        <w:pStyle w:val="Bezodstpw"/>
        <w:jc w:val="both"/>
        <w:rPr>
          <w:rFonts w:ascii="Times New Roman" w:hAnsi="Times New Roman" w:cs="Times New Roman"/>
          <w:sz w:val="22"/>
          <w:szCs w:val="22"/>
          <w:lang w:val="pl-PL"/>
        </w:rPr>
      </w:pPr>
      <w:r w:rsidRPr="008C3C0C">
        <w:rPr>
          <w:rFonts w:ascii="Times New Roman" w:hAnsi="Times New Roman" w:cs="Times New Roman"/>
          <w:sz w:val="22"/>
          <w:szCs w:val="22"/>
          <w:lang w:val="pl-PL"/>
        </w:rPr>
        <w:t xml:space="preserve">W mojej prezentacji skoncentruję </w:t>
      </w:r>
      <w:proofErr w:type="spellStart"/>
      <w:r w:rsidRPr="008C3C0C">
        <w:rPr>
          <w:rFonts w:ascii="Times New Roman" w:hAnsi="Times New Roman" w:cs="Times New Roman"/>
          <w:sz w:val="22"/>
          <w:szCs w:val="22"/>
          <w:lang w:val="pl-PL"/>
        </w:rPr>
        <w:t>sie</w:t>
      </w:r>
      <w:proofErr w:type="spellEnd"/>
      <w:r w:rsidRPr="008C3C0C">
        <w:rPr>
          <w:rFonts w:ascii="Times New Roman" w:hAnsi="Times New Roman" w:cs="Times New Roman"/>
          <w:sz w:val="22"/>
          <w:szCs w:val="22"/>
          <w:lang w:val="pl-PL"/>
        </w:rPr>
        <w:t xml:space="preserve">̨ na temacie transpozycji kolokacji w przekładzie literackim z </w:t>
      </w:r>
      <w:proofErr w:type="spellStart"/>
      <w:r w:rsidRPr="008C3C0C">
        <w:rPr>
          <w:rFonts w:ascii="Times New Roman" w:hAnsi="Times New Roman" w:cs="Times New Roman"/>
          <w:sz w:val="22"/>
          <w:szCs w:val="22"/>
          <w:lang w:val="pl-PL"/>
        </w:rPr>
        <w:t>języka</w:t>
      </w:r>
      <w:proofErr w:type="spellEnd"/>
      <w:r w:rsidRPr="008C3C0C">
        <w:rPr>
          <w:rFonts w:ascii="Times New Roman" w:hAnsi="Times New Roman" w:cs="Times New Roman"/>
          <w:sz w:val="22"/>
          <w:szCs w:val="22"/>
          <w:lang w:val="pl-PL"/>
        </w:rPr>
        <w:t xml:space="preserve"> francuskiego na </w:t>
      </w:r>
      <w:proofErr w:type="spellStart"/>
      <w:r w:rsidRPr="008C3C0C">
        <w:rPr>
          <w:rFonts w:ascii="Times New Roman" w:hAnsi="Times New Roman" w:cs="Times New Roman"/>
          <w:sz w:val="22"/>
          <w:szCs w:val="22"/>
          <w:lang w:val="pl-PL"/>
        </w:rPr>
        <w:t>języki</w:t>
      </w:r>
      <w:proofErr w:type="spellEnd"/>
      <w:r w:rsidRPr="008C3C0C">
        <w:rPr>
          <w:rFonts w:ascii="Times New Roman" w:hAnsi="Times New Roman" w:cs="Times New Roman"/>
          <w:sz w:val="22"/>
          <w:szCs w:val="22"/>
          <w:lang w:val="pl-PL"/>
        </w:rPr>
        <w:t xml:space="preserve"> włoski i polski. Opowiem o badaniu, </w:t>
      </w:r>
      <w:proofErr w:type="spellStart"/>
      <w:r w:rsidRPr="008C3C0C">
        <w:rPr>
          <w:rFonts w:ascii="Times New Roman" w:hAnsi="Times New Roman" w:cs="Times New Roman"/>
          <w:sz w:val="22"/>
          <w:szCs w:val="22"/>
          <w:lang w:val="pl-PL"/>
        </w:rPr>
        <w:t>które</w:t>
      </w:r>
      <w:proofErr w:type="spellEnd"/>
      <w:r w:rsidRPr="008C3C0C">
        <w:rPr>
          <w:rFonts w:ascii="Times New Roman" w:hAnsi="Times New Roman" w:cs="Times New Roman"/>
          <w:sz w:val="22"/>
          <w:szCs w:val="22"/>
          <w:lang w:val="pl-PL"/>
        </w:rPr>
        <w:t xml:space="preserve"> obejmowało </w:t>
      </w:r>
      <w:proofErr w:type="spellStart"/>
      <w:r w:rsidRPr="008C3C0C">
        <w:rPr>
          <w:rFonts w:ascii="Times New Roman" w:hAnsi="Times New Roman" w:cs="Times New Roman"/>
          <w:sz w:val="22"/>
          <w:szCs w:val="22"/>
          <w:lang w:val="pl-PL"/>
        </w:rPr>
        <w:t>analize</w:t>
      </w:r>
      <w:proofErr w:type="spellEnd"/>
      <w:r w:rsidRPr="008C3C0C">
        <w:rPr>
          <w:rFonts w:ascii="Times New Roman" w:hAnsi="Times New Roman" w:cs="Times New Roman"/>
          <w:sz w:val="22"/>
          <w:szCs w:val="22"/>
          <w:lang w:val="pl-PL"/>
        </w:rPr>
        <w:t xml:space="preserve">̨ ponad </w:t>
      </w:r>
      <w:proofErr w:type="spellStart"/>
      <w:r w:rsidRPr="008C3C0C">
        <w:rPr>
          <w:rFonts w:ascii="Times New Roman" w:hAnsi="Times New Roman" w:cs="Times New Roman"/>
          <w:sz w:val="22"/>
          <w:szCs w:val="22"/>
          <w:lang w:val="pl-PL"/>
        </w:rPr>
        <w:t>sześciu</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tysięcy</w:t>
      </w:r>
      <w:proofErr w:type="spellEnd"/>
      <w:r w:rsidRPr="008C3C0C">
        <w:rPr>
          <w:rFonts w:ascii="Times New Roman" w:hAnsi="Times New Roman" w:cs="Times New Roman"/>
          <w:sz w:val="22"/>
          <w:szCs w:val="22"/>
          <w:lang w:val="pl-PL"/>
        </w:rPr>
        <w:t xml:space="preserve"> konkretnych </w:t>
      </w:r>
      <w:proofErr w:type="spellStart"/>
      <w:r w:rsidRPr="008C3C0C">
        <w:rPr>
          <w:rFonts w:ascii="Times New Roman" w:hAnsi="Times New Roman" w:cs="Times New Roman"/>
          <w:sz w:val="22"/>
          <w:szCs w:val="22"/>
          <w:lang w:val="pl-PL"/>
        </w:rPr>
        <w:t>przykładów</w:t>
      </w:r>
      <w:proofErr w:type="spellEnd"/>
      <w:r w:rsidRPr="008C3C0C">
        <w:rPr>
          <w:rFonts w:ascii="Times New Roman" w:hAnsi="Times New Roman" w:cs="Times New Roman"/>
          <w:sz w:val="22"/>
          <w:szCs w:val="22"/>
          <w:lang w:val="pl-PL"/>
        </w:rPr>
        <w:t xml:space="preserve"> transferu kolokacji na te dwa </w:t>
      </w:r>
      <w:proofErr w:type="spellStart"/>
      <w:r w:rsidRPr="008C3C0C">
        <w:rPr>
          <w:rFonts w:ascii="Times New Roman" w:hAnsi="Times New Roman" w:cs="Times New Roman"/>
          <w:sz w:val="22"/>
          <w:szCs w:val="22"/>
          <w:lang w:val="pl-PL"/>
        </w:rPr>
        <w:t>języki</w:t>
      </w:r>
      <w:proofErr w:type="spellEnd"/>
      <w:r w:rsidRPr="008C3C0C">
        <w:rPr>
          <w:rFonts w:ascii="Times New Roman" w:hAnsi="Times New Roman" w:cs="Times New Roman"/>
          <w:sz w:val="22"/>
          <w:szCs w:val="22"/>
          <w:lang w:val="pl-PL"/>
        </w:rPr>
        <w:t xml:space="preserve">. Korpus badawczy opierał </w:t>
      </w:r>
      <w:proofErr w:type="spellStart"/>
      <w:r w:rsidRPr="008C3C0C">
        <w:rPr>
          <w:rFonts w:ascii="Times New Roman" w:hAnsi="Times New Roman" w:cs="Times New Roman"/>
          <w:sz w:val="22"/>
          <w:szCs w:val="22"/>
          <w:lang w:val="pl-PL"/>
        </w:rPr>
        <w:t>sie</w:t>
      </w:r>
      <w:proofErr w:type="spellEnd"/>
      <w:r w:rsidRPr="008C3C0C">
        <w:rPr>
          <w:rFonts w:ascii="Times New Roman" w:hAnsi="Times New Roman" w:cs="Times New Roman"/>
          <w:sz w:val="22"/>
          <w:szCs w:val="22"/>
          <w:lang w:val="pl-PL"/>
        </w:rPr>
        <w:t xml:space="preserve">̨ na siedmiu pierwszych </w:t>
      </w:r>
      <w:proofErr w:type="spellStart"/>
      <w:r w:rsidRPr="008C3C0C">
        <w:rPr>
          <w:rFonts w:ascii="Times New Roman" w:hAnsi="Times New Roman" w:cs="Times New Roman"/>
          <w:sz w:val="22"/>
          <w:szCs w:val="22"/>
          <w:lang w:val="pl-PL"/>
        </w:rPr>
        <w:t>powieściach</w:t>
      </w:r>
      <w:proofErr w:type="spellEnd"/>
      <w:r w:rsidRPr="008C3C0C">
        <w:rPr>
          <w:rFonts w:ascii="Times New Roman" w:hAnsi="Times New Roman" w:cs="Times New Roman"/>
          <w:sz w:val="22"/>
          <w:szCs w:val="22"/>
          <w:lang w:val="pl-PL"/>
        </w:rPr>
        <w:t xml:space="preserve"> </w:t>
      </w:r>
      <w:r w:rsidR="00D63EC7">
        <w:rPr>
          <w:rFonts w:ascii="Times New Roman" w:hAnsi="Times New Roman" w:cs="Times New Roman"/>
          <w:sz w:val="22"/>
          <w:szCs w:val="22"/>
          <w:lang w:val="pl-PL"/>
        </w:rPr>
        <w:t xml:space="preserve">współczesnego </w:t>
      </w:r>
      <w:r w:rsidRPr="008C3C0C">
        <w:rPr>
          <w:rFonts w:ascii="Times New Roman" w:hAnsi="Times New Roman" w:cs="Times New Roman"/>
          <w:sz w:val="22"/>
          <w:szCs w:val="22"/>
          <w:lang w:val="pl-PL"/>
        </w:rPr>
        <w:t xml:space="preserve">francuskiego pisarza Michela </w:t>
      </w:r>
      <w:proofErr w:type="spellStart"/>
      <w:r w:rsidRPr="008C3C0C">
        <w:rPr>
          <w:rFonts w:ascii="Times New Roman" w:hAnsi="Times New Roman" w:cs="Times New Roman"/>
          <w:sz w:val="22"/>
          <w:szCs w:val="22"/>
          <w:lang w:val="pl-PL"/>
        </w:rPr>
        <w:t>Houellebecqa</w:t>
      </w:r>
      <w:proofErr w:type="spellEnd"/>
      <w:r w:rsidRPr="008C3C0C">
        <w:rPr>
          <w:rFonts w:ascii="Times New Roman" w:hAnsi="Times New Roman" w:cs="Times New Roman"/>
          <w:sz w:val="22"/>
          <w:szCs w:val="22"/>
          <w:lang w:val="pl-PL"/>
        </w:rPr>
        <w:t xml:space="preserve">, </w:t>
      </w:r>
      <w:r w:rsidR="007B2A3F">
        <w:rPr>
          <w:rFonts w:ascii="Times New Roman" w:hAnsi="Times New Roman" w:cs="Times New Roman"/>
          <w:sz w:val="22"/>
          <w:szCs w:val="22"/>
          <w:lang w:val="pl-PL"/>
        </w:rPr>
        <w:t xml:space="preserve">autora </w:t>
      </w:r>
      <w:r w:rsidRPr="008C3C0C">
        <w:rPr>
          <w:rFonts w:ascii="Times New Roman" w:hAnsi="Times New Roman" w:cs="Times New Roman"/>
          <w:sz w:val="22"/>
          <w:szCs w:val="22"/>
          <w:lang w:val="pl-PL"/>
        </w:rPr>
        <w:t>popularn</w:t>
      </w:r>
      <w:r w:rsidR="00D63EC7">
        <w:rPr>
          <w:rFonts w:ascii="Times New Roman" w:hAnsi="Times New Roman" w:cs="Times New Roman"/>
          <w:sz w:val="22"/>
          <w:szCs w:val="22"/>
          <w:lang w:val="pl-PL"/>
        </w:rPr>
        <w:t>ego</w:t>
      </w:r>
      <w:r w:rsidRPr="008C3C0C">
        <w:rPr>
          <w:rFonts w:ascii="Times New Roman" w:hAnsi="Times New Roman" w:cs="Times New Roman"/>
          <w:sz w:val="22"/>
          <w:szCs w:val="22"/>
          <w:lang w:val="pl-PL"/>
        </w:rPr>
        <w:t xml:space="preserve"> i nagradzan</w:t>
      </w:r>
      <w:r w:rsidR="00D63EC7">
        <w:rPr>
          <w:rFonts w:ascii="Times New Roman" w:hAnsi="Times New Roman" w:cs="Times New Roman"/>
          <w:sz w:val="22"/>
          <w:szCs w:val="22"/>
          <w:lang w:val="pl-PL"/>
        </w:rPr>
        <w:t>ego</w:t>
      </w:r>
      <w:r w:rsidRPr="008C3C0C">
        <w:rPr>
          <w:rFonts w:ascii="Times New Roman" w:hAnsi="Times New Roman" w:cs="Times New Roman"/>
          <w:sz w:val="22"/>
          <w:szCs w:val="22"/>
          <w:lang w:val="pl-PL"/>
        </w:rPr>
        <w:t xml:space="preserve">. </w:t>
      </w:r>
    </w:p>
    <w:p w14:paraId="02AF32E5" w14:textId="0C74140F" w:rsidR="00476BF1" w:rsidRPr="008C3C0C" w:rsidRDefault="00476BF1" w:rsidP="00476BF1">
      <w:pPr>
        <w:pStyle w:val="Bezodstpw"/>
        <w:jc w:val="both"/>
        <w:rPr>
          <w:rFonts w:ascii="Times New Roman" w:hAnsi="Times New Roman" w:cs="Times New Roman"/>
          <w:sz w:val="22"/>
          <w:szCs w:val="22"/>
          <w:lang w:val="pl-PL"/>
        </w:rPr>
      </w:pPr>
      <w:r w:rsidRPr="008C3C0C">
        <w:rPr>
          <w:rFonts w:ascii="Times New Roman" w:hAnsi="Times New Roman" w:cs="Times New Roman"/>
          <w:sz w:val="22"/>
          <w:szCs w:val="22"/>
          <w:lang w:val="pl-PL"/>
        </w:rPr>
        <w:t xml:space="preserve">Kolokacje </w:t>
      </w:r>
      <w:proofErr w:type="spellStart"/>
      <w:r w:rsidRPr="008C3C0C">
        <w:rPr>
          <w:rFonts w:ascii="Times New Roman" w:hAnsi="Times New Roman" w:cs="Times New Roman"/>
          <w:sz w:val="22"/>
          <w:szCs w:val="22"/>
          <w:lang w:val="pl-PL"/>
        </w:rPr>
        <w:t>stanowia</w:t>
      </w:r>
      <w:proofErr w:type="spellEnd"/>
      <w:r w:rsidRPr="008C3C0C">
        <w:rPr>
          <w:rFonts w:ascii="Times New Roman" w:hAnsi="Times New Roman" w:cs="Times New Roman"/>
          <w:sz w:val="22"/>
          <w:szCs w:val="22"/>
          <w:lang w:val="pl-PL"/>
        </w:rPr>
        <w:t xml:space="preserve">̨ </w:t>
      </w:r>
      <w:proofErr w:type="spellStart"/>
      <w:r w:rsidRPr="007B2A3F">
        <w:rPr>
          <w:rFonts w:ascii="Times New Roman" w:hAnsi="Times New Roman" w:cs="Times New Roman"/>
          <w:sz w:val="22"/>
          <w:szCs w:val="22"/>
          <w:lang w:val="pl-PL"/>
        </w:rPr>
        <w:t>ważny</w:t>
      </w:r>
      <w:proofErr w:type="spellEnd"/>
      <w:r w:rsidRPr="008C3C0C">
        <w:rPr>
          <w:rFonts w:ascii="Times New Roman" w:hAnsi="Times New Roman" w:cs="Times New Roman"/>
          <w:sz w:val="22"/>
          <w:szCs w:val="22"/>
          <w:lang w:val="pl-PL"/>
        </w:rPr>
        <w:t xml:space="preserve"> temat w </w:t>
      </w:r>
      <w:proofErr w:type="spellStart"/>
      <w:r w:rsidRPr="008C3C0C">
        <w:rPr>
          <w:rFonts w:ascii="Times New Roman" w:hAnsi="Times New Roman" w:cs="Times New Roman"/>
          <w:sz w:val="22"/>
          <w:szCs w:val="22"/>
          <w:lang w:val="pl-PL"/>
        </w:rPr>
        <w:t>językoznawstwie</w:t>
      </w:r>
      <w:proofErr w:type="spellEnd"/>
      <w:r w:rsidRPr="008C3C0C">
        <w:rPr>
          <w:rFonts w:ascii="Times New Roman" w:hAnsi="Times New Roman" w:cs="Times New Roman"/>
          <w:sz w:val="22"/>
          <w:szCs w:val="22"/>
          <w:lang w:val="pl-PL"/>
        </w:rPr>
        <w:t xml:space="preserve"> (Golda, 2022; Sułkowska, 2017, 2018, 2019, 2023; </w:t>
      </w:r>
      <w:proofErr w:type="spellStart"/>
      <w:r w:rsidRPr="008C3C0C">
        <w:rPr>
          <w:rFonts w:ascii="Times New Roman" w:hAnsi="Times New Roman" w:cs="Times New Roman"/>
          <w:sz w:val="22"/>
          <w:szCs w:val="22"/>
          <w:lang w:val="pl-PL"/>
        </w:rPr>
        <w:t>Pęzik</w:t>
      </w:r>
      <w:proofErr w:type="spellEnd"/>
      <w:r w:rsidRPr="008C3C0C">
        <w:rPr>
          <w:rFonts w:ascii="Times New Roman" w:hAnsi="Times New Roman" w:cs="Times New Roman"/>
          <w:sz w:val="22"/>
          <w:szCs w:val="22"/>
          <w:lang w:val="pl-PL"/>
        </w:rPr>
        <w:t xml:space="preserve">, 2018). W ramach typologii frazeologicznych, kolokacje zazwyczaj </w:t>
      </w:r>
      <w:proofErr w:type="spellStart"/>
      <w:r w:rsidRPr="008C3C0C">
        <w:rPr>
          <w:rFonts w:ascii="Times New Roman" w:hAnsi="Times New Roman" w:cs="Times New Roman"/>
          <w:sz w:val="22"/>
          <w:szCs w:val="22"/>
          <w:lang w:val="pl-PL"/>
        </w:rPr>
        <w:t>znajduja</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sie</w:t>
      </w:r>
      <w:proofErr w:type="spellEnd"/>
      <w:r w:rsidRPr="008C3C0C">
        <w:rPr>
          <w:rFonts w:ascii="Times New Roman" w:hAnsi="Times New Roman" w:cs="Times New Roman"/>
          <w:sz w:val="22"/>
          <w:szCs w:val="22"/>
          <w:lang w:val="pl-PL"/>
        </w:rPr>
        <w:t xml:space="preserve">̨ blisko </w:t>
      </w:r>
      <w:proofErr w:type="spellStart"/>
      <w:r w:rsidRPr="008C3C0C">
        <w:rPr>
          <w:rFonts w:ascii="Times New Roman" w:hAnsi="Times New Roman" w:cs="Times New Roman"/>
          <w:sz w:val="22"/>
          <w:szCs w:val="22"/>
          <w:lang w:val="pl-PL"/>
        </w:rPr>
        <w:t>początku</w:t>
      </w:r>
      <w:proofErr w:type="spellEnd"/>
      <w:r w:rsidRPr="008C3C0C">
        <w:rPr>
          <w:rFonts w:ascii="Times New Roman" w:hAnsi="Times New Roman" w:cs="Times New Roman"/>
          <w:sz w:val="22"/>
          <w:szCs w:val="22"/>
          <w:lang w:val="pl-PL"/>
        </w:rPr>
        <w:t xml:space="preserve"> kontinuum skostnienia, </w:t>
      </w:r>
      <w:proofErr w:type="spellStart"/>
      <w:r w:rsidRPr="008C3C0C">
        <w:rPr>
          <w:rFonts w:ascii="Times New Roman" w:hAnsi="Times New Roman" w:cs="Times New Roman"/>
          <w:sz w:val="22"/>
          <w:szCs w:val="22"/>
          <w:lang w:val="pl-PL"/>
        </w:rPr>
        <w:t>bliżej</w:t>
      </w:r>
      <w:proofErr w:type="spellEnd"/>
      <w:r w:rsidRPr="008C3C0C">
        <w:rPr>
          <w:rFonts w:ascii="Times New Roman" w:hAnsi="Times New Roman" w:cs="Times New Roman"/>
          <w:sz w:val="22"/>
          <w:szCs w:val="22"/>
          <w:lang w:val="pl-PL"/>
        </w:rPr>
        <w:t xml:space="preserve"> wolnych </w:t>
      </w:r>
      <w:proofErr w:type="spellStart"/>
      <w:r w:rsidRPr="008C3C0C">
        <w:rPr>
          <w:rFonts w:ascii="Times New Roman" w:hAnsi="Times New Roman" w:cs="Times New Roman"/>
          <w:sz w:val="22"/>
          <w:szCs w:val="22"/>
          <w:lang w:val="pl-PL"/>
        </w:rPr>
        <w:t>połączen</w:t>
      </w:r>
      <w:proofErr w:type="spellEnd"/>
      <w:r w:rsidRPr="008C3C0C">
        <w:rPr>
          <w:rFonts w:ascii="Times New Roman" w:hAnsi="Times New Roman" w:cs="Times New Roman"/>
          <w:sz w:val="22"/>
          <w:szCs w:val="22"/>
          <w:lang w:val="pl-PL"/>
        </w:rPr>
        <w:t xml:space="preserve">́ leksykalnych. Perko (2011: 50) twierdzi, </w:t>
      </w:r>
      <w:proofErr w:type="spellStart"/>
      <w:r w:rsidRPr="008C3C0C">
        <w:rPr>
          <w:rFonts w:ascii="Times New Roman" w:hAnsi="Times New Roman" w:cs="Times New Roman"/>
          <w:sz w:val="22"/>
          <w:szCs w:val="22"/>
          <w:lang w:val="pl-PL"/>
        </w:rPr>
        <w:t>że</w:t>
      </w:r>
      <w:proofErr w:type="spellEnd"/>
      <w:r w:rsidRPr="008C3C0C">
        <w:rPr>
          <w:rFonts w:ascii="Times New Roman" w:hAnsi="Times New Roman" w:cs="Times New Roman"/>
          <w:sz w:val="22"/>
          <w:szCs w:val="22"/>
          <w:lang w:val="pl-PL"/>
        </w:rPr>
        <w:t xml:space="preserve"> granica </w:t>
      </w:r>
      <w:proofErr w:type="spellStart"/>
      <w:r w:rsidRPr="008C3C0C">
        <w:rPr>
          <w:rFonts w:ascii="Times New Roman" w:hAnsi="Times New Roman" w:cs="Times New Roman"/>
          <w:sz w:val="22"/>
          <w:szCs w:val="22"/>
          <w:lang w:val="pl-PL"/>
        </w:rPr>
        <w:t>między</w:t>
      </w:r>
      <w:proofErr w:type="spellEnd"/>
      <w:r w:rsidRPr="008C3C0C">
        <w:rPr>
          <w:rFonts w:ascii="Times New Roman" w:hAnsi="Times New Roman" w:cs="Times New Roman"/>
          <w:sz w:val="22"/>
          <w:szCs w:val="22"/>
          <w:lang w:val="pl-PL"/>
        </w:rPr>
        <w:t xml:space="preserve"> kolokacjami a bardziej skostniałymi sekwencjami jest </w:t>
      </w:r>
      <w:proofErr w:type="spellStart"/>
      <w:r w:rsidRPr="008C3C0C">
        <w:rPr>
          <w:rFonts w:ascii="Times New Roman" w:hAnsi="Times New Roman" w:cs="Times New Roman"/>
          <w:sz w:val="22"/>
          <w:szCs w:val="22"/>
          <w:lang w:val="pl-PL"/>
        </w:rPr>
        <w:t>równie</w:t>
      </w:r>
      <w:proofErr w:type="spellEnd"/>
      <w:r w:rsidRPr="008C3C0C">
        <w:rPr>
          <w:rFonts w:ascii="Times New Roman" w:hAnsi="Times New Roman" w:cs="Times New Roman"/>
          <w:sz w:val="22"/>
          <w:szCs w:val="22"/>
          <w:lang w:val="pl-PL"/>
        </w:rPr>
        <w:t xml:space="preserve"> nieostra, jak granica </w:t>
      </w:r>
      <w:proofErr w:type="spellStart"/>
      <w:r w:rsidRPr="008C3C0C">
        <w:rPr>
          <w:rFonts w:ascii="Times New Roman" w:hAnsi="Times New Roman" w:cs="Times New Roman"/>
          <w:sz w:val="22"/>
          <w:szCs w:val="22"/>
          <w:lang w:val="pl-PL"/>
        </w:rPr>
        <w:t>między</w:t>
      </w:r>
      <w:proofErr w:type="spellEnd"/>
      <w:r w:rsidRPr="008C3C0C">
        <w:rPr>
          <w:rFonts w:ascii="Times New Roman" w:hAnsi="Times New Roman" w:cs="Times New Roman"/>
          <w:sz w:val="22"/>
          <w:szCs w:val="22"/>
          <w:lang w:val="pl-PL"/>
        </w:rPr>
        <w:t xml:space="preserve"> kolokacjami a swobodnymi </w:t>
      </w:r>
      <w:proofErr w:type="spellStart"/>
      <w:r w:rsidRPr="008C3C0C">
        <w:rPr>
          <w:rFonts w:ascii="Times New Roman" w:hAnsi="Times New Roman" w:cs="Times New Roman"/>
          <w:sz w:val="22"/>
          <w:szCs w:val="22"/>
          <w:lang w:val="pl-PL"/>
        </w:rPr>
        <w:t>połączeniami</w:t>
      </w:r>
      <w:proofErr w:type="spellEnd"/>
      <w:r w:rsidRPr="008C3C0C">
        <w:rPr>
          <w:rFonts w:ascii="Times New Roman" w:hAnsi="Times New Roman" w:cs="Times New Roman"/>
          <w:sz w:val="22"/>
          <w:szCs w:val="22"/>
          <w:lang w:val="pl-PL"/>
        </w:rPr>
        <w:t xml:space="preserve"> leksykalnymi, tworzonymi </w:t>
      </w:r>
      <w:r w:rsidRPr="008C3C0C">
        <w:rPr>
          <w:rFonts w:ascii="Times New Roman" w:hAnsi="Times New Roman" w:cs="Times New Roman"/>
          <w:i/>
          <w:iCs/>
          <w:sz w:val="22"/>
          <w:szCs w:val="22"/>
          <w:lang w:val="pl-PL"/>
        </w:rPr>
        <w:t xml:space="preserve">ad hoc </w:t>
      </w:r>
      <w:r w:rsidRPr="008C3C0C">
        <w:rPr>
          <w:rFonts w:ascii="Times New Roman" w:hAnsi="Times New Roman" w:cs="Times New Roman"/>
          <w:sz w:val="22"/>
          <w:szCs w:val="22"/>
          <w:lang w:val="pl-PL"/>
        </w:rPr>
        <w:t xml:space="preserve">przez </w:t>
      </w:r>
      <w:proofErr w:type="spellStart"/>
      <w:r w:rsidRPr="008C3C0C">
        <w:rPr>
          <w:rFonts w:ascii="Times New Roman" w:hAnsi="Times New Roman" w:cs="Times New Roman"/>
          <w:sz w:val="22"/>
          <w:szCs w:val="22"/>
          <w:lang w:val="pl-PL"/>
        </w:rPr>
        <w:t>użytkowników</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języka</w:t>
      </w:r>
      <w:proofErr w:type="spellEnd"/>
      <w:r w:rsidRPr="008C3C0C">
        <w:rPr>
          <w:rFonts w:ascii="Times New Roman" w:hAnsi="Times New Roman" w:cs="Times New Roman"/>
          <w:sz w:val="22"/>
          <w:szCs w:val="22"/>
          <w:lang w:val="pl-PL"/>
        </w:rPr>
        <w:t xml:space="preserve">. Kolokacje </w:t>
      </w:r>
      <w:proofErr w:type="spellStart"/>
      <w:r w:rsidRPr="008C3C0C">
        <w:rPr>
          <w:rFonts w:ascii="Times New Roman" w:hAnsi="Times New Roman" w:cs="Times New Roman"/>
          <w:sz w:val="22"/>
          <w:szCs w:val="22"/>
          <w:lang w:val="pl-PL"/>
        </w:rPr>
        <w:t>sa</w:t>
      </w:r>
      <w:proofErr w:type="spellEnd"/>
      <w:r w:rsidRPr="008C3C0C">
        <w:rPr>
          <w:rFonts w:ascii="Times New Roman" w:hAnsi="Times New Roman" w:cs="Times New Roman"/>
          <w:sz w:val="22"/>
          <w:szCs w:val="22"/>
          <w:lang w:val="pl-PL"/>
        </w:rPr>
        <w:t xml:space="preserve">̨ minimalnie frazeologiczne, co oznacza, </w:t>
      </w:r>
      <w:proofErr w:type="spellStart"/>
      <w:r w:rsidRPr="008C3C0C">
        <w:rPr>
          <w:rFonts w:ascii="Times New Roman" w:hAnsi="Times New Roman" w:cs="Times New Roman"/>
          <w:sz w:val="22"/>
          <w:szCs w:val="22"/>
          <w:lang w:val="pl-PL"/>
        </w:rPr>
        <w:t>że</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sa</w:t>
      </w:r>
      <w:proofErr w:type="spellEnd"/>
      <w:r w:rsidRPr="008C3C0C">
        <w:rPr>
          <w:rFonts w:ascii="Times New Roman" w:hAnsi="Times New Roman" w:cs="Times New Roman"/>
          <w:sz w:val="22"/>
          <w:szCs w:val="22"/>
          <w:lang w:val="pl-PL"/>
        </w:rPr>
        <w:t xml:space="preserve">̨ naturalnie </w:t>
      </w:r>
      <w:r w:rsidRPr="008C3C0C">
        <w:rPr>
          <w:rFonts w:ascii="Times New Roman" w:hAnsi="Times New Roman" w:cs="Times New Roman"/>
          <w:sz w:val="22"/>
          <w:szCs w:val="22"/>
          <w:lang w:val="pl-PL"/>
        </w:rPr>
        <w:lastRenderedPageBreak/>
        <w:t xml:space="preserve">wybierane i preferowane w stosunku do wolnych struktur, </w:t>
      </w:r>
      <w:proofErr w:type="spellStart"/>
      <w:r w:rsidRPr="008C3C0C">
        <w:rPr>
          <w:rFonts w:ascii="Times New Roman" w:hAnsi="Times New Roman" w:cs="Times New Roman"/>
          <w:sz w:val="22"/>
          <w:szCs w:val="22"/>
          <w:lang w:val="pl-PL"/>
        </w:rPr>
        <w:t>które</w:t>
      </w:r>
      <w:proofErr w:type="spellEnd"/>
      <w:r w:rsidRPr="008C3C0C">
        <w:rPr>
          <w:rFonts w:ascii="Times New Roman" w:hAnsi="Times New Roman" w:cs="Times New Roman"/>
          <w:sz w:val="22"/>
          <w:szCs w:val="22"/>
          <w:lang w:val="pl-PL"/>
        </w:rPr>
        <w:t xml:space="preserve"> mogłyby </w:t>
      </w:r>
      <w:proofErr w:type="spellStart"/>
      <w:r w:rsidRPr="008C3C0C">
        <w:rPr>
          <w:rFonts w:ascii="Times New Roman" w:hAnsi="Times New Roman" w:cs="Times New Roman"/>
          <w:sz w:val="22"/>
          <w:szCs w:val="22"/>
          <w:lang w:val="pl-PL"/>
        </w:rPr>
        <w:t>przekazywac</w:t>
      </w:r>
      <w:proofErr w:type="spellEnd"/>
      <w:r w:rsidRPr="008C3C0C">
        <w:rPr>
          <w:rFonts w:ascii="Times New Roman" w:hAnsi="Times New Roman" w:cs="Times New Roman"/>
          <w:sz w:val="22"/>
          <w:szCs w:val="22"/>
          <w:lang w:val="pl-PL"/>
        </w:rPr>
        <w:t>́ podobne znaczenie (</w:t>
      </w:r>
      <w:proofErr w:type="spellStart"/>
      <w:r w:rsidRPr="008C3C0C">
        <w:rPr>
          <w:rFonts w:ascii="Times New Roman" w:hAnsi="Times New Roman" w:cs="Times New Roman"/>
          <w:sz w:val="22"/>
          <w:szCs w:val="22"/>
          <w:lang w:val="pl-PL"/>
        </w:rPr>
        <w:t>Pęzik</w:t>
      </w:r>
      <w:proofErr w:type="spellEnd"/>
      <w:r w:rsidRPr="008C3C0C">
        <w:rPr>
          <w:rFonts w:ascii="Times New Roman" w:hAnsi="Times New Roman" w:cs="Times New Roman"/>
          <w:sz w:val="22"/>
          <w:szCs w:val="22"/>
          <w:lang w:val="pl-PL"/>
        </w:rPr>
        <w:t xml:space="preserve">, 2018: 28-29, 36). Kolokacje </w:t>
      </w:r>
      <w:proofErr w:type="spellStart"/>
      <w:r w:rsidRPr="008C3C0C">
        <w:rPr>
          <w:rFonts w:ascii="Times New Roman" w:hAnsi="Times New Roman" w:cs="Times New Roman"/>
          <w:sz w:val="22"/>
          <w:szCs w:val="22"/>
          <w:lang w:val="pl-PL"/>
        </w:rPr>
        <w:t>tworza</w:t>
      </w:r>
      <w:proofErr w:type="spellEnd"/>
      <w:r w:rsidRPr="008C3C0C">
        <w:rPr>
          <w:rFonts w:ascii="Times New Roman" w:hAnsi="Times New Roman" w:cs="Times New Roman"/>
          <w:sz w:val="22"/>
          <w:szCs w:val="22"/>
          <w:lang w:val="pl-PL"/>
        </w:rPr>
        <w:t xml:space="preserve">̨ mniej stereotypową </w:t>
      </w:r>
      <w:proofErr w:type="spellStart"/>
      <w:r w:rsidRPr="008C3C0C">
        <w:rPr>
          <w:rFonts w:ascii="Times New Roman" w:hAnsi="Times New Roman" w:cs="Times New Roman"/>
          <w:sz w:val="22"/>
          <w:szCs w:val="22"/>
          <w:lang w:val="pl-PL"/>
        </w:rPr>
        <w:t>grupe</w:t>
      </w:r>
      <w:proofErr w:type="spellEnd"/>
      <w:r w:rsidRPr="008C3C0C">
        <w:rPr>
          <w:rFonts w:ascii="Times New Roman" w:hAnsi="Times New Roman" w:cs="Times New Roman"/>
          <w:sz w:val="22"/>
          <w:szCs w:val="22"/>
          <w:lang w:val="pl-PL"/>
        </w:rPr>
        <w:t xml:space="preserve">̨ jednostek frazeologicznych, co sprawia, </w:t>
      </w:r>
      <w:proofErr w:type="spellStart"/>
      <w:r w:rsidRPr="008C3C0C">
        <w:rPr>
          <w:rFonts w:ascii="Times New Roman" w:hAnsi="Times New Roman" w:cs="Times New Roman"/>
          <w:sz w:val="22"/>
          <w:szCs w:val="22"/>
          <w:lang w:val="pl-PL"/>
        </w:rPr>
        <w:t>że</w:t>
      </w:r>
      <w:proofErr w:type="spellEnd"/>
      <w:r w:rsidRPr="008C3C0C">
        <w:rPr>
          <w:rFonts w:ascii="Times New Roman" w:hAnsi="Times New Roman" w:cs="Times New Roman"/>
          <w:sz w:val="22"/>
          <w:szCs w:val="22"/>
          <w:lang w:val="pl-PL"/>
        </w:rPr>
        <w:t xml:space="preserve"> ich </w:t>
      </w:r>
      <w:proofErr w:type="spellStart"/>
      <w:r w:rsidRPr="008C3C0C">
        <w:rPr>
          <w:rFonts w:ascii="Times New Roman" w:hAnsi="Times New Roman" w:cs="Times New Roman"/>
          <w:sz w:val="22"/>
          <w:szCs w:val="22"/>
          <w:lang w:val="pl-PL"/>
        </w:rPr>
        <w:t>przynależnośc</w:t>
      </w:r>
      <w:proofErr w:type="spellEnd"/>
      <w:r w:rsidRPr="008C3C0C">
        <w:rPr>
          <w:rFonts w:ascii="Times New Roman" w:hAnsi="Times New Roman" w:cs="Times New Roman"/>
          <w:sz w:val="22"/>
          <w:szCs w:val="22"/>
          <w:lang w:val="pl-PL"/>
        </w:rPr>
        <w:t xml:space="preserve">́ do obszaru frazeologii jest mniej oczywista. Według </w:t>
      </w:r>
      <w:proofErr w:type="spellStart"/>
      <w:r w:rsidRPr="008C3C0C">
        <w:rPr>
          <w:rFonts w:ascii="Times New Roman" w:hAnsi="Times New Roman" w:cs="Times New Roman"/>
          <w:sz w:val="22"/>
          <w:szCs w:val="22"/>
          <w:lang w:val="pl-PL"/>
        </w:rPr>
        <w:t>Legallois</w:t>
      </w:r>
      <w:proofErr w:type="spellEnd"/>
      <w:r w:rsidRPr="008C3C0C">
        <w:rPr>
          <w:rFonts w:ascii="Times New Roman" w:hAnsi="Times New Roman" w:cs="Times New Roman"/>
          <w:sz w:val="22"/>
          <w:szCs w:val="22"/>
          <w:lang w:val="pl-PL"/>
        </w:rPr>
        <w:t xml:space="preserve"> i </w:t>
      </w:r>
      <w:proofErr w:type="spellStart"/>
      <w:r w:rsidRPr="008C3C0C">
        <w:rPr>
          <w:rFonts w:ascii="Times New Roman" w:hAnsi="Times New Roman" w:cs="Times New Roman"/>
          <w:sz w:val="22"/>
          <w:szCs w:val="22"/>
          <w:lang w:val="pl-PL"/>
        </w:rPr>
        <w:t>Tutin</w:t>
      </w:r>
      <w:proofErr w:type="spellEnd"/>
      <w:r w:rsidRPr="008C3C0C">
        <w:rPr>
          <w:rFonts w:ascii="Times New Roman" w:hAnsi="Times New Roman" w:cs="Times New Roman"/>
          <w:sz w:val="22"/>
          <w:szCs w:val="22"/>
          <w:lang w:val="pl-PL"/>
        </w:rPr>
        <w:t xml:space="preserve"> (2013: 4) w badaniach „</w:t>
      </w:r>
      <w:proofErr w:type="spellStart"/>
      <w:r w:rsidRPr="008C3C0C">
        <w:rPr>
          <w:rFonts w:ascii="Times New Roman" w:hAnsi="Times New Roman" w:cs="Times New Roman"/>
          <w:sz w:val="22"/>
          <w:szCs w:val="22"/>
          <w:lang w:val="pl-PL"/>
        </w:rPr>
        <w:t>często</w:t>
      </w:r>
      <w:proofErr w:type="spellEnd"/>
      <w:r w:rsidRPr="008C3C0C">
        <w:rPr>
          <w:rFonts w:ascii="Times New Roman" w:hAnsi="Times New Roman" w:cs="Times New Roman"/>
          <w:sz w:val="22"/>
          <w:szCs w:val="22"/>
          <w:lang w:val="pl-PL"/>
        </w:rPr>
        <w:t xml:space="preserve"> skupia </w:t>
      </w:r>
      <w:proofErr w:type="spellStart"/>
      <w:r w:rsidRPr="008C3C0C">
        <w:rPr>
          <w:rFonts w:ascii="Times New Roman" w:hAnsi="Times New Roman" w:cs="Times New Roman"/>
          <w:sz w:val="22"/>
          <w:szCs w:val="22"/>
          <w:lang w:val="pl-PL"/>
        </w:rPr>
        <w:t>sie</w:t>
      </w:r>
      <w:proofErr w:type="spellEnd"/>
      <w:r w:rsidRPr="008C3C0C">
        <w:rPr>
          <w:rFonts w:ascii="Times New Roman" w:hAnsi="Times New Roman" w:cs="Times New Roman"/>
          <w:sz w:val="22"/>
          <w:szCs w:val="22"/>
          <w:lang w:val="pl-PL"/>
        </w:rPr>
        <w:t xml:space="preserve">̨ na </w:t>
      </w:r>
      <w:proofErr w:type="spellStart"/>
      <w:r w:rsidRPr="008C3C0C">
        <w:rPr>
          <w:rFonts w:ascii="Times New Roman" w:hAnsi="Times New Roman" w:cs="Times New Roman"/>
          <w:sz w:val="22"/>
          <w:szCs w:val="22"/>
          <w:lang w:val="pl-PL"/>
        </w:rPr>
        <w:t>wyrażeniach</w:t>
      </w:r>
      <w:proofErr w:type="spellEnd"/>
      <w:r w:rsidRPr="008C3C0C">
        <w:rPr>
          <w:rFonts w:ascii="Times New Roman" w:hAnsi="Times New Roman" w:cs="Times New Roman"/>
          <w:sz w:val="22"/>
          <w:szCs w:val="22"/>
          <w:lang w:val="pl-PL"/>
        </w:rPr>
        <w:t xml:space="preserve"> nietransparentnych i figuratywnych, </w:t>
      </w:r>
      <w:proofErr w:type="spellStart"/>
      <w:r w:rsidRPr="008C3C0C">
        <w:rPr>
          <w:rFonts w:ascii="Times New Roman" w:hAnsi="Times New Roman" w:cs="Times New Roman"/>
          <w:sz w:val="22"/>
          <w:szCs w:val="22"/>
          <w:lang w:val="pl-PL"/>
        </w:rPr>
        <w:t>które</w:t>
      </w:r>
      <w:proofErr w:type="spellEnd"/>
      <w:r w:rsidRPr="008C3C0C">
        <w:rPr>
          <w:rFonts w:ascii="Times New Roman" w:hAnsi="Times New Roman" w:cs="Times New Roman"/>
          <w:sz w:val="22"/>
          <w:szCs w:val="22"/>
          <w:lang w:val="pl-PL"/>
        </w:rPr>
        <w:t xml:space="preserve"> zwykle </w:t>
      </w:r>
      <w:proofErr w:type="spellStart"/>
      <w:r w:rsidRPr="008C3C0C">
        <w:rPr>
          <w:rFonts w:ascii="Times New Roman" w:hAnsi="Times New Roman" w:cs="Times New Roman"/>
          <w:sz w:val="22"/>
          <w:szCs w:val="22"/>
          <w:lang w:val="pl-PL"/>
        </w:rPr>
        <w:t>sa</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uważane</w:t>
      </w:r>
      <w:proofErr w:type="spellEnd"/>
      <w:r w:rsidRPr="008C3C0C">
        <w:rPr>
          <w:rFonts w:ascii="Times New Roman" w:hAnsi="Times New Roman" w:cs="Times New Roman"/>
          <w:sz w:val="22"/>
          <w:szCs w:val="22"/>
          <w:lang w:val="pl-PL"/>
        </w:rPr>
        <w:t xml:space="preserve"> za prototypowe i reprezentatywne dla frazeologii, kosztem całego zbioru zleksykalizowanych </w:t>
      </w:r>
      <w:proofErr w:type="spellStart"/>
      <w:r w:rsidRPr="008C3C0C">
        <w:rPr>
          <w:rFonts w:ascii="Times New Roman" w:hAnsi="Times New Roman" w:cs="Times New Roman"/>
          <w:sz w:val="22"/>
          <w:szCs w:val="22"/>
          <w:lang w:val="pl-PL"/>
        </w:rPr>
        <w:t>wyrażen</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które</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sa</w:t>
      </w:r>
      <w:proofErr w:type="spellEnd"/>
      <w:r w:rsidRPr="008C3C0C">
        <w:rPr>
          <w:rFonts w:ascii="Times New Roman" w:hAnsi="Times New Roman" w:cs="Times New Roman"/>
          <w:sz w:val="22"/>
          <w:szCs w:val="22"/>
          <w:lang w:val="pl-PL"/>
        </w:rPr>
        <w:t xml:space="preserve">̨ bardzo produktywne, takich jak kolokacje”. Według </w:t>
      </w:r>
      <w:proofErr w:type="spellStart"/>
      <w:r w:rsidRPr="008C3C0C">
        <w:rPr>
          <w:rFonts w:ascii="Times New Roman" w:hAnsi="Times New Roman" w:cs="Times New Roman"/>
          <w:sz w:val="22"/>
          <w:szCs w:val="22"/>
          <w:lang w:val="pl-PL"/>
        </w:rPr>
        <w:t>Kazlauskiene</w:t>
      </w:r>
      <w:proofErr w:type="spellEnd"/>
      <w:r w:rsidRPr="008C3C0C">
        <w:rPr>
          <w:rFonts w:ascii="Times New Roman" w:hAnsi="Times New Roman" w:cs="Times New Roman"/>
          <w:sz w:val="22"/>
          <w:szCs w:val="22"/>
          <w:lang w:val="pl-PL"/>
        </w:rPr>
        <w:t xml:space="preserve">̇ (2021: 144), kolokacja „polega na </w:t>
      </w:r>
      <w:proofErr w:type="spellStart"/>
      <w:r w:rsidRPr="008C3C0C">
        <w:rPr>
          <w:rFonts w:ascii="Times New Roman" w:hAnsi="Times New Roman" w:cs="Times New Roman"/>
          <w:sz w:val="22"/>
          <w:szCs w:val="22"/>
          <w:lang w:val="pl-PL"/>
        </w:rPr>
        <w:t>częstym</w:t>
      </w:r>
      <w:proofErr w:type="spellEnd"/>
      <w:r w:rsidRPr="008C3C0C">
        <w:rPr>
          <w:rFonts w:ascii="Times New Roman" w:hAnsi="Times New Roman" w:cs="Times New Roman"/>
          <w:sz w:val="22"/>
          <w:szCs w:val="22"/>
          <w:lang w:val="pl-PL"/>
        </w:rPr>
        <w:t xml:space="preserve"> spotykaniu </w:t>
      </w:r>
      <w:proofErr w:type="spellStart"/>
      <w:r w:rsidRPr="008C3C0C">
        <w:rPr>
          <w:rFonts w:ascii="Times New Roman" w:hAnsi="Times New Roman" w:cs="Times New Roman"/>
          <w:sz w:val="22"/>
          <w:szCs w:val="22"/>
          <w:lang w:val="pl-PL"/>
        </w:rPr>
        <w:t>sie</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dwóch</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leksemów</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które</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następuja</w:t>
      </w:r>
      <w:proofErr w:type="spellEnd"/>
      <w:r w:rsidRPr="008C3C0C">
        <w:rPr>
          <w:rFonts w:ascii="Times New Roman" w:hAnsi="Times New Roman" w:cs="Times New Roman"/>
          <w:sz w:val="22"/>
          <w:szCs w:val="22"/>
          <w:lang w:val="pl-PL"/>
        </w:rPr>
        <w:t xml:space="preserve">̨ po sobie lub </w:t>
      </w:r>
      <w:proofErr w:type="spellStart"/>
      <w:r w:rsidRPr="008C3C0C">
        <w:rPr>
          <w:rFonts w:ascii="Times New Roman" w:hAnsi="Times New Roman" w:cs="Times New Roman"/>
          <w:sz w:val="22"/>
          <w:szCs w:val="22"/>
          <w:lang w:val="pl-PL"/>
        </w:rPr>
        <w:t>sa</w:t>
      </w:r>
      <w:proofErr w:type="spellEnd"/>
      <w:r w:rsidRPr="008C3C0C">
        <w:rPr>
          <w:rFonts w:ascii="Times New Roman" w:hAnsi="Times New Roman" w:cs="Times New Roman"/>
          <w:sz w:val="22"/>
          <w:szCs w:val="22"/>
          <w:lang w:val="pl-PL"/>
        </w:rPr>
        <w:t xml:space="preserve">̨ oddzielone innymi słowami”. </w:t>
      </w:r>
      <w:proofErr w:type="spellStart"/>
      <w:r w:rsidRPr="008C3C0C">
        <w:rPr>
          <w:rFonts w:ascii="Times New Roman" w:hAnsi="Times New Roman" w:cs="Times New Roman"/>
          <w:sz w:val="22"/>
          <w:szCs w:val="22"/>
          <w:lang w:val="pl-PL"/>
        </w:rPr>
        <w:t>Diagne</w:t>
      </w:r>
      <w:proofErr w:type="spellEnd"/>
      <w:r w:rsidRPr="008C3C0C">
        <w:rPr>
          <w:rFonts w:ascii="Times New Roman" w:hAnsi="Times New Roman" w:cs="Times New Roman"/>
          <w:sz w:val="22"/>
          <w:szCs w:val="22"/>
          <w:lang w:val="pl-PL"/>
        </w:rPr>
        <w:t xml:space="preserve"> (2018: 99-100) </w:t>
      </w:r>
      <w:proofErr w:type="spellStart"/>
      <w:r w:rsidRPr="008C3C0C">
        <w:rPr>
          <w:rFonts w:ascii="Times New Roman" w:hAnsi="Times New Roman" w:cs="Times New Roman"/>
          <w:sz w:val="22"/>
          <w:szCs w:val="22"/>
          <w:lang w:val="pl-PL"/>
        </w:rPr>
        <w:t>równiez</w:t>
      </w:r>
      <w:proofErr w:type="spellEnd"/>
      <w:r w:rsidRPr="008C3C0C">
        <w:rPr>
          <w:rFonts w:ascii="Times New Roman" w:hAnsi="Times New Roman" w:cs="Times New Roman"/>
          <w:sz w:val="22"/>
          <w:szCs w:val="22"/>
          <w:lang w:val="pl-PL"/>
        </w:rPr>
        <w:t xml:space="preserve">̇ twierdzi, </w:t>
      </w:r>
      <w:proofErr w:type="spellStart"/>
      <w:r w:rsidRPr="008C3C0C">
        <w:rPr>
          <w:rFonts w:ascii="Times New Roman" w:hAnsi="Times New Roman" w:cs="Times New Roman"/>
          <w:sz w:val="22"/>
          <w:szCs w:val="22"/>
          <w:lang w:val="pl-PL"/>
        </w:rPr>
        <w:t>że</w:t>
      </w:r>
      <w:proofErr w:type="spellEnd"/>
      <w:r w:rsidRPr="008C3C0C">
        <w:rPr>
          <w:rFonts w:ascii="Times New Roman" w:hAnsi="Times New Roman" w:cs="Times New Roman"/>
          <w:sz w:val="22"/>
          <w:szCs w:val="22"/>
          <w:lang w:val="pl-PL"/>
        </w:rPr>
        <w:t xml:space="preserve"> kolokacja to „zwyczajne </w:t>
      </w:r>
      <w:proofErr w:type="spellStart"/>
      <w:r w:rsidRPr="008C3C0C">
        <w:rPr>
          <w:rFonts w:ascii="Times New Roman" w:hAnsi="Times New Roman" w:cs="Times New Roman"/>
          <w:sz w:val="22"/>
          <w:szCs w:val="22"/>
          <w:lang w:val="pl-PL"/>
        </w:rPr>
        <w:t>współwystępowanie</w:t>
      </w:r>
      <w:proofErr w:type="spellEnd"/>
      <w:r w:rsidRPr="008C3C0C">
        <w:rPr>
          <w:rFonts w:ascii="Times New Roman" w:hAnsi="Times New Roman" w:cs="Times New Roman"/>
          <w:sz w:val="22"/>
          <w:szCs w:val="22"/>
          <w:lang w:val="pl-PL"/>
        </w:rPr>
        <w:t xml:space="preserve"> jednostek leksykalnych. To nawykłe pojawianie </w:t>
      </w:r>
      <w:proofErr w:type="spellStart"/>
      <w:r w:rsidRPr="008C3C0C">
        <w:rPr>
          <w:rFonts w:ascii="Times New Roman" w:hAnsi="Times New Roman" w:cs="Times New Roman"/>
          <w:sz w:val="22"/>
          <w:szCs w:val="22"/>
          <w:lang w:val="pl-PL"/>
        </w:rPr>
        <w:t>sie</w:t>
      </w:r>
      <w:proofErr w:type="spellEnd"/>
      <w:r w:rsidRPr="008C3C0C">
        <w:rPr>
          <w:rFonts w:ascii="Times New Roman" w:hAnsi="Times New Roman" w:cs="Times New Roman"/>
          <w:sz w:val="22"/>
          <w:szCs w:val="22"/>
          <w:lang w:val="pl-PL"/>
        </w:rPr>
        <w:t xml:space="preserve">̨ tych </w:t>
      </w:r>
      <w:proofErr w:type="spellStart"/>
      <w:r w:rsidRPr="008C3C0C">
        <w:rPr>
          <w:rFonts w:ascii="Times New Roman" w:hAnsi="Times New Roman" w:cs="Times New Roman"/>
          <w:sz w:val="22"/>
          <w:szCs w:val="22"/>
          <w:lang w:val="pl-PL"/>
        </w:rPr>
        <w:t>elementów</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jednocześnie</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tworzące</w:t>
      </w:r>
      <w:proofErr w:type="spellEnd"/>
      <w:r w:rsidRPr="008C3C0C">
        <w:rPr>
          <w:rFonts w:ascii="Times New Roman" w:hAnsi="Times New Roman" w:cs="Times New Roman"/>
          <w:sz w:val="22"/>
          <w:szCs w:val="22"/>
          <w:lang w:val="pl-PL"/>
        </w:rPr>
        <w:t xml:space="preserve"> niemal systematyczną </w:t>
      </w:r>
      <w:proofErr w:type="spellStart"/>
      <w:r w:rsidRPr="008C3C0C">
        <w:rPr>
          <w:rFonts w:ascii="Times New Roman" w:hAnsi="Times New Roman" w:cs="Times New Roman"/>
          <w:sz w:val="22"/>
          <w:szCs w:val="22"/>
          <w:lang w:val="pl-PL"/>
        </w:rPr>
        <w:t>więz</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między</w:t>
      </w:r>
      <w:proofErr w:type="spellEnd"/>
      <w:r w:rsidRPr="008C3C0C">
        <w:rPr>
          <w:rFonts w:ascii="Times New Roman" w:hAnsi="Times New Roman" w:cs="Times New Roman"/>
          <w:sz w:val="22"/>
          <w:szCs w:val="22"/>
          <w:lang w:val="pl-PL"/>
        </w:rPr>
        <w:t xml:space="preserve"> składnikami”. Badaczka </w:t>
      </w:r>
      <w:proofErr w:type="spellStart"/>
      <w:r w:rsidRPr="008C3C0C">
        <w:rPr>
          <w:rFonts w:ascii="Times New Roman" w:hAnsi="Times New Roman" w:cs="Times New Roman"/>
          <w:sz w:val="22"/>
          <w:szCs w:val="22"/>
          <w:lang w:val="pl-PL"/>
        </w:rPr>
        <w:t>zauważa</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że</w:t>
      </w:r>
      <w:proofErr w:type="spellEnd"/>
      <w:r w:rsidRPr="008C3C0C">
        <w:rPr>
          <w:rFonts w:ascii="Times New Roman" w:hAnsi="Times New Roman" w:cs="Times New Roman"/>
          <w:sz w:val="22"/>
          <w:szCs w:val="22"/>
          <w:lang w:val="pl-PL"/>
        </w:rPr>
        <w:t xml:space="preserve"> ten rodzaj </w:t>
      </w:r>
      <w:proofErr w:type="spellStart"/>
      <w:r w:rsidRPr="008C3C0C">
        <w:rPr>
          <w:rFonts w:ascii="Times New Roman" w:hAnsi="Times New Roman" w:cs="Times New Roman"/>
          <w:sz w:val="22"/>
          <w:szCs w:val="22"/>
          <w:lang w:val="pl-PL"/>
        </w:rPr>
        <w:t>łączenia</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sie</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leksemów</w:t>
      </w:r>
      <w:proofErr w:type="spellEnd"/>
      <w:r w:rsidRPr="008C3C0C">
        <w:rPr>
          <w:rFonts w:ascii="Times New Roman" w:hAnsi="Times New Roman" w:cs="Times New Roman"/>
          <w:sz w:val="22"/>
          <w:szCs w:val="22"/>
          <w:lang w:val="pl-PL"/>
        </w:rPr>
        <w:t xml:space="preserve"> „odzwierciedla </w:t>
      </w:r>
      <w:proofErr w:type="spellStart"/>
      <w:r w:rsidRPr="008C3C0C">
        <w:rPr>
          <w:rFonts w:ascii="Times New Roman" w:hAnsi="Times New Roman" w:cs="Times New Roman"/>
          <w:sz w:val="22"/>
          <w:szCs w:val="22"/>
          <w:lang w:val="pl-PL"/>
        </w:rPr>
        <w:t>językowa</w:t>
      </w:r>
      <w:proofErr w:type="spellEnd"/>
      <w:r w:rsidRPr="008C3C0C">
        <w:rPr>
          <w:rFonts w:ascii="Times New Roman" w:hAnsi="Times New Roman" w:cs="Times New Roman"/>
          <w:sz w:val="22"/>
          <w:szCs w:val="22"/>
          <w:lang w:val="pl-PL"/>
        </w:rPr>
        <w:t xml:space="preserve">̨ idiosynkrazję charakterystyczną dla danego </w:t>
      </w:r>
      <w:proofErr w:type="spellStart"/>
      <w:r w:rsidRPr="008C3C0C">
        <w:rPr>
          <w:rFonts w:ascii="Times New Roman" w:hAnsi="Times New Roman" w:cs="Times New Roman"/>
          <w:sz w:val="22"/>
          <w:szCs w:val="22"/>
          <w:lang w:val="pl-PL"/>
        </w:rPr>
        <w:t>języka</w:t>
      </w:r>
      <w:proofErr w:type="spellEnd"/>
      <w:r w:rsidRPr="008C3C0C">
        <w:rPr>
          <w:rFonts w:ascii="Times New Roman" w:hAnsi="Times New Roman" w:cs="Times New Roman"/>
          <w:sz w:val="22"/>
          <w:szCs w:val="22"/>
          <w:lang w:val="pl-PL"/>
        </w:rPr>
        <w:t xml:space="preserve">” (Ibidem, 99). </w:t>
      </w:r>
    </w:p>
    <w:p w14:paraId="164027A0" w14:textId="77777777" w:rsidR="00476BF1" w:rsidRPr="008C3C0C" w:rsidRDefault="00476BF1" w:rsidP="00476BF1">
      <w:pPr>
        <w:pStyle w:val="Bezodstpw"/>
        <w:spacing w:after="200"/>
        <w:jc w:val="both"/>
        <w:rPr>
          <w:rFonts w:ascii="Times New Roman" w:hAnsi="Times New Roman" w:cs="Times New Roman"/>
          <w:sz w:val="22"/>
          <w:szCs w:val="22"/>
          <w:lang w:val="pl-PL"/>
        </w:rPr>
      </w:pPr>
      <w:r w:rsidRPr="008C3C0C">
        <w:rPr>
          <w:rFonts w:ascii="Times New Roman" w:hAnsi="Times New Roman" w:cs="Times New Roman"/>
          <w:sz w:val="22"/>
          <w:szCs w:val="22"/>
          <w:lang w:val="pl-PL"/>
        </w:rPr>
        <w:t xml:space="preserve">W </w:t>
      </w:r>
      <w:proofErr w:type="spellStart"/>
      <w:r w:rsidRPr="008C3C0C">
        <w:rPr>
          <w:rFonts w:ascii="Times New Roman" w:hAnsi="Times New Roman" w:cs="Times New Roman"/>
          <w:sz w:val="22"/>
          <w:szCs w:val="22"/>
          <w:lang w:val="pl-PL"/>
        </w:rPr>
        <w:t>wystąpieniu</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porusze</w:t>
      </w:r>
      <w:proofErr w:type="spellEnd"/>
      <w:r w:rsidRPr="008C3C0C">
        <w:rPr>
          <w:rFonts w:ascii="Times New Roman" w:hAnsi="Times New Roman" w:cs="Times New Roman"/>
          <w:sz w:val="22"/>
          <w:szCs w:val="22"/>
          <w:lang w:val="pl-PL"/>
        </w:rPr>
        <w:t xml:space="preserve">̨ kwestię </w:t>
      </w:r>
      <w:proofErr w:type="spellStart"/>
      <w:r w:rsidRPr="008C3C0C">
        <w:rPr>
          <w:rFonts w:ascii="Times New Roman" w:hAnsi="Times New Roman" w:cs="Times New Roman"/>
          <w:sz w:val="22"/>
          <w:szCs w:val="22"/>
          <w:lang w:val="pl-PL"/>
        </w:rPr>
        <w:t>jakości</w:t>
      </w:r>
      <w:proofErr w:type="spellEnd"/>
      <w:r w:rsidRPr="008C3C0C">
        <w:rPr>
          <w:rFonts w:ascii="Times New Roman" w:hAnsi="Times New Roman" w:cs="Times New Roman"/>
          <w:sz w:val="22"/>
          <w:szCs w:val="22"/>
          <w:lang w:val="pl-PL"/>
        </w:rPr>
        <w:t xml:space="preserve"> transpozycji kolokacji w przekładzie </w:t>
      </w:r>
      <w:proofErr w:type="spellStart"/>
      <w:r w:rsidRPr="008C3C0C">
        <w:rPr>
          <w:rFonts w:ascii="Times New Roman" w:hAnsi="Times New Roman" w:cs="Times New Roman"/>
          <w:sz w:val="22"/>
          <w:szCs w:val="22"/>
          <w:lang w:val="pl-PL"/>
        </w:rPr>
        <w:t>twórczości</w:t>
      </w:r>
      <w:proofErr w:type="spellEnd"/>
      <w:r w:rsidRPr="008C3C0C">
        <w:rPr>
          <w:rFonts w:ascii="Times New Roman" w:hAnsi="Times New Roman" w:cs="Times New Roman"/>
          <w:sz w:val="22"/>
          <w:szCs w:val="22"/>
          <w:lang w:val="pl-PL"/>
        </w:rPr>
        <w:t xml:space="preserve"> Michela </w:t>
      </w:r>
      <w:proofErr w:type="spellStart"/>
      <w:r w:rsidRPr="008C3C0C">
        <w:rPr>
          <w:rFonts w:ascii="Times New Roman" w:hAnsi="Times New Roman" w:cs="Times New Roman"/>
          <w:sz w:val="22"/>
          <w:szCs w:val="22"/>
          <w:lang w:val="pl-PL"/>
        </w:rPr>
        <w:t>Houellebecqa</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Przedstawie</w:t>
      </w:r>
      <w:proofErr w:type="spellEnd"/>
      <w:r w:rsidRPr="008C3C0C">
        <w:rPr>
          <w:rFonts w:ascii="Times New Roman" w:hAnsi="Times New Roman" w:cs="Times New Roman"/>
          <w:sz w:val="22"/>
          <w:szCs w:val="22"/>
          <w:lang w:val="pl-PL"/>
        </w:rPr>
        <w:t xml:space="preserve">̨ zastosowane przez tłumaczy techniki transferu, </w:t>
      </w:r>
      <w:proofErr w:type="spellStart"/>
      <w:r w:rsidRPr="008C3C0C">
        <w:rPr>
          <w:rFonts w:ascii="Times New Roman" w:hAnsi="Times New Roman" w:cs="Times New Roman"/>
          <w:sz w:val="22"/>
          <w:szCs w:val="22"/>
          <w:lang w:val="pl-PL"/>
        </w:rPr>
        <w:t>skupiając</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sie</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szczególnie</w:t>
      </w:r>
      <w:proofErr w:type="spellEnd"/>
      <w:r w:rsidRPr="008C3C0C">
        <w:rPr>
          <w:rFonts w:ascii="Times New Roman" w:hAnsi="Times New Roman" w:cs="Times New Roman"/>
          <w:sz w:val="22"/>
          <w:szCs w:val="22"/>
          <w:lang w:val="pl-PL"/>
        </w:rPr>
        <w:t xml:space="preserve"> na </w:t>
      </w:r>
      <w:proofErr w:type="spellStart"/>
      <w:r w:rsidRPr="008C3C0C">
        <w:rPr>
          <w:rFonts w:ascii="Times New Roman" w:hAnsi="Times New Roman" w:cs="Times New Roman"/>
          <w:sz w:val="22"/>
          <w:szCs w:val="22"/>
          <w:lang w:val="pl-PL"/>
        </w:rPr>
        <w:t>błędach</w:t>
      </w:r>
      <w:proofErr w:type="spellEnd"/>
      <w:r w:rsidRPr="008C3C0C">
        <w:rPr>
          <w:rFonts w:ascii="Times New Roman" w:hAnsi="Times New Roman" w:cs="Times New Roman"/>
          <w:sz w:val="22"/>
          <w:szCs w:val="22"/>
          <w:lang w:val="pl-PL"/>
        </w:rPr>
        <w:t xml:space="preserve"> tłumaczeniowych oraz </w:t>
      </w:r>
      <w:proofErr w:type="spellStart"/>
      <w:r w:rsidRPr="008C3C0C">
        <w:rPr>
          <w:rFonts w:ascii="Times New Roman" w:hAnsi="Times New Roman" w:cs="Times New Roman"/>
          <w:sz w:val="22"/>
          <w:szCs w:val="22"/>
          <w:lang w:val="pl-PL"/>
        </w:rPr>
        <w:t>pominięciach</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Wyjaśnie</w:t>
      </w:r>
      <w:proofErr w:type="spellEnd"/>
      <w:r w:rsidRPr="008C3C0C">
        <w:rPr>
          <w:rFonts w:ascii="Times New Roman" w:hAnsi="Times New Roman" w:cs="Times New Roman"/>
          <w:sz w:val="22"/>
          <w:szCs w:val="22"/>
          <w:lang w:val="pl-PL"/>
        </w:rPr>
        <w:t xml:space="preserve">̨, dlaczego kolokacje </w:t>
      </w:r>
      <w:proofErr w:type="spellStart"/>
      <w:r w:rsidRPr="008C3C0C">
        <w:rPr>
          <w:rFonts w:ascii="Times New Roman" w:hAnsi="Times New Roman" w:cs="Times New Roman"/>
          <w:sz w:val="22"/>
          <w:szCs w:val="22"/>
          <w:lang w:val="pl-PL"/>
        </w:rPr>
        <w:t>sa</w:t>
      </w:r>
      <w:proofErr w:type="spellEnd"/>
      <w:r w:rsidRPr="008C3C0C">
        <w:rPr>
          <w:rFonts w:ascii="Times New Roman" w:hAnsi="Times New Roman" w:cs="Times New Roman"/>
          <w:sz w:val="22"/>
          <w:szCs w:val="22"/>
          <w:lang w:val="pl-PL"/>
        </w:rPr>
        <w:t xml:space="preserve">̨ istotnym tematem w perspektywie </w:t>
      </w:r>
      <w:proofErr w:type="spellStart"/>
      <w:r w:rsidRPr="008C3C0C">
        <w:rPr>
          <w:rFonts w:ascii="Times New Roman" w:hAnsi="Times New Roman" w:cs="Times New Roman"/>
          <w:sz w:val="22"/>
          <w:szCs w:val="22"/>
          <w:lang w:val="pl-PL"/>
        </w:rPr>
        <w:t>translatorycznej</w:t>
      </w:r>
      <w:proofErr w:type="spellEnd"/>
      <w:r w:rsidRPr="008C3C0C">
        <w:rPr>
          <w:rFonts w:ascii="Times New Roman" w:hAnsi="Times New Roman" w:cs="Times New Roman"/>
          <w:sz w:val="22"/>
          <w:szCs w:val="22"/>
          <w:lang w:val="pl-PL"/>
        </w:rPr>
        <w:t xml:space="preserve"> oraz </w:t>
      </w:r>
      <w:proofErr w:type="spellStart"/>
      <w:r w:rsidRPr="008C3C0C">
        <w:rPr>
          <w:rFonts w:ascii="Times New Roman" w:hAnsi="Times New Roman" w:cs="Times New Roman"/>
          <w:sz w:val="22"/>
          <w:szCs w:val="22"/>
          <w:lang w:val="pl-PL"/>
        </w:rPr>
        <w:t>podkreśle</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że</w:t>
      </w:r>
      <w:proofErr w:type="spellEnd"/>
      <w:r w:rsidRPr="008C3C0C">
        <w:rPr>
          <w:rFonts w:ascii="Times New Roman" w:hAnsi="Times New Roman" w:cs="Times New Roman"/>
          <w:sz w:val="22"/>
          <w:szCs w:val="22"/>
          <w:lang w:val="pl-PL"/>
        </w:rPr>
        <w:t xml:space="preserve"> nowatorskie </w:t>
      </w:r>
      <w:proofErr w:type="spellStart"/>
      <w:r w:rsidRPr="008C3C0C">
        <w:rPr>
          <w:rFonts w:ascii="Times New Roman" w:hAnsi="Times New Roman" w:cs="Times New Roman"/>
          <w:sz w:val="22"/>
          <w:szCs w:val="22"/>
          <w:lang w:val="pl-PL"/>
        </w:rPr>
        <w:t>pojęcie</w:t>
      </w:r>
      <w:proofErr w:type="spellEnd"/>
      <w:r w:rsidRPr="008C3C0C">
        <w:rPr>
          <w:rFonts w:ascii="Times New Roman" w:hAnsi="Times New Roman" w:cs="Times New Roman"/>
          <w:sz w:val="22"/>
          <w:szCs w:val="22"/>
          <w:lang w:val="pl-PL"/>
        </w:rPr>
        <w:t xml:space="preserve"> pokrycia frazeologicznego (pokrycia kolokacyjnego) </w:t>
      </w:r>
      <w:proofErr w:type="spellStart"/>
      <w:r w:rsidRPr="008C3C0C">
        <w:rPr>
          <w:rFonts w:ascii="Times New Roman" w:hAnsi="Times New Roman" w:cs="Times New Roman"/>
          <w:sz w:val="22"/>
          <w:szCs w:val="22"/>
          <w:lang w:val="pl-PL"/>
        </w:rPr>
        <w:t>może</w:t>
      </w:r>
      <w:proofErr w:type="spellEnd"/>
      <w:r w:rsidRPr="008C3C0C">
        <w:rPr>
          <w:rFonts w:ascii="Times New Roman" w:hAnsi="Times New Roman" w:cs="Times New Roman"/>
          <w:sz w:val="22"/>
          <w:szCs w:val="22"/>
          <w:lang w:val="pl-PL"/>
        </w:rPr>
        <w:t xml:space="preserve"> </w:t>
      </w:r>
      <w:proofErr w:type="spellStart"/>
      <w:r w:rsidRPr="008C3C0C">
        <w:rPr>
          <w:rFonts w:ascii="Times New Roman" w:hAnsi="Times New Roman" w:cs="Times New Roman"/>
          <w:sz w:val="22"/>
          <w:szCs w:val="22"/>
          <w:lang w:val="pl-PL"/>
        </w:rPr>
        <w:t>stanowic</w:t>
      </w:r>
      <w:proofErr w:type="spellEnd"/>
      <w:r w:rsidRPr="008C3C0C">
        <w:rPr>
          <w:rFonts w:ascii="Times New Roman" w:hAnsi="Times New Roman" w:cs="Times New Roman"/>
          <w:sz w:val="22"/>
          <w:szCs w:val="22"/>
          <w:lang w:val="pl-PL"/>
        </w:rPr>
        <w:t xml:space="preserve">́ nowe i precyzyjne kryterium oceny </w:t>
      </w:r>
      <w:proofErr w:type="spellStart"/>
      <w:r w:rsidRPr="008C3C0C">
        <w:rPr>
          <w:rFonts w:ascii="Times New Roman" w:hAnsi="Times New Roman" w:cs="Times New Roman"/>
          <w:sz w:val="22"/>
          <w:szCs w:val="22"/>
          <w:lang w:val="pl-PL"/>
        </w:rPr>
        <w:t>jakości</w:t>
      </w:r>
      <w:proofErr w:type="spellEnd"/>
      <w:r w:rsidRPr="008C3C0C">
        <w:rPr>
          <w:rFonts w:ascii="Times New Roman" w:hAnsi="Times New Roman" w:cs="Times New Roman"/>
          <w:sz w:val="22"/>
          <w:szCs w:val="22"/>
          <w:lang w:val="pl-PL"/>
        </w:rPr>
        <w:t xml:space="preserve"> przekładu literackiego. </w:t>
      </w:r>
    </w:p>
    <w:p w14:paraId="6D09430F" w14:textId="7F211689" w:rsidR="008C3C0C" w:rsidRDefault="00476BF1" w:rsidP="00807673">
      <w:pPr>
        <w:pStyle w:val="Bezodstpw"/>
        <w:pBdr>
          <w:bottom w:val="single" w:sz="12" w:space="1" w:color="auto"/>
        </w:pBdr>
        <w:jc w:val="both"/>
        <w:rPr>
          <w:rFonts w:ascii="Times New Roman" w:hAnsi="Times New Roman" w:cs="Times New Roman"/>
          <w:sz w:val="22"/>
          <w:szCs w:val="22"/>
          <w:lang w:val="pl-PL"/>
        </w:rPr>
      </w:pPr>
      <w:r w:rsidRPr="004D33A8">
        <w:rPr>
          <w:rFonts w:ascii="Times New Roman" w:hAnsi="Times New Roman" w:cs="Times New Roman"/>
          <w:b/>
          <w:bCs/>
          <w:sz w:val="22"/>
          <w:szCs w:val="22"/>
          <w:lang w:val="pl-PL"/>
        </w:rPr>
        <w:t>Paweł Golda</w:t>
      </w:r>
      <w:r w:rsidRPr="008C3C0C">
        <w:rPr>
          <w:rFonts w:ascii="Times New Roman" w:hAnsi="Times New Roman" w:cs="Times New Roman"/>
          <w:sz w:val="22"/>
          <w:szCs w:val="22"/>
          <w:lang w:val="pl-PL"/>
        </w:rPr>
        <w:t xml:space="preserve"> – romanista, doktorant w dyscyplinie językoznawstwo na </w:t>
      </w:r>
      <w:proofErr w:type="spellStart"/>
      <w:r w:rsidRPr="008C3C0C">
        <w:rPr>
          <w:rFonts w:ascii="Times New Roman" w:hAnsi="Times New Roman" w:cs="Times New Roman"/>
          <w:sz w:val="22"/>
          <w:szCs w:val="22"/>
          <w:lang w:val="pl-PL" w:eastAsia="fr-FR"/>
        </w:rPr>
        <w:t>Universite</w:t>
      </w:r>
      <w:proofErr w:type="spellEnd"/>
      <w:r w:rsidRPr="008C3C0C">
        <w:rPr>
          <w:rFonts w:ascii="Times New Roman" w:hAnsi="Times New Roman" w:cs="Times New Roman"/>
          <w:sz w:val="22"/>
          <w:szCs w:val="22"/>
          <w:lang w:val="pl-PL" w:eastAsia="fr-FR"/>
        </w:rPr>
        <w:t xml:space="preserve">́ </w:t>
      </w:r>
      <w:proofErr w:type="spellStart"/>
      <w:r w:rsidRPr="008C3C0C">
        <w:rPr>
          <w:rFonts w:ascii="Times New Roman" w:hAnsi="Times New Roman" w:cs="Times New Roman"/>
          <w:sz w:val="22"/>
          <w:szCs w:val="22"/>
          <w:lang w:val="pl-PL" w:eastAsia="fr-FR"/>
        </w:rPr>
        <w:t>Sorbonne</w:t>
      </w:r>
      <w:proofErr w:type="spellEnd"/>
      <w:r w:rsidRPr="008C3C0C">
        <w:rPr>
          <w:rFonts w:ascii="Times New Roman" w:hAnsi="Times New Roman" w:cs="Times New Roman"/>
          <w:sz w:val="22"/>
          <w:szCs w:val="22"/>
          <w:lang w:val="pl-PL" w:eastAsia="fr-FR"/>
        </w:rPr>
        <w:t xml:space="preserve"> Paris </w:t>
      </w:r>
      <w:proofErr w:type="spellStart"/>
      <w:r w:rsidRPr="008C3C0C">
        <w:rPr>
          <w:rFonts w:ascii="Times New Roman" w:hAnsi="Times New Roman" w:cs="Times New Roman"/>
          <w:sz w:val="22"/>
          <w:szCs w:val="22"/>
          <w:lang w:val="pl-PL" w:eastAsia="fr-FR"/>
        </w:rPr>
        <w:t>Nord</w:t>
      </w:r>
      <w:proofErr w:type="spellEnd"/>
      <w:r w:rsidRPr="008C3C0C">
        <w:rPr>
          <w:rFonts w:ascii="Times New Roman" w:hAnsi="Times New Roman" w:cs="Times New Roman"/>
          <w:sz w:val="22"/>
          <w:szCs w:val="22"/>
          <w:lang w:val="pl-PL"/>
        </w:rPr>
        <w:t xml:space="preserve"> oraz na Uniwersytecie Śląskim w Katowicach (obrona pracy doktorskiej planowana na koniec roku 2023), pracownik naukowo-dydaktyczny w Instytucie Językoznawstwa Uniwersytetu Śląskiego. Jego główne zainteresowania skupiają się na przekładzie oraz frazeologii, ze szczególnym uwzględnieniem transpozycji frazeologizmów w tłumaczeniach literackich.</w:t>
      </w:r>
    </w:p>
    <w:p w14:paraId="161E902D" w14:textId="77777777" w:rsidR="008C3C0C" w:rsidRPr="008C3C0C" w:rsidRDefault="008C3C0C" w:rsidP="00807673">
      <w:pPr>
        <w:pStyle w:val="Bezodstpw"/>
        <w:pBdr>
          <w:bottom w:val="single" w:sz="12" w:space="1" w:color="auto"/>
        </w:pBdr>
        <w:jc w:val="both"/>
        <w:rPr>
          <w:rFonts w:ascii="Times New Roman" w:hAnsi="Times New Roman" w:cs="Times New Roman"/>
          <w:sz w:val="22"/>
          <w:szCs w:val="22"/>
          <w:lang w:val="pl-PL"/>
        </w:rPr>
      </w:pPr>
    </w:p>
    <w:p w14:paraId="4DD392F2" w14:textId="77777777" w:rsidR="008C3C0C" w:rsidRPr="008C3C0C" w:rsidRDefault="008C3C0C" w:rsidP="008C3C0C">
      <w:pPr>
        <w:spacing w:after="200" w:line="240" w:lineRule="auto"/>
        <w:jc w:val="both"/>
        <w:rPr>
          <w:rFonts w:ascii="Times New Roman" w:hAnsi="Times New Roman" w:cs="Times New Roman"/>
          <w:i/>
          <w:iCs/>
          <w:lang w:val="pl-PL"/>
        </w:rPr>
      </w:pPr>
      <w:r w:rsidRPr="008C3C0C">
        <w:rPr>
          <w:rFonts w:ascii="Times New Roman" w:hAnsi="Times New Roman" w:cs="Times New Roman"/>
          <w:i/>
          <w:iCs/>
          <w:lang w:val="pl-PL"/>
        </w:rPr>
        <w:t>Monika Gurak, Uniwersytet Warszawski</w:t>
      </w:r>
    </w:p>
    <w:p w14:paraId="02AFA35C" w14:textId="77777777" w:rsidR="008C3C0C" w:rsidRPr="008C3C0C" w:rsidRDefault="008C3C0C" w:rsidP="008C3C0C">
      <w:pPr>
        <w:spacing w:after="200" w:line="240" w:lineRule="auto"/>
        <w:jc w:val="both"/>
        <w:rPr>
          <w:rFonts w:ascii="Times New Roman" w:eastAsia="Calibri" w:hAnsi="Times New Roman" w:cs="Times New Roman"/>
          <w:b/>
          <w:bCs/>
          <w:kern w:val="2"/>
          <w:lang w:val="pl-PL"/>
          <w14:ligatures w14:val="standardContextual"/>
        </w:rPr>
      </w:pPr>
      <w:proofErr w:type="spellStart"/>
      <w:r w:rsidRPr="008C3C0C">
        <w:rPr>
          <w:rFonts w:ascii="Times New Roman" w:eastAsia="Calibri" w:hAnsi="Times New Roman" w:cs="Times New Roman"/>
          <w:b/>
          <w:bCs/>
          <w:i/>
          <w:iCs/>
          <w:kern w:val="2"/>
          <w:lang w:val="pl-PL"/>
          <w14:ligatures w14:val="standardContextual"/>
        </w:rPr>
        <w:t>Correspondances</w:t>
      </w:r>
      <w:proofErr w:type="spellEnd"/>
      <w:r w:rsidRPr="008C3C0C">
        <w:rPr>
          <w:rFonts w:ascii="Times New Roman" w:eastAsia="Calibri" w:hAnsi="Times New Roman" w:cs="Times New Roman"/>
          <w:b/>
          <w:bCs/>
          <w:kern w:val="2"/>
          <w:lang w:val="pl-PL"/>
          <w14:ligatures w14:val="standardContextual"/>
        </w:rPr>
        <w:t xml:space="preserve"> Charles’a Baudelaire’a – porównanie trzech polskich przekładów w perspektywie historycznej</w:t>
      </w:r>
    </w:p>
    <w:p w14:paraId="4371F2E3" w14:textId="77777777" w:rsidR="008C3C0C" w:rsidRPr="008C3C0C" w:rsidRDefault="008C3C0C" w:rsidP="008C3C0C">
      <w:pPr>
        <w:spacing w:after="200" w:line="240" w:lineRule="auto"/>
        <w:jc w:val="both"/>
        <w:rPr>
          <w:rFonts w:ascii="Times New Roman" w:eastAsia="Calibri" w:hAnsi="Times New Roman" w:cs="Times New Roman"/>
          <w:kern w:val="2"/>
          <w:lang w:val="pl-PL"/>
          <w14:ligatures w14:val="standardContextual"/>
        </w:rPr>
      </w:pPr>
      <w:r w:rsidRPr="008C3C0C">
        <w:rPr>
          <w:rFonts w:ascii="Times New Roman" w:eastAsia="Calibri" w:hAnsi="Times New Roman" w:cs="Times New Roman"/>
          <w:kern w:val="2"/>
          <w:lang w:val="pl-PL"/>
          <w14:ligatures w14:val="standardContextual"/>
        </w:rPr>
        <w:t>W swoim wystąpieniu przedstawię porównanie trzech tłumaczeń wiersza Charles’a Baudelaire’a pt. „</w:t>
      </w:r>
      <w:proofErr w:type="spellStart"/>
      <w:r w:rsidRPr="008C3C0C">
        <w:rPr>
          <w:rFonts w:ascii="Times New Roman" w:eastAsia="Calibri" w:hAnsi="Times New Roman" w:cs="Times New Roman"/>
          <w:kern w:val="2"/>
          <w:lang w:val="pl-PL"/>
          <w14:ligatures w14:val="standardContextual"/>
        </w:rPr>
        <w:t>Correspondances</w:t>
      </w:r>
      <w:proofErr w:type="spellEnd"/>
      <w:r w:rsidRPr="008C3C0C">
        <w:rPr>
          <w:rFonts w:ascii="Times New Roman" w:eastAsia="Calibri" w:hAnsi="Times New Roman" w:cs="Times New Roman"/>
          <w:kern w:val="2"/>
          <w:lang w:val="pl-PL"/>
          <w14:ligatures w14:val="standardContextual"/>
        </w:rPr>
        <w:t xml:space="preserve">”. Pierwszym aspektem analizy będzie tytuł – „Oddźwięki” w tłumaczeniu Antoniego Lange, „Odpowiedniki” u Bohdana </w:t>
      </w:r>
      <w:proofErr w:type="spellStart"/>
      <w:r w:rsidRPr="008C3C0C">
        <w:rPr>
          <w:rFonts w:ascii="Times New Roman" w:eastAsia="Calibri" w:hAnsi="Times New Roman" w:cs="Times New Roman"/>
          <w:kern w:val="2"/>
          <w:lang w:val="pl-PL"/>
          <w14:ligatures w14:val="standardContextual"/>
        </w:rPr>
        <w:t>Wydżgi</w:t>
      </w:r>
      <w:proofErr w:type="spellEnd"/>
      <w:r w:rsidRPr="008C3C0C">
        <w:rPr>
          <w:rFonts w:ascii="Times New Roman" w:eastAsia="Calibri" w:hAnsi="Times New Roman" w:cs="Times New Roman"/>
          <w:kern w:val="2"/>
          <w:lang w:val="pl-PL"/>
          <w14:ligatures w14:val="standardContextual"/>
        </w:rPr>
        <w:t xml:space="preserve"> i „</w:t>
      </w:r>
      <w:proofErr w:type="spellStart"/>
      <w:r w:rsidRPr="008C3C0C">
        <w:rPr>
          <w:rFonts w:ascii="Times New Roman" w:eastAsia="Calibri" w:hAnsi="Times New Roman" w:cs="Times New Roman"/>
          <w:kern w:val="2"/>
          <w:lang w:val="pl-PL"/>
          <w14:ligatures w14:val="standardContextual"/>
        </w:rPr>
        <w:t>Correspondances</w:t>
      </w:r>
      <w:proofErr w:type="spellEnd"/>
      <w:r w:rsidRPr="008C3C0C">
        <w:rPr>
          <w:rFonts w:ascii="Times New Roman" w:eastAsia="Calibri" w:hAnsi="Times New Roman" w:cs="Times New Roman"/>
          <w:kern w:val="2"/>
          <w:lang w:val="pl-PL"/>
          <w14:ligatures w14:val="standardContextual"/>
        </w:rPr>
        <w:t>” Marii Leśniewskiej. Porównanie tytułów będzie punktem wyjścia do rozważenia kierunku rozwoju tłumaczeń w perspektywie historycznej. Pod uwagę będzie brany między innymi stopień archaizacji języka każdej wersji i wierność oryginałowi (ominięcia, elementy dodane, zmiana szyku czy strony biernej/czynnej). Analiza będzie przeprowadzona na konkretnych przykładach rozpatrywanych równolegle w wersji oryginalnej i we wszystkich trzech tłumaczeniach. Zostaną omówione główne problemy danego przekładu z uwzględnieniem specyfiki systemu języka francuskiego i języka polskiego. Następnie zostaną wyprowadzone wnioski – jak każde podejście do tłumaczenia zmienia wydźwięk utworu, który jest przecież ważnym manifestem ideowo-estetycznym poety. Postulat „korespondencji sztuk” wyrażony w formie poetyckiej, ujęty przez polskiego tłumacza w konkretnym momencie historycznym, jest zachowany w każdym przekładzie, ale w każdym z nich inaczej rozkładają się akcenty.</w:t>
      </w:r>
    </w:p>
    <w:p w14:paraId="19523D04" w14:textId="4EE0C908" w:rsidR="008C3C0C" w:rsidRPr="008C3C0C" w:rsidRDefault="004D33A8" w:rsidP="008C3C0C">
      <w:pPr>
        <w:spacing w:after="0" w:line="240" w:lineRule="auto"/>
        <w:jc w:val="both"/>
        <w:rPr>
          <w:rFonts w:ascii="Times New Roman" w:eastAsia="Times New Roman" w:hAnsi="Times New Roman" w:cs="Times New Roman"/>
          <w:color w:val="222222"/>
          <w:lang w:val="pl-PL"/>
        </w:rPr>
      </w:pPr>
      <w:r w:rsidRPr="004D33A8">
        <w:rPr>
          <w:rFonts w:ascii="Times New Roman" w:eastAsia="Times New Roman" w:hAnsi="Times New Roman" w:cs="Times New Roman"/>
          <w:b/>
          <w:bCs/>
          <w:color w:val="222222"/>
          <w:lang w:val="pl-PL"/>
        </w:rPr>
        <w:t>Monika Gurak</w:t>
      </w:r>
      <w:r>
        <w:rPr>
          <w:rFonts w:ascii="Times New Roman" w:eastAsia="Times New Roman" w:hAnsi="Times New Roman" w:cs="Times New Roman"/>
          <w:color w:val="222222"/>
          <w:lang w:val="pl-PL"/>
        </w:rPr>
        <w:t xml:space="preserve"> </w:t>
      </w:r>
      <w:r w:rsidR="007024A0">
        <w:rPr>
          <w:rFonts w:ascii="Times New Roman" w:eastAsia="Times New Roman" w:hAnsi="Times New Roman" w:cs="Times New Roman"/>
          <w:color w:val="222222"/>
          <w:lang w:val="pl-PL"/>
        </w:rPr>
        <w:t>–</w:t>
      </w:r>
      <w:r>
        <w:rPr>
          <w:rFonts w:ascii="Times New Roman" w:eastAsia="Times New Roman" w:hAnsi="Times New Roman" w:cs="Times New Roman"/>
          <w:color w:val="222222"/>
          <w:lang w:val="pl-PL"/>
        </w:rPr>
        <w:t xml:space="preserve"> s</w:t>
      </w:r>
      <w:r w:rsidR="008C3C0C" w:rsidRPr="008C3C0C">
        <w:rPr>
          <w:rFonts w:ascii="Times New Roman" w:eastAsia="Times New Roman" w:hAnsi="Times New Roman" w:cs="Times New Roman"/>
          <w:color w:val="222222"/>
          <w:lang w:val="pl-PL"/>
        </w:rPr>
        <w:t>tudentk</w:t>
      </w:r>
      <w:r w:rsidR="007024A0">
        <w:rPr>
          <w:rFonts w:ascii="Times New Roman" w:eastAsia="Times New Roman" w:hAnsi="Times New Roman" w:cs="Times New Roman"/>
          <w:color w:val="222222"/>
          <w:lang w:val="pl-PL"/>
        </w:rPr>
        <w:t>a</w:t>
      </w:r>
      <w:r w:rsidR="008C3C0C" w:rsidRPr="008C3C0C">
        <w:rPr>
          <w:rFonts w:ascii="Times New Roman" w:eastAsia="Times New Roman" w:hAnsi="Times New Roman" w:cs="Times New Roman"/>
          <w:color w:val="222222"/>
          <w:lang w:val="pl-PL"/>
        </w:rPr>
        <w:t xml:space="preserve"> MISH UW z dyplomem licencjackim z romanistyki, na ostatnim roku studiów licencjackich z </w:t>
      </w:r>
      <w:proofErr w:type="spellStart"/>
      <w:r w:rsidR="008C3C0C" w:rsidRPr="008C3C0C">
        <w:rPr>
          <w:rFonts w:ascii="Times New Roman" w:eastAsia="Times New Roman" w:hAnsi="Times New Roman" w:cs="Times New Roman"/>
          <w:color w:val="222222"/>
          <w:lang w:val="pl-PL"/>
        </w:rPr>
        <w:t>kognitywistyki</w:t>
      </w:r>
      <w:proofErr w:type="spellEnd"/>
      <w:r w:rsidR="008C3C0C" w:rsidRPr="008C3C0C">
        <w:rPr>
          <w:rFonts w:ascii="Times New Roman" w:eastAsia="Times New Roman" w:hAnsi="Times New Roman" w:cs="Times New Roman"/>
          <w:color w:val="222222"/>
          <w:lang w:val="pl-PL"/>
        </w:rPr>
        <w:t>. Uczestniczyła również w zajęciach na polonistyce</w:t>
      </w:r>
      <w:r w:rsidR="00CF1A90">
        <w:rPr>
          <w:rFonts w:ascii="Times New Roman" w:eastAsia="Times New Roman" w:hAnsi="Times New Roman" w:cs="Times New Roman"/>
          <w:color w:val="222222"/>
          <w:lang w:val="pl-PL"/>
        </w:rPr>
        <w:t xml:space="preserve"> i</w:t>
      </w:r>
      <w:r w:rsidR="008C3C0C" w:rsidRPr="008C3C0C">
        <w:rPr>
          <w:rFonts w:ascii="Times New Roman" w:eastAsia="Times New Roman" w:hAnsi="Times New Roman" w:cs="Times New Roman"/>
          <w:color w:val="222222"/>
          <w:lang w:val="pl-PL"/>
        </w:rPr>
        <w:t xml:space="preserve"> zajęciach z filologii angielskiej na University of Toronto oraz </w:t>
      </w:r>
      <w:r w:rsidR="009A2B0D">
        <w:rPr>
          <w:rFonts w:ascii="Times New Roman" w:eastAsia="Times New Roman" w:hAnsi="Times New Roman" w:cs="Times New Roman"/>
          <w:color w:val="222222"/>
          <w:lang w:val="pl-PL"/>
        </w:rPr>
        <w:t xml:space="preserve">przez jeden </w:t>
      </w:r>
      <w:r w:rsidR="008C3C0C" w:rsidRPr="008C3C0C">
        <w:rPr>
          <w:rFonts w:ascii="Times New Roman" w:eastAsia="Times New Roman" w:hAnsi="Times New Roman" w:cs="Times New Roman"/>
          <w:color w:val="222222"/>
          <w:lang w:val="pl-PL"/>
        </w:rPr>
        <w:t>semestr studiowała we Francji. Interesuje się tłumaczeniem z perspektywy interdyscyplinarnej.</w:t>
      </w:r>
    </w:p>
    <w:p w14:paraId="7E7DDAA9" w14:textId="77777777" w:rsidR="00476BF1" w:rsidRPr="008C3C0C" w:rsidRDefault="00476BF1" w:rsidP="00807673">
      <w:pPr>
        <w:pStyle w:val="Bezodstpw"/>
        <w:pBdr>
          <w:bottom w:val="single" w:sz="12" w:space="1" w:color="auto"/>
        </w:pBdr>
        <w:jc w:val="both"/>
        <w:rPr>
          <w:rFonts w:ascii="Times New Roman" w:hAnsi="Times New Roman" w:cs="Times New Roman"/>
          <w:sz w:val="22"/>
          <w:szCs w:val="22"/>
          <w:lang w:val="pl-PL"/>
        </w:rPr>
      </w:pPr>
    </w:p>
    <w:p w14:paraId="5003E533" w14:textId="77777777" w:rsidR="008C3C0C" w:rsidRPr="008C3C0C" w:rsidRDefault="008C3C0C" w:rsidP="00807673">
      <w:pPr>
        <w:spacing w:after="200" w:line="240" w:lineRule="auto"/>
        <w:jc w:val="both"/>
        <w:rPr>
          <w:rFonts w:ascii="Times New Roman" w:hAnsi="Times New Roman" w:cs="Times New Roman"/>
          <w:i/>
          <w:iCs/>
          <w:lang w:val="pl-PL"/>
        </w:rPr>
      </w:pPr>
      <w:r w:rsidRPr="008C3C0C">
        <w:rPr>
          <w:rFonts w:ascii="Times New Roman" w:hAnsi="Times New Roman" w:cs="Times New Roman"/>
          <w:i/>
          <w:iCs/>
          <w:lang w:val="pl-PL"/>
        </w:rPr>
        <w:t>prof. dr hab. Justyna Łukaszewicz, Uniwersytet Wrocławski</w:t>
      </w:r>
    </w:p>
    <w:p w14:paraId="0CA80092" w14:textId="77777777" w:rsidR="008C3C0C" w:rsidRPr="008C3C0C" w:rsidRDefault="008C3C0C" w:rsidP="008C3C0C">
      <w:pPr>
        <w:spacing w:after="200" w:line="240" w:lineRule="auto"/>
        <w:jc w:val="both"/>
        <w:rPr>
          <w:rFonts w:ascii="Times New Roman" w:hAnsi="Times New Roman" w:cs="Times New Roman"/>
          <w:b/>
          <w:bCs/>
          <w:lang w:val="pl-PL"/>
        </w:rPr>
      </w:pPr>
      <w:r w:rsidRPr="008C3C0C">
        <w:rPr>
          <w:rFonts w:ascii="Times New Roman" w:hAnsi="Times New Roman" w:cs="Times New Roman"/>
          <w:b/>
          <w:bCs/>
          <w:lang w:val="pl-PL"/>
        </w:rPr>
        <w:t>Leopold Staff jako tłumacz powieści Grazii Deleddy</w:t>
      </w:r>
    </w:p>
    <w:p w14:paraId="1CF91459" w14:textId="77777777" w:rsidR="008C3C0C" w:rsidRPr="008C3C0C" w:rsidRDefault="008C3C0C" w:rsidP="008C3C0C">
      <w:pPr>
        <w:spacing w:after="0" w:line="240" w:lineRule="auto"/>
        <w:jc w:val="both"/>
        <w:rPr>
          <w:rFonts w:ascii="Times New Roman" w:hAnsi="Times New Roman" w:cs="Times New Roman"/>
          <w:lang w:val="pl-PL"/>
        </w:rPr>
      </w:pPr>
      <w:r w:rsidRPr="008C3C0C">
        <w:rPr>
          <w:rFonts w:ascii="Times New Roman" w:hAnsi="Times New Roman" w:cs="Times New Roman"/>
          <w:lang w:val="pl-PL"/>
        </w:rPr>
        <w:t xml:space="preserve">Znakomita większość polskich przekładów powieści Grazii Deleddy, włoskiej noblistki (1926) pochodzącej z Sardynii, została opublikowana przed II wojną światową. Ich autorkami były niemal wyłącznie kobiety (Wilhelmina Zyndram-Kościałkowska, Paulina </w:t>
      </w:r>
      <w:proofErr w:type="spellStart"/>
      <w:r w:rsidRPr="008C3C0C">
        <w:rPr>
          <w:rFonts w:ascii="Times New Roman" w:hAnsi="Times New Roman" w:cs="Times New Roman"/>
          <w:lang w:val="pl-PL"/>
        </w:rPr>
        <w:t>Dickstejnowa</w:t>
      </w:r>
      <w:proofErr w:type="spellEnd"/>
      <w:r w:rsidRPr="008C3C0C">
        <w:rPr>
          <w:rFonts w:ascii="Times New Roman" w:hAnsi="Times New Roman" w:cs="Times New Roman"/>
          <w:lang w:val="pl-PL"/>
        </w:rPr>
        <w:t xml:space="preserve"> czy Ida </w:t>
      </w:r>
      <w:proofErr w:type="spellStart"/>
      <w:r w:rsidRPr="008C3C0C">
        <w:rPr>
          <w:rFonts w:ascii="Times New Roman" w:hAnsi="Times New Roman" w:cs="Times New Roman"/>
          <w:lang w:val="pl-PL"/>
        </w:rPr>
        <w:t>Ratinowowa</w:t>
      </w:r>
      <w:proofErr w:type="spellEnd"/>
      <w:r w:rsidRPr="008C3C0C">
        <w:rPr>
          <w:rFonts w:ascii="Times New Roman" w:hAnsi="Times New Roman" w:cs="Times New Roman"/>
          <w:lang w:val="pl-PL"/>
        </w:rPr>
        <w:t xml:space="preserve">), ale w gronie translatorów znalazł się także Leopold Staff, który przełożył dwa utwory: </w:t>
      </w:r>
      <w:r w:rsidRPr="008C3C0C">
        <w:rPr>
          <w:rFonts w:ascii="Times New Roman" w:hAnsi="Times New Roman" w:cs="Times New Roman"/>
          <w:i/>
          <w:iCs/>
          <w:lang w:val="pl-PL"/>
        </w:rPr>
        <w:t>Nostalgie</w:t>
      </w:r>
      <w:r w:rsidRPr="008C3C0C">
        <w:rPr>
          <w:rFonts w:ascii="Times New Roman" w:hAnsi="Times New Roman" w:cs="Times New Roman"/>
          <w:lang w:val="pl-PL"/>
        </w:rPr>
        <w:t xml:space="preserve"> (1905 – </w:t>
      </w:r>
      <w:r w:rsidRPr="008C3C0C">
        <w:rPr>
          <w:rFonts w:ascii="Times New Roman" w:hAnsi="Times New Roman" w:cs="Times New Roman"/>
          <w:i/>
          <w:iCs/>
          <w:lang w:val="pl-PL"/>
        </w:rPr>
        <w:t>Tęsknoty</w:t>
      </w:r>
      <w:r w:rsidRPr="008C3C0C">
        <w:rPr>
          <w:rFonts w:ascii="Times New Roman" w:hAnsi="Times New Roman" w:cs="Times New Roman"/>
          <w:lang w:val="pl-PL"/>
        </w:rPr>
        <w:t xml:space="preserve"> 1928) i </w:t>
      </w:r>
      <w:proofErr w:type="spellStart"/>
      <w:r w:rsidRPr="008C3C0C">
        <w:rPr>
          <w:rFonts w:ascii="Times New Roman" w:hAnsi="Times New Roman" w:cs="Times New Roman"/>
          <w:i/>
          <w:iCs/>
          <w:lang w:val="pl-PL"/>
        </w:rPr>
        <w:t>Annalena</w:t>
      </w:r>
      <w:proofErr w:type="spellEnd"/>
      <w:r w:rsidRPr="008C3C0C">
        <w:rPr>
          <w:rFonts w:ascii="Times New Roman" w:hAnsi="Times New Roman" w:cs="Times New Roman"/>
          <w:i/>
          <w:iCs/>
          <w:lang w:val="pl-PL"/>
        </w:rPr>
        <w:t xml:space="preserve"> </w:t>
      </w:r>
      <w:proofErr w:type="spellStart"/>
      <w:r w:rsidRPr="008C3C0C">
        <w:rPr>
          <w:rFonts w:ascii="Times New Roman" w:hAnsi="Times New Roman" w:cs="Times New Roman"/>
          <w:i/>
          <w:iCs/>
          <w:lang w:val="pl-PL"/>
        </w:rPr>
        <w:t>Bilsini</w:t>
      </w:r>
      <w:proofErr w:type="spellEnd"/>
      <w:r w:rsidRPr="008C3C0C">
        <w:rPr>
          <w:rFonts w:ascii="Times New Roman" w:hAnsi="Times New Roman" w:cs="Times New Roman"/>
          <w:lang w:val="pl-PL"/>
        </w:rPr>
        <w:t xml:space="preserve"> (1927 – </w:t>
      </w:r>
      <w:proofErr w:type="spellStart"/>
      <w:r w:rsidRPr="008C3C0C">
        <w:rPr>
          <w:rFonts w:ascii="Times New Roman" w:hAnsi="Times New Roman" w:cs="Times New Roman"/>
          <w:i/>
          <w:iCs/>
          <w:lang w:val="pl-PL"/>
        </w:rPr>
        <w:t>Annalena</w:t>
      </w:r>
      <w:proofErr w:type="spellEnd"/>
      <w:r w:rsidRPr="008C3C0C">
        <w:rPr>
          <w:rFonts w:ascii="Times New Roman" w:hAnsi="Times New Roman" w:cs="Times New Roman"/>
          <w:i/>
          <w:iCs/>
          <w:lang w:val="pl-PL"/>
        </w:rPr>
        <w:t xml:space="preserve"> </w:t>
      </w:r>
      <w:proofErr w:type="spellStart"/>
      <w:r w:rsidRPr="008C3C0C">
        <w:rPr>
          <w:rFonts w:ascii="Times New Roman" w:hAnsi="Times New Roman" w:cs="Times New Roman"/>
          <w:i/>
          <w:iCs/>
          <w:lang w:val="pl-PL"/>
        </w:rPr>
        <w:t>Bilsini</w:t>
      </w:r>
      <w:proofErr w:type="spellEnd"/>
      <w:r w:rsidRPr="008C3C0C">
        <w:rPr>
          <w:rFonts w:ascii="Times New Roman" w:hAnsi="Times New Roman" w:cs="Times New Roman"/>
          <w:lang w:val="pl-PL"/>
        </w:rPr>
        <w:t xml:space="preserve"> 1929).  </w:t>
      </w:r>
    </w:p>
    <w:p w14:paraId="1A8E650A" w14:textId="0995F84D" w:rsidR="008C3C0C" w:rsidRPr="008C3C0C" w:rsidRDefault="008C3C0C" w:rsidP="008C3C0C">
      <w:pPr>
        <w:spacing w:after="0" w:line="240" w:lineRule="auto"/>
        <w:jc w:val="both"/>
        <w:rPr>
          <w:rFonts w:ascii="Times New Roman" w:hAnsi="Times New Roman" w:cs="Times New Roman"/>
          <w:lang w:val="pl-PL"/>
        </w:rPr>
      </w:pPr>
      <w:r w:rsidRPr="008C3C0C">
        <w:rPr>
          <w:rFonts w:ascii="Times New Roman" w:hAnsi="Times New Roman" w:cs="Times New Roman"/>
          <w:lang w:val="pl-PL"/>
        </w:rPr>
        <w:t xml:space="preserve">Przedmiotem mojej refleksji będzie analiza tych dwóch przekładów w stosunku do oryginałów oraz próba zastosowania do nich klucza interpretacyjnego „twórczej zdrady”. Będę szukać odpowiedzi na pytania, w jakim stopniu i w jakich aspektach przekłady Staffa stanowią odejście od poetyki tekstów wyjściowych, jakim przekształceniom zostały poddane utwory, jakie nowe sensy pojawiły się w polskich wersjach. Czy przekładowa „zdrada” wybitnego i uznanego poety jest bardziej „twórcza” od „zdrady”, jakiej dopuściła się praktycznie nieznana tłumaczka </w:t>
      </w:r>
      <w:r w:rsidRPr="008C3C0C">
        <w:rPr>
          <w:rFonts w:ascii="Times New Roman" w:hAnsi="Times New Roman" w:cs="Times New Roman"/>
          <w:i/>
          <w:iCs/>
          <w:lang w:val="pl-PL"/>
        </w:rPr>
        <w:t>Trzciny na wietrze</w:t>
      </w:r>
      <w:r w:rsidRPr="008C3C0C">
        <w:rPr>
          <w:rFonts w:ascii="Times New Roman" w:hAnsi="Times New Roman" w:cs="Times New Roman"/>
          <w:lang w:val="pl-PL"/>
        </w:rPr>
        <w:t xml:space="preserve"> (</w:t>
      </w:r>
      <w:proofErr w:type="spellStart"/>
      <w:r w:rsidRPr="008C3C0C">
        <w:rPr>
          <w:rFonts w:ascii="Times New Roman" w:hAnsi="Times New Roman" w:cs="Times New Roman"/>
          <w:lang w:val="pl-PL"/>
        </w:rPr>
        <w:t>Ratinowowa</w:t>
      </w:r>
      <w:proofErr w:type="spellEnd"/>
      <w:r w:rsidRPr="008C3C0C">
        <w:rPr>
          <w:rFonts w:ascii="Times New Roman" w:hAnsi="Times New Roman" w:cs="Times New Roman"/>
          <w:lang w:val="pl-PL"/>
        </w:rPr>
        <w:t>)?</w:t>
      </w:r>
    </w:p>
    <w:p w14:paraId="60B6B181" w14:textId="77777777" w:rsidR="008C3C0C" w:rsidRPr="008C3C0C" w:rsidRDefault="008C3C0C" w:rsidP="008C3C0C">
      <w:pPr>
        <w:spacing w:after="200" w:line="240" w:lineRule="auto"/>
        <w:jc w:val="both"/>
        <w:rPr>
          <w:rFonts w:ascii="Times New Roman" w:hAnsi="Times New Roman" w:cs="Times New Roman"/>
          <w:lang w:val="pl-PL"/>
        </w:rPr>
      </w:pPr>
      <w:r w:rsidRPr="008C3C0C">
        <w:rPr>
          <w:rFonts w:ascii="Times New Roman" w:hAnsi="Times New Roman" w:cs="Times New Roman"/>
          <w:lang w:val="pl-PL"/>
        </w:rPr>
        <w:t xml:space="preserve">Porównam też przedwojenne wydanie </w:t>
      </w:r>
      <w:proofErr w:type="spellStart"/>
      <w:r w:rsidRPr="008C3C0C">
        <w:rPr>
          <w:rFonts w:ascii="Times New Roman" w:hAnsi="Times New Roman" w:cs="Times New Roman"/>
          <w:i/>
          <w:iCs/>
          <w:lang w:val="pl-PL"/>
        </w:rPr>
        <w:t>Annaleny</w:t>
      </w:r>
      <w:proofErr w:type="spellEnd"/>
      <w:r w:rsidRPr="008C3C0C">
        <w:rPr>
          <w:rFonts w:ascii="Times New Roman" w:hAnsi="Times New Roman" w:cs="Times New Roman"/>
          <w:i/>
          <w:iCs/>
          <w:lang w:val="pl-PL"/>
        </w:rPr>
        <w:t xml:space="preserve"> </w:t>
      </w:r>
      <w:proofErr w:type="spellStart"/>
      <w:r w:rsidRPr="008C3C0C">
        <w:rPr>
          <w:rFonts w:ascii="Times New Roman" w:hAnsi="Times New Roman" w:cs="Times New Roman"/>
          <w:i/>
          <w:iCs/>
          <w:lang w:val="pl-PL"/>
        </w:rPr>
        <w:t>Bilsini</w:t>
      </w:r>
      <w:proofErr w:type="spellEnd"/>
      <w:r w:rsidRPr="008C3C0C">
        <w:rPr>
          <w:rFonts w:ascii="Times New Roman" w:hAnsi="Times New Roman" w:cs="Times New Roman"/>
          <w:lang w:val="pl-PL"/>
        </w:rPr>
        <w:t xml:space="preserve"> z wydaniem z 1985 roku (Ossolineum, BN), zastanawiając się nad modyfikacjami, jakie wprowadził autor tego opracowania Józef </w:t>
      </w:r>
      <w:proofErr w:type="spellStart"/>
      <w:r w:rsidRPr="008C3C0C">
        <w:rPr>
          <w:rFonts w:ascii="Times New Roman" w:hAnsi="Times New Roman" w:cs="Times New Roman"/>
          <w:lang w:val="pl-PL"/>
        </w:rPr>
        <w:t>Heistein</w:t>
      </w:r>
      <w:proofErr w:type="spellEnd"/>
      <w:r w:rsidRPr="008C3C0C">
        <w:rPr>
          <w:rFonts w:ascii="Times New Roman" w:hAnsi="Times New Roman" w:cs="Times New Roman"/>
          <w:lang w:val="pl-PL"/>
        </w:rPr>
        <w:t xml:space="preserve">, który przekład Staffa „zweryfikował i uzupełnił”. Czy stanowią one istotną korektę „twórczej zdrady” tłumacza? </w:t>
      </w:r>
    </w:p>
    <w:p w14:paraId="11C506A4" w14:textId="77777777" w:rsidR="008C3C0C" w:rsidRDefault="008C3C0C" w:rsidP="008C3C0C">
      <w:pPr>
        <w:pStyle w:val="NormalnyWeb"/>
        <w:pBdr>
          <w:bottom w:val="single" w:sz="12" w:space="1" w:color="auto"/>
        </w:pBdr>
        <w:spacing w:before="0" w:beforeAutospacing="0" w:after="0" w:afterAutospacing="0"/>
        <w:jc w:val="both"/>
        <w:rPr>
          <w:sz w:val="22"/>
          <w:szCs w:val="22"/>
        </w:rPr>
      </w:pPr>
      <w:r w:rsidRPr="004D33A8">
        <w:rPr>
          <w:b/>
          <w:bCs/>
          <w:sz w:val="22"/>
          <w:szCs w:val="22"/>
        </w:rPr>
        <w:t>Prof. dr hab. Justyna Łukaszewicz</w:t>
      </w:r>
      <w:r w:rsidRPr="008C3C0C">
        <w:rPr>
          <w:sz w:val="22"/>
          <w:szCs w:val="22"/>
        </w:rPr>
        <w:t xml:space="preserve"> – romanistka, italianistka, literaturoznawczyni, komparatystka – kieruje Zakładem Italianistyki w Instytucie Filologii Romańskiej Uniwersytetu Wrocławskiego. Jest też redaktor naczelną półrocznika naukowego </w:t>
      </w:r>
      <w:r w:rsidRPr="008C3C0C">
        <w:rPr>
          <w:rStyle w:val="Uwydatnienie"/>
          <w:sz w:val="22"/>
          <w:szCs w:val="22"/>
        </w:rPr>
        <w:t xml:space="preserve">Italica </w:t>
      </w:r>
      <w:proofErr w:type="spellStart"/>
      <w:r w:rsidRPr="008C3C0C">
        <w:rPr>
          <w:rStyle w:val="Uwydatnienie"/>
          <w:sz w:val="22"/>
          <w:szCs w:val="22"/>
        </w:rPr>
        <w:t>Wratislaviensia</w:t>
      </w:r>
      <w:proofErr w:type="spellEnd"/>
      <w:r w:rsidRPr="008C3C0C">
        <w:rPr>
          <w:rStyle w:val="Uwydatnienie"/>
          <w:sz w:val="22"/>
          <w:szCs w:val="22"/>
        </w:rPr>
        <w:t xml:space="preserve"> </w:t>
      </w:r>
      <w:r w:rsidRPr="008C3C0C">
        <w:rPr>
          <w:rStyle w:val="Uwydatnienie"/>
          <w:i w:val="0"/>
          <w:iCs w:val="0"/>
          <w:sz w:val="22"/>
          <w:szCs w:val="22"/>
        </w:rPr>
        <w:t>i tłumaczką</w:t>
      </w:r>
      <w:r w:rsidRPr="008C3C0C">
        <w:rPr>
          <w:sz w:val="22"/>
          <w:szCs w:val="22"/>
        </w:rPr>
        <w:t xml:space="preserve">. Do jej najważniejszych osiągnięć naukowych należą monografie </w:t>
      </w:r>
      <w:r w:rsidRPr="008C3C0C">
        <w:rPr>
          <w:rStyle w:val="Uwydatnienie"/>
          <w:sz w:val="22"/>
          <w:szCs w:val="22"/>
        </w:rPr>
        <w:t xml:space="preserve">Carlo Goldoni w polskim Oświeceniu </w:t>
      </w:r>
      <w:r w:rsidRPr="008C3C0C">
        <w:rPr>
          <w:sz w:val="22"/>
          <w:szCs w:val="22"/>
        </w:rPr>
        <w:t xml:space="preserve">(1997), </w:t>
      </w:r>
      <w:r w:rsidRPr="008C3C0C">
        <w:rPr>
          <w:rStyle w:val="Uwydatnienie"/>
          <w:sz w:val="22"/>
          <w:szCs w:val="22"/>
        </w:rPr>
        <w:t xml:space="preserve">Dramaty Franciszka Zabłockiego jako przekłady i adaptacje </w:t>
      </w:r>
      <w:r w:rsidRPr="008C3C0C">
        <w:rPr>
          <w:sz w:val="22"/>
          <w:szCs w:val="22"/>
        </w:rPr>
        <w:t xml:space="preserve">(2006) i </w:t>
      </w:r>
      <w:r w:rsidRPr="008C3C0C">
        <w:rPr>
          <w:rStyle w:val="Uwydatnienie"/>
          <w:sz w:val="22"/>
          <w:szCs w:val="22"/>
        </w:rPr>
        <w:t xml:space="preserve">Włosko-polskie pogranicze literackie za panowania Stanisława Augusta </w:t>
      </w:r>
      <w:r w:rsidRPr="008C3C0C">
        <w:rPr>
          <w:sz w:val="22"/>
          <w:szCs w:val="22"/>
        </w:rPr>
        <w:t>(2021). Za tę ostatnią książkę otrzymała Nagrodę Literacką im. Leopolda Staffa (2022) i Nagrodę Naukową Stowarzyszenia Italianistów Polskich (2023). Jej dociekania komparatystyczno-</w:t>
      </w:r>
      <w:proofErr w:type="spellStart"/>
      <w:r w:rsidRPr="008C3C0C">
        <w:rPr>
          <w:sz w:val="22"/>
          <w:szCs w:val="22"/>
        </w:rPr>
        <w:t>przekładoznawcze</w:t>
      </w:r>
      <w:proofErr w:type="spellEnd"/>
      <w:r w:rsidRPr="008C3C0C">
        <w:rPr>
          <w:sz w:val="22"/>
          <w:szCs w:val="22"/>
        </w:rPr>
        <w:t xml:space="preserve">, obejmujące czasy od XVIII wieku do współczesności i skupiające się zwłaszcza na </w:t>
      </w:r>
      <w:proofErr w:type="spellStart"/>
      <w:r w:rsidRPr="008C3C0C">
        <w:rPr>
          <w:sz w:val="22"/>
          <w:szCs w:val="22"/>
        </w:rPr>
        <w:t>paratekstach</w:t>
      </w:r>
      <w:proofErr w:type="spellEnd"/>
      <w:r w:rsidRPr="008C3C0C">
        <w:rPr>
          <w:sz w:val="22"/>
          <w:szCs w:val="22"/>
        </w:rPr>
        <w:t xml:space="preserve"> tłumaczy, seriach przekładowych i przekładzie zapośredniczonym, przyniosły istotne ustalenia w zakresie polskiej recepcji literatury francuskiej (m.in. dramatów Moliera i </w:t>
      </w:r>
      <w:proofErr w:type="spellStart"/>
      <w:r w:rsidRPr="008C3C0C">
        <w:rPr>
          <w:sz w:val="22"/>
          <w:szCs w:val="22"/>
        </w:rPr>
        <w:t>Beaumarchais’go</w:t>
      </w:r>
      <w:proofErr w:type="spellEnd"/>
      <w:r w:rsidRPr="008C3C0C">
        <w:rPr>
          <w:sz w:val="22"/>
          <w:szCs w:val="22"/>
        </w:rPr>
        <w:t xml:space="preserve">) i włoskiej (w tym utworów dla dzieci Carla Collodiego i Bianki </w:t>
      </w:r>
      <w:proofErr w:type="spellStart"/>
      <w:r w:rsidRPr="008C3C0C">
        <w:rPr>
          <w:sz w:val="22"/>
          <w:szCs w:val="22"/>
        </w:rPr>
        <w:t>Pitzorno</w:t>
      </w:r>
      <w:proofErr w:type="spellEnd"/>
      <w:r w:rsidRPr="008C3C0C">
        <w:rPr>
          <w:sz w:val="22"/>
          <w:szCs w:val="22"/>
        </w:rPr>
        <w:t>), a także recepcji literatury polskiej (Lem, Gombrowicz) w krajach romańskich. Wyniki jej ostatnich prac dotyczą osiemnastowiecznego podróżopisarstwa, okoliczności śmierci hrabiego Augusta Fryderyka Moszyńskiego w Wenecji (1786) oraz obrazu Sardynii w przekładach powieści włoskiej noblistki Grazii Deleddy.</w:t>
      </w:r>
    </w:p>
    <w:p w14:paraId="42F33CFF" w14:textId="77777777" w:rsidR="008C3C0C" w:rsidRDefault="008C3C0C" w:rsidP="008C3C0C">
      <w:pPr>
        <w:pStyle w:val="NormalnyWeb"/>
        <w:pBdr>
          <w:bottom w:val="single" w:sz="12" w:space="1" w:color="auto"/>
        </w:pBdr>
        <w:spacing w:before="0" w:beforeAutospacing="0" w:after="0" w:afterAutospacing="0"/>
        <w:jc w:val="both"/>
        <w:rPr>
          <w:sz w:val="22"/>
          <w:szCs w:val="22"/>
        </w:rPr>
      </w:pPr>
    </w:p>
    <w:p w14:paraId="7A6E3793" w14:textId="7B7F283F" w:rsidR="00C51318" w:rsidRPr="008C3C0C" w:rsidRDefault="00C51318" w:rsidP="00476BF1">
      <w:pPr>
        <w:spacing w:after="200" w:line="240" w:lineRule="auto"/>
        <w:jc w:val="both"/>
        <w:rPr>
          <w:rFonts w:ascii="Times New Roman" w:hAnsi="Times New Roman" w:cs="Times New Roman"/>
          <w:i/>
          <w:iCs/>
          <w:lang w:val="it-IT"/>
        </w:rPr>
      </w:pPr>
      <w:r w:rsidRPr="008C3C0C">
        <w:rPr>
          <w:rFonts w:ascii="Times New Roman" w:hAnsi="Times New Roman" w:cs="Times New Roman"/>
          <w:i/>
          <w:iCs/>
          <w:lang w:val="it-IT"/>
        </w:rPr>
        <w:t>prof. Luigi Marinelli, Sapienza Università di Roma</w:t>
      </w:r>
    </w:p>
    <w:p w14:paraId="0C639335" w14:textId="6D2F8E66" w:rsidR="00C51318" w:rsidRPr="008C3C0C" w:rsidRDefault="7E0D459E" w:rsidP="00476BF1">
      <w:pPr>
        <w:spacing w:after="200" w:line="240" w:lineRule="auto"/>
        <w:jc w:val="both"/>
        <w:rPr>
          <w:rFonts w:ascii="Times New Roman" w:eastAsia="Times New Roman" w:hAnsi="Times New Roman" w:cs="Times New Roman"/>
          <w:b/>
          <w:bCs/>
          <w:lang w:val="pl-PL"/>
        </w:rPr>
      </w:pPr>
      <w:r w:rsidRPr="008C3C0C">
        <w:rPr>
          <w:rFonts w:ascii="Times New Roman" w:eastAsia="Times New Roman" w:hAnsi="Times New Roman" w:cs="Times New Roman"/>
          <w:b/>
          <w:bCs/>
          <w:lang w:val="pl-PL"/>
        </w:rPr>
        <w:t>O prawie do zdrady: mosty, konflikty, przekład, wolność</w:t>
      </w:r>
    </w:p>
    <w:p w14:paraId="6E52C019" w14:textId="25C9ACE9" w:rsidR="00C51318" w:rsidRPr="008C3C0C" w:rsidRDefault="7EF8B9F5" w:rsidP="00476BF1">
      <w:pPr>
        <w:spacing w:after="200" w:line="240" w:lineRule="auto"/>
        <w:jc w:val="both"/>
        <w:rPr>
          <w:rFonts w:ascii="Times New Roman" w:hAnsi="Times New Roman" w:cs="Times New Roman"/>
          <w:lang w:val="pl-PL"/>
        </w:rPr>
      </w:pPr>
      <w:r w:rsidRPr="008C3C0C">
        <w:rPr>
          <w:rFonts w:ascii="Times New Roman" w:eastAsia="Times New Roman" w:hAnsi="Times New Roman" w:cs="Times New Roman"/>
          <w:lang w:val="pl-PL"/>
        </w:rPr>
        <w:t xml:space="preserve">W tradycyjnej wizji judeochrześcijańskiej i humanistycznej jedną z metafor najczęściej używanych do przedstawienia tłumaczenia jest most: tekst (nawet święty) może zatem przechodzić z kultury do kultury, z języka na język, z rąk do rąk, ulegając nieuniknionym zmianom, ale pozostając zasadniczo taki sam (lub prawie taki sam), ponieważ </w:t>
      </w:r>
      <w:r w:rsidR="00177A43">
        <w:rPr>
          <w:rFonts w:ascii="Times New Roman" w:eastAsia="Times New Roman" w:hAnsi="Times New Roman" w:cs="Times New Roman"/>
          <w:lang w:val="pl-PL"/>
        </w:rPr>
        <w:t>„</w:t>
      </w:r>
      <w:r w:rsidRPr="008C3C0C">
        <w:rPr>
          <w:rFonts w:ascii="Times New Roman" w:eastAsia="Times New Roman" w:hAnsi="Times New Roman" w:cs="Times New Roman"/>
          <w:lang w:val="pl-PL"/>
        </w:rPr>
        <w:t>most</w:t>
      </w:r>
      <w:r w:rsidR="00177A43">
        <w:rPr>
          <w:rFonts w:ascii="Times New Roman" w:eastAsia="Times New Roman" w:hAnsi="Times New Roman" w:cs="Times New Roman"/>
          <w:lang w:val="pl-PL"/>
        </w:rPr>
        <w:t>”</w:t>
      </w:r>
      <w:r w:rsidRPr="008C3C0C">
        <w:rPr>
          <w:rFonts w:ascii="Times New Roman" w:eastAsia="Times New Roman" w:hAnsi="Times New Roman" w:cs="Times New Roman"/>
          <w:lang w:val="pl-PL"/>
        </w:rPr>
        <w:t xml:space="preserve"> tłumaczenia ułatwia jego przejście z jednego brzegu na drugi. Ta wielka tradycja, na której opierały się pojęcia wierności, ekwiwalencji, negocjacji, przynajmniej do niedawna, w znacznie mniejszym stopniu stwarzała problem czegoś przeciwnego: zdrady, asymetrii, niezgody i kontestacji, a w skrócie </w:t>
      </w:r>
      <w:r w:rsidR="00177A43">
        <w:rPr>
          <w:rFonts w:ascii="Times New Roman" w:eastAsia="Times New Roman" w:hAnsi="Times New Roman" w:cs="Times New Roman"/>
          <w:lang w:val="pl-PL"/>
        </w:rPr>
        <w:t>–</w:t>
      </w:r>
      <w:r w:rsidRPr="008C3C0C">
        <w:rPr>
          <w:rFonts w:ascii="Times New Roman" w:eastAsia="Times New Roman" w:hAnsi="Times New Roman" w:cs="Times New Roman"/>
          <w:lang w:val="pl-PL"/>
        </w:rPr>
        <w:t xml:space="preserve"> nieprzetłumaczalności...</w:t>
      </w:r>
    </w:p>
    <w:p w14:paraId="66C0EECF" w14:textId="1EAD04FE" w:rsidR="00C51318" w:rsidRDefault="00C51318" w:rsidP="00807673">
      <w:pPr>
        <w:pBdr>
          <w:bottom w:val="single" w:sz="12" w:space="1" w:color="auto"/>
        </w:pBdr>
        <w:spacing w:after="0" w:line="240" w:lineRule="auto"/>
        <w:jc w:val="both"/>
        <w:rPr>
          <w:rFonts w:ascii="Times New Roman" w:eastAsia="Times New Roman" w:hAnsi="Times New Roman" w:cs="Times New Roman"/>
          <w:color w:val="222222"/>
        </w:rPr>
      </w:pPr>
      <w:r w:rsidRPr="004D33A8">
        <w:rPr>
          <w:rFonts w:ascii="Times New Roman" w:eastAsia="Times New Roman" w:hAnsi="Times New Roman" w:cs="Times New Roman"/>
          <w:b/>
          <w:bCs/>
          <w:color w:val="222222"/>
        </w:rPr>
        <w:lastRenderedPageBreak/>
        <w:t>Luigi Marinelli</w:t>
      </w:r>
      <w:r w:rsidRPr="008C3C0C">
        <w:rPr>
          <w:rFonts w:ascii="Times New Roman" w:eastAsia="Times New Roman" w:hAnsi="Times New Roman" w:cs="Times New Roman"/>
          <w:color w:val="222222"/>
        </w:rPr>
        <w:t xml:space="preserve"> is full professor of Slavistics - Polish Language and Literature at the Faculty of Letters and Philosophy of </w:t>
      </w:r>
      <w:r w:rsidR="00177A43">
        <w:rPr>
          <w:rFonts w:ascii="Times New Roman" w:eastAsia="Times New Roman" w:hAnsi="Times New Roman" w:cs="Times New Roman"/>
          <w:color w:val="222222"/>
        </w:rPr>
        <w:t>“</w:t>
      </w:r>
      <w:r w:rsidRPr="008C3C0C">
        <w:rPr>
          <w:rFonts w:ascii="Times New Roman" w:eastAsia="Times New Roman" w:hAnsi="Times New Roman" w:cs="Times New Roman"/>
          <w:color w:val="222222"/>
        </w:rPr>
        <w:t>Sapienza</w:t>
      </w:r>
      <w:r w:rsidR="00177A43">
        <w:rPr>
          <w:rFonts w:ascii="Times New Roman" w:eastAsia="Times New Roman" w:hAnsi="Times New Roman" w:cs="Times New Roman"/>
          <w:color w:val="222222"/>
        </w:rPr>
        <w:t>”</w:t>
      </w:r>
      <w:r w:rsidRPr="008C3C0C">
        <w:rPr>
          <w:rFonts w:ascii="Times New Roman" w:eastAsia="Times New Roman" w:hAnsi="Times New Roman" w:cs="Times New Roman"/>
          <w:color w:val="222222"/>
        </w:rPr>
        <w:t xml:space="preserve"> University in Rome. He is the author of about two hundred and fifty publications in several languages, on Theory of Literature and Translation Studies, Polish and Slavic comparative studies, Polish-Italian interrelations, Polish culture and literature from the Middle Ages to the last decades. He is editor and co-author of the most recent History of Polish Literature (2004) and the most recent Handbook of Polish Language (2014) published in Italy. In 2007, he founded and directed for the following three years the annual </w:t>
      </w:r>
      <w:r w:rsidR="009464AB" w:rsidRPr="008C3C0C">
        <w:rPr>
          <w:rFonts w:ascii="Times New Roman" w:eastAsia="Times New Roman" w:hAnsi="Times New Roman" w:cs="Times New Roman"/>
          <w:color w:val="222222"/>
        </w:rPr>
        <w:t>“</w:t>
      </w:r>
      <w:r w:rsidR="009464AB" w:rsidRPr="008C3C0C">
        <w:rPr>
          <w:rFonts w:ascii="Times New Roman" w:hAnsi="Times New Roman" w:cs="Times New Roman"/>
        </w:rPr>
        <w:t xml:space="preserve">pl.it </w:t>
      </w:r>
      <w:r w:rsidRPr="008C3C0C">
        <w:rPr>
          <w:rFonts w:ascii="Times New Roman" w:eastAsia="Times New Roman" w:hAnsi="Times New Roman" w:cs="Times New Roman"/>
          <w:color w:val="222222"/>
        </w:rPr>
        <w:t xml:space="preserve">- </w:t>
      </w:r>
      <w:proofErr w:type="spellStart"/>
      <w:r w:rsidRPr="008C3C0C">
        <w:rPr>
          <w:rFonts w:ascii="Times New Roman" w:eastAsia="Times New Roman" w:hAnsi="Times New Roman" w:cs="Times New Roman"/>
          <w:color w:val="222222"/>
        </w:rPr>
        <w:t>rassegna</w:t>
      </w:r>
      <w:proofErr w:type="spellEnd"/>
      <w:r w:rsidRPr="008C3C0C">
        <w:rPr>
          <w:rFonts w:ascii="Times New Roman" w:eastAsia="Times New Roman" w:hAnsi="Times New Roman" w:cs="Times New Roman"/>
          <w:color w:val="222222"/>
        </w:rPr>
        <w:t xml:space="preserve"> </w:t>
      </w:r>
      <w:proofErr w:type="spellStart"/>
      <w:r w:rsidRPr="008C3C0C">
        <w:rPr>
          <w:rFonts w:ascii="Times New Roman" w:eastAsia="Times New Roman" w:hAnsi="Times New Roman" w:cs="Times New Roman"/>
          <w:color w:val="222222"/>
        </w:rPr>
        <w:t>italiana</w:t>
      </w:r>
      <w:proofErr w:type="spellEnd"/>
      <w:r w:rsidRPr="008C3C0C">
        <w:rPr>
          <w:rFonts w:ascii="Times New Roman" w:eastAsia="Times New Roman" w:hAnsi="Times New Roman" w:cs="Times New Roman"/>
          <w:color w:val="222222"/>
        </w:rPr>
        <w:t xml:space="preserve"> di </w:t>
      </w:r>
      <w:proofErr w:type="spellStart"/>
      <w:r w:rsidRPr="008C3C0C">
        <w:rPr>
          <w:rFonts w:ascii="Times New Roman" w:eastAsia="Times New Roman" w:hAnsi="Times New Roman" w:cs="Times New Roman"/>
          <w:color w:val="222222"/>
        </w:rPr>
        <w:t>argomenti</w:t>
      </w:r>
      <w:proofErr w:type="spellEnd"/>
      <w:r w:rsidRPr="008C3C0C">
        <w:rPr>
          <w:rFonts w:ascii="Times New Roman" w:eastAsia="Times New Roman" w:hAnsi="Times New Roman" w:cs="Times New Roman"/>
          <w:color w:val="222222"/>
        </w:rPr>
        <w:t xml:space="preserve"> </w:t>
      </w:r>
      <w:proofErr w:type="spellStart"/>
      <w:r w:rsidRPr="008C3C0C">
        <w:rPr>
          <w:rFonts w:ascii="Times New Roman" w:eastAsia="Times New Roman" w:hAnsi="Times New Roman" w:cs="Times New Roman"/>
          <w:color w:val="222222"/>
        </w:rPr>
        <w:t>polacchi</w:t>
      </w:r>
      <w:proofErr w:type="spellEnd"/>
      <w:r w:rsidR="009464AB" w:rsidRPr="008C3C0C">
        <w:rPr>
          <w:rFonts w:ascii="Times New Roman" w:eastAsia="Times New Roman" w:hAnsi="Times New Roman" w:cs="Times New Roman"/>
          <w:color w:val="222222"/>
        </w:rPr>
        <w:t xml:space="preserve">”. </w:t>
      </w:r>
      <w:r w:rsidRPr="008C3C0C">
        <w:rPr>
          <w:rFonts w:ascii="Times New Roman" w:eastAsia="Times New Roman" w:hAnsi="Times New Roman" w:cs="Times New Roman"/>
          <w:color w:val="222222"/>
        </w:rPr>
        <w:t>He is Doctor honoris causa of the Jagiellonian University in Cracow, a foreign member of the Polish Academy of Sciences (PAN) and the Polish Academy of Learning (PAU)</w:t>
      </w:r>
      <w:r w:rsidR="001278F4">
        <w:rPr>
          <w:rFonts w:ascii="Times New Roman" w:eastAsia="Times New Roman" w:hAnsi="Times New Roman" w:cs="Times New Roman"/>
          <w:color w:val="222222"/>
        </w:rPr>
        <w:t>,</w:t>
      </w:r>
      <w:r w:rsidRPr="008C3C0C">
        <w:rPr>
          <w:rFonts w:ascii="Times New Roman" w:eastAsia="Times New Roman" w:hAnsi="Times New Roman" w:cs="Times New Roman"/>
          <w:color w:val="222222"/>
        </w:rPr>
        <w:t xml:space="preserve">  a honorary member of the Literary Association Adam Mickiewicz – Warsaw and of the Ambrosiana Academy – Milan. He is a member of the scientific or editorial boards of some of </w:t>
      </w:r>
      <w:r w:rsidR="00CD7C25">
        <w:rPr>
          <w:rFonts w:ascii="Times New Roman" w:eastAsia="Times New Roman" w:hAnsi="Times New Roman" w:cs="Times New Roman"/>
          <w:color w:val="222222"/>
        </w:rPr>
        <w:t>Poland’s</w:t>
      </w:r>
      <w:r w:rsidRPr="008C3C0C">
        <w:rPr>
          <w:rFonts w:ascii="Times New Roman" w:eastAsia="Times New Roman" w:hAnsi="Times New Roman" w:cs="Times New Roman"/>
          <w:color w:val="222222"/>
        </w:rPr>
        <w:t xml:space="preserve"> leading literary journals. He translated literary works by </w:t>
      </w:r>
      <w:proofErr w:type="spellStart"/>
      <w:r w:rsidRPr="008C3C0C">
        <w:rPr>
          <w:rFonts w:ascii="Times New Roman" w:eastAsia="Times New Roman" w:hAnsi="Times New Roman" w:cs="Times New Roman"/>
          <w:color w:val="222222"/>
        </w:rPr>
        <w:t>Sęp</w:t>
      </w:r>
      <w:proofErr w:type="spellEnd"/>
      <w:r w:rsidRPr="008C3C0C">
        <w:rPr>
          <w:rFonts w:ascii="Times New Roman" w:eastAsia="Times New Roman" w:hAnsi="Times New Roman" w:cs="Times New Roman"/>
          <w:color w:val="222222"/>
        </w:rPr>
        <w:t xml:space="preserve"> </w:t>
      </w:r>
      <w:proofErr w:type="spellStart"/>
      <w:r w:rsidRPr="008C3C0C">
        <w:rPr>
          <w:rFonts w:ascii="Times New Roman" w:eastAsia="Times New Roman" w:hAnsi="Times New Roman" w:cs="Times New Roman"/>
          <w:color w:val="222222"/>
        </w:rPr>
        <w:t>Szarzyński</w:t>
      </w:r>
      <w:proofErr w:type="spellEnd"/>
      <w:r w:rsidRPr="008C3C0C">
        <w:rPr>
          <w:rFonts w:ascii="Times New Roman" w:eastAsia="Times New Roman" w:hAnsi="Times New Roman" w:cs="Times New Roman"/>
          <w:color w:val="222222"/>
        </w:rPr>
        <w:t xml:space="preserve">, </w:t>
      </w:r>
      <w:proofErr w:type="spellStart"/>
      <w:r w:rsidRPr="008C3C0C">
        <w:rPr>
          <w:rFonts w:ascii="Times New Roman" w:eastAsia="Times New Roman" w:hAnsi="Times New Roman" w:cs="Times New Roman"/>
          <w:color w:val="222222"/>
        </w:rPr>
        <w:t>Wirtemberska</w:t>
      </w:r>
      <w:proofErr w:type="spellEnd"/>
      <w:r w:rsidRPr="008C3C0C">
        <w:rPr>
          <w:rFonts w:ascii="Times New Roman" w:eastAsia="Times New Roman" w:hAnsi="Times New Roman" w:cs="Times New Roman"/>
          <w:color w:val="222222"/>
        </w:rPr>
        <w:t xml:space="preserve">, </w:t>
      </w:r>
      <w:proofErr w:type="spellStart"/>
      <w:r w:rsidRPr="008C3C0C">
        <w:rPr>
          <w:rFonts w:ascii="Times New Roman" w:eastAsia="Times New Roman" w:hAnsi="Times New Roman" w:cs="Times New Roman"/>
          <w:color w:val="222222"/>
        </w:rPr>
        <w:t>Krasicki</w:t>
      </w:r>
      <w:proofErr w:type="spellEnd"/>
      <w:r w:rsidRPr="008C3C0C">
        <w:rPr>
          <w:rFonts w:ascii="Times New Roman" w:eastAsia="Times New Roman" w:hAnsi="Times New Roman" w:cs="Times New Roman"/>
          <w:color w:val="222222"/>
        </w:rPr>
        <w:t>, Wat, Miłosz, Kantor, Lem and others from Polish into Italian.</w:t>
      </w:r>
    </w:p>
    <w:p w14:paraId="540BA1C0" w14:textId="77777777" w:rsidR="008C3C0C" w:rsidRDefault="008C3C0C" w:rsidP="008C3C0C">
      <w:pPr>
        <w:pBdr>
          <w:bottom w:val="single" w:sz="12" w:space="1" w:color="auto"/>
        </w:pBdr>
        <w:spacing w:after="0" w:line="240" w:lineRule="auto"/>
        <w:jc w:val="both"/>
        <w:rPr>
          <w:rFonts w:ascii="Times New Roman" w:eastAsia="Times New Roman" w:hAnsi="Times New Roman" w:cs="Times New Roman"/>
          <w:color w:val="222222"/>
        </w:rPr>
      </w:pPr>
    </w:p>
    <w:p w14:paraId="097F4654" w14:textId="77777777" w:rsidR="008C3C0C" w:rsidRPr="00807673" w:rsidRDefault="008C3C0C" w:rsidP="00807673">
      <w:pPr>
        <w:spacing w:after="200" w:line="240" w:lineRule="auto"/>
        <w:jc w:val="both"/>
        <w:rPr>
          <w:rFonts w:ascii="Times New Roman" w:eastAsia="Times New Roman" w:hAnsi="Times New Roman" w:cs="Times New Roman"/>
          <w:i/>
          <w:iCs/>
          <w:color w:val="222222"/>
          <w:lang w:val="pl-PL"/>
        </w:rPr>
      </w:pPr>
      <w:r w:rsidRPr="00807673">
        <w:rPr>
          <w:rFonts w:ascii="Times New Roman" w:eastAsia="Times New Roman" w:hAnsi="Times New Roman" w:cs="Times New Roman"/>
          <w:i/>
          <w:iCs/>
          <w:color w:val="222222"/>
          <w:lang w:val="pl-PL"/>
        </w:rPr>
        <w:t>dr Katarzyna Maniowska, Uniwersytet Marii Curie-Skłodowskiej w Lublinie</w:t>
      </w:r>
    </w:p>
    <w:p w14:paraId="59CBBD55" w14:textId="06FF28E1" w:rsidR="008C3C0C" w:rsidRPr="00807673" w:rsidRDefault="008C3C0C" w:rsidP="00807673">
      <w:pPr>
        <w:spacing w:after="200" w:line="240" w:lineRule="auto"/>
        <w:jc w:val="both"/>
        <w:rPr>
          <w:rFonts w:ascii="Times New Roman" w:eastAsia="Times New Roman" w:hAnsi="Times New Roman" w:cs="Times New Roman"/>
          <w:b/>
          <w:bCs/>
          <w:color w:val="222222"/>
          <w:lang w:val="pl-PL"/>
        </w:rPr>
      </w:pPr>
      <w:proofErr w:type="spellStart"/>
      <w:r w:rsidRPr="00807673">
        <w:rPr>
          <w:rFonts w:ascii="Times New Roman" w:eastAsia="Times New Roman" w:hAnsi="Times New Roman" w:cs="Times New Roman"/>
          <w:b/>
          <w:bCs/>
          <w:i/>
          <w:iCs/>
          <w:color w:val="222222"/>
          <w:lang w:val="pl-PL"/>
        </w:rPr>
        <w:t>Untore</w:t>
      </w:r>
      <w:proofErr w:type="spellEnd"/>
      <w:r w:rsidRPr="00807673">
        <w:rPr>
          <w:rFonts w:ascii="Times New Roman" w:eastAsia="Times New Roman" w:hAnsi="Times New Roman" w:cs="Times New Roman"/>
          <w:b/>
          <w:bCs/>
          <w:color w:val="222222"/>
          <w:lang w:val="pl-PL"/>
        </w:rPr>
        <w:t xml:space="preserve"> 1630-2023. </w:t>
      </w:r>
      <w:proofErr w:type="spellStart"/>
      <w:r w:rsidRPr="00807673">
        <w:rPr>
          <w:rFonts w:ascii="Times New Roman" w:eastAsia="Times New Roman" w:hAnsi="Times New Roman" w:cs="Times New Roman"/>
          <w:b/>
          <w:bCs/>
          <w:color w:val="222222"/>
          <w:lang w:val="pl-PL"/>
        </w:rPr>
        <w:t>Gesua</w:t>
      </w:r>
      <w:r w:rsidR="00807673">
        <w:rPr>
          <w:rFonts w:ascii="Times New Roman" w:eastAsia="Times New Roman" w:hAnsi="Times New Roman" w:cs="Times New Roman"/>
          <w:b/>
          <w:bCs/>
          <w:color w:val="222222"/>
          <w:lang w:val="pl-PL"/>
        </w:rPr>
        <w:t>l</w:t>
      </w:r>
      <w:r w:rsidRPr="00807673">
        <w:rPr>
          <w:rFonts w:ascii="Times New Roman" w:eastAsia="Times New Roman" w:hAnsi="Times New Roman" w:cs="Times New Roman"/>
          <w:b/>
          <w:bCs/>
          <w:color w:val="222222"/>
          <w:lang w:val="pl-PL"/>
        </w:rPr>
        <w:t>da</w:t>
      </w:r>
      <w:proofErr w:type="spellEnd"/>
      <w:r w:rsidRPr="00807673">
        <w:rPr>
          <w:rFonts w:ascii="Times New Roman" w:eastAsia="Times New Roman" w:hAnsi="Times New Roman" w:cs="Times New Roman"/>
          <w:b/>
          <w:bCs/>
          <w:color w:val="222222"/>
          <w:lang w:val="pl-PL"/>
        </w:rPr>
        <w:t xml:space="preserve"> </w:t>
      </w:r>
      <w:proofErr w:type="spellStart"/>
      <w:r w:rsidRPr="00807673">
        <w:rPr>
          <w:rFonts w:ascii="Times New Roman" w:eastAsia="Times New Roman" w:hAnsi="Times New Roman" w:cs="Times New Roman"/>
          <w:b/>
          <w:bCs/>
          <w:color w:val="222222"/>
          <w:lang w:val="pl-PL"/>
        </w:rPr>
        <w:t>Bufalina</w:t>
      </w:r>
      <w:proofErr w:type="spellEnd"/>
      <w:r w:rsidRPr="00807673">
        <w:rPr>
          <w:rFonts w:ascii="Times New Roman" w:eastAsia="Times New Roman" w:hAnsi="Times New Roman" w:cs="Times New Roman"/>
          <w:b/>
          <w:bCs/>
          <w:color w:val="222222"/>
          <w:lang w:val="pl-PL"/>
        </w:rPr>
        <w:t xml:space="preserve"> </w:t>
      </w:r>
      <w:r w:rsidRPr="001278F4">
        <w:rPr>
          <w:rFonts w:ascii="Times New Roman" w:eastAsia="Times New Roman" w:hAnsi="Times New Roman" w:cs="Times New Roman"/>
          <w:b/>
          <w:bCs/>
          <w:i/>
          <w:iCs/>
          <w:color w:val="222222"/>
          <w:lang w:val="pl-PL"/>
        </w:rPr>
        <w:t>Opowieść siewcy zarazy</w:t>
      </w:r>
      <w:r w:rsidRPr="00807673">
        <w:rPr>
          <w:rFonts w:ascii="Times New Roman" w:eastAsia="Times New Roman" w:hAnsi="Times New Roman" w:cs="Times New Roman"/>
          <w:b/>
          <w:bCs/>
          <w:color w:val="222222"/>
          <w:lang w:val="pl-PL"/>
        </w:rPr>
        <w:t xml:space="preserve"> w polskim przekładzie </w:t>
      </w:r>
    </w:p>
    <w:p w14:paraId="300432D3" w14:textId="77777777" w:rsidR="008C3C0C" w:rsidRPr="008C3C0C" w:rsidRDefault="008C3C0C" w:rsidP="00807673">
      <w:pPr>
        <w:spacing w:after="0" w:line="240" w:lineRule="auto"/>
        <w:jc w:val="both"/>
        <w:rPr>
          <w:rFonts w:ascii="Times New Roman" w:eastAsia="Times New Roman" w:hAnsi="Times New Roman" w:cs="Times New Roman"/>
          <w:color w:val="222222"/>
          <w:lang w:val="pl-PL"/>
        </w:rPr>
      </w:pPr>
      <w:r w:rsidRPr="008C3C0C">
        <w:rPr>
          <w:rFonts w:ascii="Times New Roman" w:eastAsia="Times New Roman" w:hAnsi="Times New Roman" w:cs="Times New Roman"/>
          <w:color w:val="222222"/>
          <w:lang w:val="pl-PL"/>
        </w:rPr>
        <w:t xml:space="preserve">W językowym repertorium każdej społeczności znaleźć można odniesienia do dawno zapomnianych doświadczeń całej wspólnoty, które są przekazywane z pokolenia na pokolenie. Do takich przykładów możemy zaliczyć włoskie wyrażenie </w:t>
      </w:r>
      <w:proofErr w:type="spellStart"/>
      <w:r w:rsidRPr="001278F4">
        <w:rPr>
          <w:rFonts w:ascii="Times New Roman" w:eastAsia="Times New Roman" w:hAnsi="Times New Roman" w:cs="Times New Roman"/>
          <w:i/>
          <w:iCs/>
          <w:color w:val="222222"/>
          <w:lang w:val="pl-PL"/>
        </w:rPr>
        <w:t>untore</w:t>
      </w:r>
      <w:proofErr w:type="spellEnd"/>
      <w:r w:rsidRPr="008C3C0C">
        <w:rPr>
          <w:rFonts w:ascii="Times New Roman" w:eastAsia="Times New Roman" w:hAnsi="Times New Roman" w:cs="Times New Roman"/>
          <w:color w:val="222222"/>
          <w:lang w:val="pl-PL"/>
        </w:rPr>
        <w:t xml:space="preserve"> nawiązujące do pandemii dżumy z 1630 r., przywołane przez Manzoniego w powieści Narzeczeni (</w:t>
      </w:r>
      <w:proofErr w:type="spellStart"/>
      <w:r w:rsidRPr="00807673">
        <w:rPr>
          <w:rFonts w:ascii="Times New Roman" w:eastAsia="Times New Roman" w:hAnsi="Times New Roman" w:cs="Times New Roman"/>
          <w:i/>
          <w:iCs/>
          <w:color w:val="222222"/>
          <w:lang w:val="pl-PL"/>
        </w:rPr>
        <w:t>Promessi</w:t>
      </w:r>
      <w:proofErr w:type="spellEnd"/>
      <w:r w:rsidRPr="00807673">
        <w:rPr>
          <w:rFonts w:ascii="Times New Roman" w:eastAsia="Times New Roman" w:hAnsi="Times New Roman" w:cs="Times New Roman"/>
          <w:i/>
          <w:iCs/>
          <w:color w:val="222222"/>
          <w:lang w:val="pl-PL"/>
        </w:rPr>
        <w:t xml:space="preserve"> </w:t>
      </w:r>
      <w:proofErr w:type="spellStart"/>
      <w:r w:rsidRPr="00807673">
        <w:rPr>
          <w:rFonts w:ascii="Times New Roman" w:eastAsia="Times New Roman" w:hAnsi="Times New Roman" w:cs="Times New Roman"/>
          <w:i/>
          <w:iCs/>
          <w:color w:val="222222"/>
          <w:lang w:val="pl-PL"/>
        </w:rPr>
        <w:t>Sposi</w:t>
      </w:r>
      <w:proofErr w:type="spellEnd"/>
      <w:r w:rsidRPr="008C3C0C">
        <w:rPr>
          <w:rFonts w:ascii="Times New Roman" w:eastAsia="Times New Roman" w:hAnsi="Times New Roman" w:cs="Times New Roman"/>
          <w:color w:val="222222"/>
          <w:lang w:val="pl-PL"/>
        </w:rPr>
        <w:t xml:space="preserve"> 1840-42).</w:t>
      </w:r>
    </w:p>
    <w:p w14:paraId="2C1E9B00" w14:textId="0A2BAAB9" w:rsidR="008C3C0C" w:rsidRPr="008C3C0C" w:rsidRDefault="008C3C0C" w:rsidP="00807673">
      <w:pPr>
        <w:spacing w:after="0" w:line="240" w:lineRule="auto"/>
        <w:jc w:val="both"/>
        <w:rPr>
          <w:rFonts w:ascii="Times New Roman" w:eastAsia="Times New Roman" w:hAnsi="Times New Roman" w:cs="Times New Roman"/>
          <w:color w:val="222222"/>
          <w:lang w:val="pl-PL"/>
        </w:rPr>
      </w:pPr>
      <w:r w:rsidRPr="008C3C0C">
        <w:rPr>
          <w:rFonts w:ascii="Times New Roman" w:eastAsia="Times New Roman" w:hAnsi="Times New Roman" w:cs="Times New Roman"/>
          <w:color w:val="222222"/>
          <w:lang w:val="pl-PL"/>
        </w:rPr>
        <w:t xml:space="preserve">Postać </w:t>
      </w:r>
      <w:proofErr w:type="spellStart"/>
      <w:r w:rsidRPr="001278F4">
        <w:rPr>
          <w:rFonts w:ascii="Times New Roman" w:eastAsia="Times New Roman" w:hAnsi="Times New Roman" w:cs="Times New Roman"/>
          <w:i/>
          <w:iCs/>
          <w:color w:val="222222"/>
          <w:lang w:val="pl-PL"/>
        </w:rPr>
        <w:t>untore</w:t>
      </w:r>
      <w:proofErr w:type="spellEnd"/>
      <w:r w:rsidRPr="008C3C0C">
        <w:rPr>
          <w:rFonts w:ascii="Times New Roman" w:eastAsia="Times New Roman" w:hAnsi="Times New Roman" w:cs="Times New Roman"/>
          <w:color w:val="222222"/>
          <w:lang w:val="pl-PL"/>
        </w:rPr>
        <w:t xml:space="preserve"> przypomniał </w:t>
      </w:r>
      <w:proofErr w:type="spellStart"/>
      <w:r w:rsidRPr="008C3C0C">
        <w:rPr>
          <w:rFonts w:ascii="Times New Roman" w:eastAsia="Times New Roman" w:hAnsi="Times New Roman" w:cs="Times New Roman"/>
          <w:color w:val="222222"/>
          <w:lang w:val="pl-PL"/>
        </w:rPr>
        <w:t>Gesua</w:t>
      </w:r>
      <w:r w:rsidR="00807673">
        <w:rPr>
          <w:rFonts w:ascii="Times New Roman" w:eastAsia="Times New Roman" w:hAnsi="Times New Roman" w:cs="Times New Roman"/>
          <w:color w:val="222222"/>
          <w:lang w:val="pl-PL"/>
        </w:rPr>
        <w:t>l</w:t>
      </w:r>
      <w:r w:rsidRPr="008C3C0C">
        <w:rPr>
          <w:rFonts w:ascii="Times New Roman" w:eastAsia="Times New Roman" w:hAnsi="Times New Roman" w:cs="Times New Roman"/>
          <w:color w:val="222222"/>
          <w:lang w:val="pl-PL"/>
        </w:rPr>
        <w:t>do</w:t>
      </w:r>
      <w:proofErr w:type="spellEnd"/>
      <w:r w:rsidRPr="008C3C0C">
        <w:rPr>
          <w:rFonts w:ascii="Times New Roman" w:eastAsia="Times New Roman" w:hAnsi="Times New Roman" w:cs="Times New Roman"/>
          <w:color w:val="222222"/>
          <w:lang w:val="pl-PL"/>
        </w:rPr>
        <w:t xml:space="preserve"> </w:t>
      </w:r>
      <w:proofErr w:type="spellStart"/>
      <w:r w:rsidRPr="008C3C0C">
        <w:rPr>
          <w:rFonts w:ascii="Times New Roman" w:eastAsia="Times New Roman" w:hAnsi="Times New Roman" w:cs="Times New Roman"/>
          <w:color w:val="222222"/>
          <w:lang w:val="pl-PL"/>
        </w:rPr>
        <w:t>Bufalino</w:t>
      </w:r>
      <w:proofErr w:type="spellEnd"/>
      <w:r w:rsidRPr="008C3C0C">
        <w:rPr>
          <w:rFonts w:ascii="Times New Roman" w:eastAsia="Times New Roman" w:hAnsi="Times New Roman" w:cs="Times New Roman"/>
          <w:color w:val="222222"/>
          <w:lang w:val="pl-PL"/>
        </w:rPr>
        <w:t xml:space="preserve"> w powieści </w:t>
      </w:r>
      <w:proofErr w:type="spellStart"/>
      <w:r w:rsidRPr="00807673">
        <w:rPr>
          <w:rFonts w:ascii="Times New Roman" w:eastAsia="Times New Roman" w:hAnsi="Times New Roman" w:cs="Times New Roman"/>
          <w:i/>
          <w:iCs/>
          <w:color w:val="222222"/>
          <w:lang w:val="pl-PL"/>
        </w:rPr>
        <w:t>Diceria</w:t>
      </w:r>
      <w:proofErr w:type="spellEnd"/>
      <w:r w:rsidRPr="00807673">
        <w:rPr>
          <w:rFonts w:ascii="Times New Roman" w:eastAsia="Times New Roman" w:hAnsi="Times New Roman" w:cs="Times New Roman"/>
          <w:i/>
          <w:iCs/>
          <w:color w:val="222222"/>
          <w:lang w:val="pl-PL"/>
        </w:rPr>
        <w:t xml:space="preserve"> </w:t>
      </w:r>
      <w:proofErr w:type="spellStart"/>
      <w:r w:rsidRPr="00807673">
        <w:rPr>
          <w:rFonts w:ascii="Times New Roman" w:eastAsia="Times New Roman" w:hAnsi="Times New Roman" w:cs="Times New Roman"/>
          <w:i/>
          <w:iCs/>
          <w:color w:val="222222"/>
          <w:lang w:val="pl-PL"/>
        </w:rPr>
        <w:t>dell’untore</w:t>
      </w:r>
      <w:proofErr w:type="spellEnd"/>
      <w:r w:rsidRPr="008C3C0C">
        <w:rPr>
          <w:rFonts w:ascii="Times New Roman" w:eastAsia="Times New Roman" w:hAnsi="Times New Roman" w:cs="Times New Roman"/>
          <w:color w:val="222222"/>
          <w:lang w:val="pl-PL"/>
        </w:rPr>
        <w:t xml:space="preserve"> opublikowanej w 1980 roku. Na powieść sycylijskiego pisarza polskim czytelnikom przyszło czekać aż do 2023 r., gdy </w:t>
      </w:r>
      <w:r w:rsidRPr="001278F4">
        <w:rPr>
          <w:rFonts w:ascii="Times New Roman" w:eastAsia="Times New Roman" w:hAnsi="Times New Roman" w:cs="Times New Roman"/>
          <w:i/>
          <w:iCs/>
          <w:color w:val="222222"/>
          <w:lang w:val="pl-PL"/>
        </w:rPr>
        <w:t>Opowieść siewcy zarazy</w:t>
      </w:r>
      <w:r w:rsidRPr="008C3C0C">
        <w:rPr>
          <w:rFonts w:ascii="Times New Roman" w:eastAsia="Times New Roman" w:hAnsi="Times New Roman" w:cs="Times New Roman"/>
          <w:color w:val="222222"/>
          <w:lang w:val="pl-PL"/>
        </w:rPr>
        <w:t xml:space="preserve"> ukazała się w tłumaczeniu Elżbiety </w:t>
      </w:r>
      <w:proofErr w:type="spellStart"/>
      <w:r w:rsidRPr="008C3C0C">
        <w:rPr>
          <w:rFonts w:ascii="Times New Roman" w:eastAsia="Times New Roman" w:hAnsi="Times New Roman" w:cs="Times New Roman"/>
          <w:color w:val="222222"/>
          <w:lang w:val="pl-PL"/>
        </w:rPr>
        <w:t>Jogałły</w:t>
      </w:r>
      <w:proofErr w:type="spellEnd"/>
      <w:r w:rsidRPr="008C3C0C">
        <w:rPr>
          <w:rFonts w:ascii="Times New Roman" w:eastAsia="Times New Roman" w:hAnsi="Times New Roman" w:cs="Times New Roman"/>
          <w:color w:val="222222"/>
          <w:lang w:val="pl-PL"/>
        </w:rPr>
        <w:t>.</w:t>
      </w:r>
    </w:p>
    <w:p w14:paraId="3659CABD" w14:textId="5F422515" w:rsidR="008C3C0C" w:rsidRPr="008C3C0C" w:rsidRDefault="008C3C0C" w:rsidP="7A5C44B5">
      <w:pPr>
        <w:spacing w:after="200" w:line="240" w:lineRule="auto"/>
        <w:jc w:val="both"/>
        <w:rPr>
          <w:rFonts w:ascii="Times New Roman" w:eastAsia="Times New Roman" w:hAnsi="Times New Roman" w:cs="Times New Roman"/>
          <w:color w:val="222222"/>
          <w:lang w:val="pl-PL"/>
        </w:rPr>
      </w:pPr>
      <w:r w:rsidRPr="7A5C44B5">
        <w:rPr>
          <w:rFonts w:ascii="Times New Roman" w:eastAsia="Times New Roman" w:hAnsi="Times New Roman" w:cs="Times New Roman"/>
          <w:color w:val="222222"/>
          <w:lang w:val="pl-PL"/>
        </w:rPr>
        <w:t xml:space="preserve">Czy polska wersja powieści Sycylijczyka w pełni oddaje intelektualną grę autora z czytelnikiem? W jaki sposób mogą do niego przemówić aluzje językowe, literackie i kulturowe wygłaszane w solilokwium tytułowego </w:t>
      </w:r>
      <w:proofErr w:type="spellStart"/>
      <w:r w:rsidRPr="001278F4">
        <w:rPr>
          <w:rFonts w:ascii="Times New Roman" w:eastAsia="Times New Roman" w:hAnsi="Times New Roman" w:cs="Times New Roman"/>
          <w:i/>
          <w:iCs/>
          <w:color w:val="222222"/>
          <w:lang w:val="pl-PL"/>
        </w:rPr>
        <w:t>untore</w:t>
      </w:r>
      <w:proofErr w:type="spellEnd"/>
      <w:r w:rsidRPr="7A5C44B5">
        <w:rPr>
          <w:rFonts w:ascii="Times New Roman" w:eastAsia="Times New Roman" w:hAnsi="Times New Roman" w:cs="Times New Roman"/>
          <w:color w:val="222222"/>
          <w:lang w:val="pl-PL"/>
        </w:rPr>
        <w:t xml:space="preserve"> zanurzonego w duszącej i gorącej atmosferze sanatorium La </w:t>
      </w:r>
      <w:proofErr w:type="spellStart"/>
      <w:r w:rsidRPr="7A5C44B5">
        <w:rPr>
          <w:rFonts w:ascii="Times New Roman" w:eastAsia="Times New Roman" w:hAnsi="Times New Roman" w:cs="Times New Roman"/>
          <w:color w:val="222222"/>
          <w:lang w:val="pl-PL"/>
        </w:rPr>
        <w:t>Rocca</w:t>
      </w:r>
      <w:proofErr w:type="spellEnd"/>
      <w:r w:rsidRPr="7A5C44B5">
        <w:rPr>
          <w:rFonts w:ascii="Times New Roman" w:eastAsia="Times New Roman" w:hAnsi="Times New Roman" w:cs="Times New Roman"/>
          <w:color w:val="222222"/>
          <w:lang w:val="pl-PL"/>
        </w:rPr>
        <w:t>?</w:t>
      </w:r>
      <w:r w:rsidR="00177A43">
        <w:rPr>
          <w:rFonts w:ascii="Times New Roman" w:eastAsia="Times New Roman" w:hAnsi="Times New Roman" w:cs="Times New Roman"/>
          <w:color w:val="222222"/>
          <w:lang w:val="pl-PL"/>
        </w:rPr>
        <w:t xml:space="preserve"> </w:t>
      </w:r>
      <w:r w:rsidRPr="7A5C44B5">
        <w:rPr>
          <w:rFonts w:ascii="Times New Roman" w:eastAsia="Times New Roman" w:hAnsi="Times New Roman" w:cs="Times New Roman"/>
          <w:color w:val="222222"/>
          <w:lang w:val="pl-PL"/>
        </w:rPr>
        <w:t xml:space="preserve">Niebagatelne znaczenie w zrozumieniu i reinterpretacji powieści </w:t>
      </w:r>
      <w:proofErr w:type="spellStart"/>
      <w:r w:rsidRPr="7A5C44B5">
        <w:rPr>
          <w:rFonts w:ascii="Times New Roman" w:eastAsia="Times New Roman" w:hAnsi="Times New Roman" w:cs="Times New Roman"/>
          <w:color w:val="222222"/>
          <w:lang w:val="pl-PL"/>
        </w:rPr>
        <w:t>Bufalina</w:t>
      </w:r>
      <w:proofErr w:type="spellEnd"/>
      <w:r w:rsidRPr="7A5C44B5">
        <w:rPr>
          <w:rFonts w:ascii="Times New Roman" w:eastAsia="Times New Roman" w:hAnsi="Times New Roman" w:cs="Times New Roman"/>
          <w:color w:val="222222"/>
          <w:lang w:val="pl-PL"/>
        </w:rPr>
        <w:t xml:space="preserve"> może mieć także niedawne globalne doświadczenie pandemii, które przypomniało o zakorzenionym w każdej społeczności atawistycznym lęku przed niepojętą siłą zarazy. </w:t>
      </w:r>
    </w:p>
    <w:p w14:paraId="77975FA6" w14:textId="6A940E27" w:rsidR="00177A43" w:rsidRDefault="008C3C0C" w:rsidP="7A5C44B5">
      <w:pPr>
        <w:pBdr>
          <w:bottom w:val="single" w:sz="12" w:space="1" w:color="auto"/>
        </w:pBdr>
        <w:spacing w:after="0" w:line="240" w:lineRule="auto"/>
        <w:jc w:val="both"/>
        <w:rPr>
          <w:rFonts w:ascii="Times New Roman" w:eastAsia="Times New Roman" w:hAnsi="Times New Roman" w:cs="Times New Roman"/>
          <w:color w:val="222222"/>
          <w:lang w:val="pl-PL"/>
        </w:rPr>
      </w:pPr>
      <w:r w:rsidRPr="004D33A8">
        <w:rPr>
          <w:rFonts w:ascii="Times New Roman" w:eastAsia="Times New Roman" w:hAnsi="Times New Roman" w:cs="Times New Roman"/>
          <w:b/>
          <w:bCs/>
          <w:color w:val="222222"/>
          <w:lang w:val="pl-PL"/>
        </w:rPr>
        <w:t>Katarzyna Maniowska</w:t>
      </w:r>
      <w:r w:rsidRPr="7A5C44B5">
        <w:rPr>
          <w:rFonts w:ascii="Times New Roman" w:eastAsia="Times New Roman" w:hAnsi="Times New Roman" w:cs="Times New Roman"/>
          <w:color w:val="222222"/>
          <w:lang w:val="pl-PL"/>
        </w:rPr>
        <w:t xml:space="preserve"> pracuje na Uniwersytecie Marii Curie Skłodowskiej na stanowisku adiunkta. Tytuł magistra i doktora uzyskała na Wydziale Filologicznym Uniwersytetu Jagiellońskiego. </w:t>
      </w:r>
      <w:proofErr w:type="spellStart"/>
      <w:r w:rsidRPr="7A5C44B5">
        <w:rPr>
          <w:rFonts w:ascii="Times New Roman" w:eastAsia="Times New Roman" w:hAnsi="Times New Roman" w:cs="Times New Roman"/>
          <w:color w:val="222222"/>
          <w:lang w:val="it-IT"/>
        </w:rPr>
        <w:t>Studiowała</w:t>
      </w:r>
      <w:proofErr w:type="spellEnd"/>
      <w:r w:rsidRPr="7A5C44B5">
        <w:rPr>
          <w:rFonts w:ascii="Times New Roman" w:eastAsia="Times New Roman" w:hAnsi="Times New Roman" w:cs="Times New Roman"/>
          <w:color w:val="222222"/>
          <w:lang w:val="it-IT"/>
        </w:rPr>
        <w:t xml:space="preserve"> </w:t>
      </w:r>
      <w:proofErr w:type="spellStart"/>
      <w:r w:rsidRPr="7A5C44B5">
        <w:rPr>
          <w:rFonts w:ascii="Times New Roman" w:eastAsia="Times New Roman" w:hAnsi="Times New Roman" w:cs="Times New Roman"/>
          <w:color w:val="222222"/>
          <w:lang w:val="it-IT"/>
        </w:rPr>
        <w:t>również</w:t>
      </w:r>
      <w:proofErr w:type="spellEnd"/>
      <w:r w:rsidRPr="7A5C44B5">
        <w:rPr>
          <w:rFonts w:ascii="Times New Roman" w:eastAsia="Times New Roman" w:hAnsi="Times New Roman" w:cs="Times New Roman"/>
          <w:color w:val="222222"/>
          <w:lang w:val="it-IT"/>
        </w:rPr>
        <w:t xml:space="preserve"> za </w:t>
      </w:r>
      <w:proofErr w:type="spellStart"/>
      <w:r w:rsidRPr="7A5C44B5">
        <w:rPr>
          <w:rFonts w:ascii="Times New Roman" w:eastAsia="Times New Roman" w:hAnsi="Times New Roman" w:cs="Times New Roman"/>
          <w:color w:val="222222"/>
          <w:lang w:val="it-IT"/>
        </w:rPr>
        <w:t>granicą</w:t>
      </w:r>
      <w:proofErr w:type="spellEnd"/>
      <w:r w:rsidRPr="7A5C44B5">
        <w:rPr>
          <w:rFonts w:ascii="Times New Roman" w:eastAsia="Times New Roman" w:hAnsi="Times New Roman" w:cs="Times New Roman"/>
          <w:color w:val="222222"/>
          <w:lang w:val="it-IT"/>
        </w:rPr>
        <w:t xml:space="preserve">: Università degli Studi di Bologna (2007-2008), Università Cattolica del Sacro Cuore di Milano (2015-16). </w:t>
      </w:r>
      <w:r w:rsidRPr="7A5C44B5">
        <w:rPr>
          <w:rFonts w:ascii="Times New Roman" w:eastAsia="Times New Roman" w:hAnsi="Times New Roman" w:cs="Times New Roman"/>
          <w:color w:val="222222"/>
          <w:lang w:val="pl-PL"/>
        </w:rPr>
        <w:t>Doświadczenie zawodowe zdobywała w kraju i za granicą (Hiszpania, Francja, Włochy). Wśród jej zainteresowań badawczych można wymienić kwestię (nie)przetłumaczalności, języki specjalistyczne oraz interferencje językowe. Tłumaczeniem zajmuje się od wielu lat teoretycznie jak i praktycznie, odnajdując prawdziwą przyjemność w codziennym kontakcie z językiem włoskim.</w:t>
      </w:r>
    </w:p>
    <w:p w14:paraId="3142AEAA" w14:textId="77777777" w:rsidR="00807673" w:rsidRDefault="00807673" w:rsidP="00807673">
      <w:pPr>
        <w:pBdr>
          <w:bottom w:val="single" w:sz="12" w:space="1" w:color="auto"/>
        </w:pBdr>
        <w:spacing w:after="0" w:line="240" w:lineRule="auto"/>
        <w:jc w:val="both"/>
        <w:rPr>
          <w:rFonts w:ascii="Times New Roman" w:eastAsia="Times New Roman" w:hAnsi="Times New Roman" w:cs="Times New Roman"/>
          <w:color w:val="222222"/>
          <w:lang w:val="pl-PL"/>
        </w:rPr>
      </w:pPr>
    </w:p>
    <w:p w14:paraId="7044686A" w14:textId="77777777" w:rsidR="008C3C0C" w:rsidRPr="00807673" w:rsidRDefault="008C3C0C" w:rsidP="00807673">
      <w:pPr>
        <w:spacing w:after="200" w:line="240" w:lineRule="auto"/>
        <w:jc w:val="both"/>
        <w:rPr>
          <w:rFonts w:ascii="Times New Roman" w:hAnsi="Times New Roman" w:cs="Times New Roman"/>
          <w:i/>
          <w:iCs/>
          <w:lang w:val="pl-PL"/>
        </w:rPr>
      </w:pPr>
      <w:r w:rsidRPr="00807673">
        <w:rPr>
          <w:rFonts w:ascii="Times New Roman" w:hAnsi="Times New Roman" w:cs="Times New Roman"/>
          <w:i/>
          <w:iCs/>
          <w:lang w:val="pl-PL"/>
        </w:rPr>
        <w:t>dr Małgorzata Marzoch, Uniwersytet Warszawski</w:t>
      </w:r>
    </w:p>
    <w:p w14:paraId="7BDB236E" w14:textId="5E5DFFDB" w:rsidR="008C3C0C" w:rsidRPr="008C3C0C" w:rsidRDefault="008C3C0C" w:rsidP="00807673">
      <w:pPr>
        <w:spacing w:after="200" w:line="240" w:lineRule="auto"/>
        <w:jc w:val="both"/>
        <w:rPr>
          <w:rFonts w:ascii="Times New Roman" w:eastAsia="Calibri" w:hAnsi="Times New Roman" w:cs="Times New Roman"/>
          <w:b/>
          <w:bCs/>
          <w:kern w:val="2"/>
          <w:lang w:val="pl-PL"/>
          <w14:ligatures w14:val="standardContextual"/>
        </w:rPr>
      </w:pPr>
      <w:r w:rsidRPr="008C3C0C">
        <w:rPr>
          <w:rFonts w:ascii="Times New Roman" w:eastAsia="Calibri" w:hAnsi="Times New Roman" w:cs="Times New Roman"/>
          <w:b/>
          <w:bCs/>
          <w:kern w:val="2"/>
          <w:lang w:val="pl-PL"/>
          <w14:ligatures w14:val="standardContextual"/>
        </w:rPr>
        <w:t xml:space="preserve">Przekład </w:t>
      </w:r>
      <w:proofErr w:type="spellStart"/>
      <w:r w:rsidRPr="008C3C0C">
        <w:rPr>
          <w:rFonts w:ascii="Times New Roman" w:eastAsia="Calibri" w:hAnsi="Times New Roman" w:cs="Times New Roman"/>
          <w:b/>
          <w:bCs/>
          <w:kern w:val="2"/>
          <w:lang w:val="pl-PL"/>
          <w14:ligatures w14:val="standardContextual"/>
        </w:rPr>
        <w:t>intersemiotyczny</w:t>
      </w:r>
      <w:proofErr w:type="spellEnd"/>
      <w:r w:rsidRPr="008C3C0C">
        <w:rPr>
          <w:rFonts w:ascii="Times New Roman" w:eastAsia="Calibri" w:hAnsi="Times New Roman" w:cs="Times New Roman"/>
          <w:b/>
          <w:bCs/>
          <w:kern w:val="2"/>
          <w:lang w:val="pl-PL"/>
          <w14:ligatures w14:val="standardContextual"/>
        </w:rPr>
        <w:t xml:space="preserve"> tekstu poetyckiego jako twórcza zdrada: warianty interpretacyjne </w:t>
      </w:r>
      <w:r w:rsidRPr="009F5B47">
        <w:rPr>
          <w:rFonts w:ascii="Times New Roman" w:eastAsia="Calibri" w:hAnsi="Times New Roman" w:cs="Times New Roman"/>
          <w:b/>
          <w:bCs/>
          <w:i/>
          <w:iCs/>
          <w:kern w:val="2"/>
          <w:lang w:val="pl-PL"/>
          <w14:ligatures w14:val="standardContextual"/>
        </w:rPr>
        <w:t>Romancy o Lunie, Lunie</w:t>
      </w:r>
      <w:r w:rsidRPr="008C3C0C">
        <w:rPr>
          <w:rFonts w:ascii="Times New Roman" w:eastAsia="Calibri" w:hAnsi="Times New Roman" w:cs="Times New Roman"/>
          <w:b/>
          <w:bCs/>
          <w:kern w:val="2"/>
          <w:lang w:val="pl-PL"/>
          <w14:ligatures w14:val="standardContextual"/>
        </w:rPr>
        <w:t xml:space="preserve"> Federico </w:t>
      </w:r>
      <w:proofErr w:type="spellStart"/>
      <w:r w:rsidRPr="008C3C0C">
        <w:rPr>
          <w:rFonts w:ascii="Times New Roman" w:eastAsia="Calibri" w:hAnsi="Times New Roman" w:cs="Times New Roman"/>
          <w:b/>
          <w:bCs/>
          <w:kern w:val="2"/>
          <w:lang w:val="pl-PL"/>
          <w14:ligatures w14:val="standardContextual"/>
        </w:rPr>
        <w:t>Garcíi</w:t>
      </w:r>
      <w:proofErr w:type="spellEnd"/>
      <w:r w:rsidRPr="008C3C0C">
        <w:rPr>
          <w:rFonts w:ascii="Times New Roman" w:eastAsia="Calibri" w:hAnsi="Times New Roman" w:cs="Times New Roman"/>
          <w:b/>
          <w:bCs/>
          <w:kern w:val="2"/>
          <w:lang w:val="pl-PL"/>
          <w14:ligatures w14:val="standardContextual"/>
        </w:rPr>
        <w:t xml:space="preserve"> Lorki i </w:t>
      </w:r>
      <w:proofErr w:type="spellStart"/>
      <w:r w:rsidRPr="008C3C0C">
        <w:rPr>
          <w:rFonts w:ascii="Times New Roman" w:eastAsia="Calibri" w:hAnsi="Times New Roman" w:cs="Times New Roman"/>
          <w:b/>
          <w:bCs/>
          <w:i/>
          <w:iCs/>
          <w:kern w:val="2"/>
          <w:lang w:val="pl-PL"/>
          <w14:ligatures w14:val="standardContextual"/>
        </w:rPr>
        <w:t>Palabras</w:t>
      </w:r>
      <w:proofErr w:type="spellEnd"/>
      <w:r w:rsidRPr="008C3C0C">
        <w:rPr>
          <w:rFonts w:ascii="Times New Roman" w:eastAsia="Calibri" w:hAnsi="Times New Roman" w:cs="Times New Roman"/>
          <w:b/>
          <w:bCs/>
          <w:i/>
          <w:iCs/>
          <w:kern w:val="2"/>
          <w:lang w:val="pl-PL"/>
          <w14:ligatures w14:val="standardContextual"/>
        </w:rPr>
        <w:t xml:space="preserve"> para Julia</w:t>
      </w:r>
      <w:r w:rsidRPr="008C3C0C">
        <w:rPr>
          <w:rFonts w:ascii="Times New Roman" w:eastAsia="Calibri" w:hAnsi="Times New Roman" w:cs="Times New Roman"/>
          <w:b/>
          <w:bCs/>
          <w:kern w:val="2"/>
          <w:lang w:val="pl-PL"/>
          <w14:ligatures w14:val="standardContextual"/>
        </w:rPr>
        <w:t xml:space="preserve"> („Słowa dla Julii”), </w:t>
      </w:r>
      <w:proofErr w:type="spellStart"/>
      <w:r w:rsidRPr="008C3C0C">
        <w:rPr>
          <w:rFonts w:ascii="Times New Roman" w:eastAsia="Calibri" w:hAnsi="Times New Roman" w:cs="Times New Roman"/>
          <w:b/>
          <w:bCs/>
          <w:kern w:val="2"/>
          <w:lang w:val="pl-PL"/>
          <w14:ligatures w14:val="standardContextual"/>
        </w:rPr>
        <w:t>Joségo</w:t>
      </w:r>
      <w:proofErr w:type="spellEnd"/>
      <w:r w:rsidRPr="008C3C0C">
        <w:rPr>
          <w:rFonts w:ascii="Times New Roman" w:eastAsia="Calibri" w:hAnsi="Times New Roman" w:cs="Times New Roman"/>
          <w:b/>
          <w:bCs/>
          <w:kern w:val="2"/>
          <w:lang w:val="pl-PL"/>
          <w14:ligatures w14:val="standardContextual"/>
        </w:rPr>
        <w:t xml:space="preserve"> </w:t>
      </w:r>
      <w:proofErr w:type="spellStart"/>
      <w:r w:rsidRPr="008C3C0C">
        <w:rPr>
          <w:rFonts w:ascii="Times New Roman" w:eastAsia="Calibri" w:hAnsi="Times New Roman" w:cs="Times New Roman"/>
          <w:b/>
          <w:bCs/>
          <w:kern w:val="2"/>
          <w:lang w:val="pl-PL"/>
          <w14:ligatures w14:val="standardContextual"/>
        </w:rPr>
        <w:t>Agustina</w:t>
      </w:r>
      <w:proofErr w:type="spellEnd"/>
      <w:r w:rsidRPr="008C3C0C">
        <w:rPr>
          <w:rFonts w:ascii="Times New Roman" w:eastAsia="Calibri" w:hAnsi="Times New Roman" w:cs="Times New Roman"/>
          <w:b/>
          <w:bCs/>
          <w:kern w:val="2"/>
          <w:lang w:val="pl-PL"/>
          <w14:ligatures w14:val="standardContextual"/>
        </w:rPr>
        <w:t xml:space="preserve"> </w:t>
      </w:r>
      <w:proofErr w:type="spellStart"/>
      <w:r w:rsidRPr="008C3C0C">
        <w:rPr>
          <w:rFonts w:ascii="Times New Roman" w:eastAsia="Calibri" w:hAnsi="Times New Roman" w:cs="Times New Roman"/>
          <w:b/>
          <w:bCs/>
          <w:kern w:val="2"/>
          <w:lang w:val="pl-PL"/>
          <w14:ligatures w14:val="standardContextual"/>
        </w:rPr>
        <w:t>Goytisolo</w:t>
      </w:r>
      <w:proofErr w:type="spellEnd"/>
    </w:p>
    <w:p w14:paraId="567E5EC4" w14:textId="572D561D" w:rsidR="00807673" w:rsidRDefault="008C3C0C" w:rsidP="7A5C44B5">
      <w:pPr>
        <w:pBdr>
          <w:bottom w:val="single" w:sz="12" w:space="1" w:color="auto"/>
        </w:pBdr>
        <w:spacing w:after="200" w:line="240" w:lineRule="auto"/>
        <w:jc w:val="both"/>
        <w:rPr>
          <w:rFonts w:ascii="Times New Roman" w:eastAsia="Calibri" w:hAnsi="Times New Roman" w:cs="Times New Roman"/>
          <w:kern w:val="2"/>
          <w:lang w:val="pl-PL"/>
          <w14:ligatures w14:val="standardContextual"/>
        </w:rPr>
      </w:pPr>
      <w:r w:rsidRPr="008C3C0C">
        <w:rPr>
          <w:rFonts w:ascii="Times New Roman" w:eastAsia="Calibri" w:hAnsi="Times New Roman" w:cs="Times New Roman"/>
          <w:kern w:val="2"/>
          <w:lang w:val="pl-PL"/>
          <w14:ligatures w14:val="standardContextual"/>
        </w:rPr>
        <w:t xml:space="preserve">W jednym ze swoich esejów T.S. Eliot pisze: „Poezja może się udzielać, nawet zanim zostanie zrozumiana”. To niepokojące stwierdzenie zasadza się na przekonaniu, że tekst jest nośnikiem </w:t>
      </w:r>
      <w:r w:rsidRPr="008C3C0C">
        <w:rPr>
          <w:rFonts w:ascii="Times New Roman" w:eastAsia="Calibri" w:hAnsi="Times New Roman" w:cs="Times New Roman"/>
          <w:kern w:val="2"/>
          <w:lang w:val="pl-PL"/>
          <w14:ligatures w14:val="standardContextual"/>
        </w:rPr>
        <w:lastRenderedPageBreak/>
        <w:t xml:space="preserve">emocjonalnej prawdy, poprzedzającej poznanie. Na gruncie teorii literatury swoistą </w:t>
      </w:r>
      <w:r w:rsidR="74A5A349" w:rsidRPr="008C3C0C">
        <w:rPr>
          <w:rFonts w:ascii="Times New Roman" w:eastAsia="Calibri" w:hAnsi="Times New Roman" w:cs="Times New Roman"/>
          <w:kern w:val="2"/>
          <w:lang w:val="pl-PL"/>
          <w14:ligatures w14:val="standardContextual"/>
        </w:rPr>
        <w:t>przeciwwagę</w:t>
      </w:r>
      <w:r w:rsidRPr="008C3C0C">
        <w:rPr>
          <w:rFonts w:ascii="Times New Roman" w:eastAsia="Calibri" w:hAnsi="Times New Roman" w:cs="Times New Roman"/>
          <w:kern w:val="2"/>
          <w:lang w:val="pl-PL"/>
          <w14:ligatures w14:val="standardContextual"/>
        </w:rPr>
        <w:t xml:space="preserve"> dla tego metafizycznego ujęcia może stanowić, stanowisko </w:t>
      </w:r>
      <w:proofErr w:type="spellStart"/>
      <w:r w:rsidRPr="008C3C0C">
        <w:rPr>
          <w:rFonts w:ascii="Times New Roman" w:eastAsia="Calibri" w:hAnsi="Times New Roman" w:cs="Times New Roman"/>
          <w:kern w:val="2"/>
          <w:lang w:val="pl-PL"/>
          <w14:ligatures w14:val="standardContextual"/>
        </w:rPr>
        <w:t>neopragmatyczne</w:t>
      </w:r>
      <w:proofErr w:type="spellEnd"/>
      <w:r w:rsidRPr="008C3C0C">
        <w:rPr>
          <w:rFonts w:ascii="Times New Roman" w:eastAsia="Calibri" w:hAnsi="Times New Roman" w:cs="Times New Roman"/>
          <w:kern w:val="2"/>
          <w:lang w:val="pl-PL"/>
          <w14:ligatures w14:val="standardContextual"/>
        </w:rPr>
        <w:t xml:space="preserve"> Stanleya </w:t>
      </w:r>
      <w:proofErr w:type="spellStart"/>
      <w:r w:rsidRPr="008C3C0C">
        <w:rPr>
          <w:rFonts w:ascii="Times New Roman" w:eastAsia="Calibri" w:hAnsi="Times New Roman" w:cs="Times New Roman"/>
          <w:kern w:val="2"/>
          <w:lang w:val="pl-PL"/>
          <w14:ligatures w14:val="standardContextual"/>
        </w:rPr>
        <w:t>Fisha</w:t>
      </w:r>
      <w:proofErr w:type="spellEnd"/>
      <w:r w:rsidRPr="008C3C0C">
        <w:rPr>
          <w:rFonts w:ascii="Times New Roman" w:eastAsia="Calibri" w:hAnsi="Times New Roman" w:cs="Times New Roman"/>
          <w:kern w:val="2"/>
          <w:lang w:val="pl-PL"/>
          <w14:ligatures w14:val="standardContextual"/>
        </w:rPr>
        <w:t xml:space="preserve">, zgodnie z którym każdy akt lektury jest konstruowaniem sensów, zależnym od naszej przynależności do rozmaitych wspólnot interpretacyjnych. Czy bliższa będzie nam intuicja Eliota czy też pragmatyzm </w:t>
      </w:r>
      <w:proofErr w:type="spellStart"/>
      <w:r w:rsidRPr="008C3C0C">
        <w:rPr>
          <w:rFonts w:ascii="Times New Roman" w:eastAsia="Calibri" w:hAnsi="Times New Roman" w:cs="Times New Roman"/>
          <w:kern w:val="2"/>
          <w:lang w:val="pl-PL"/>
          <w14:ligatures w14:val="standardContextual"/>
        </w:rPr>
        <w:t>Fisha</w:t>
      </w:r>
      <w:proofErr w:type="spellEnd"/>
      <w:r w:rsidRPr="008C3C0C">
        <w:rPr>
          <w:rFonts w:ascii="Times New Roman" w:eastAsia="Calibri" w:hAnsi="Times New Roman" w:cs="Times New Roman"/>
          <w:kern w:val="2"/>
          <w:lang w:val="pl-PL"/>
          <w14:ligatures w14:val="standardContextual"/>
        </w:rPr>
        <w:t xml:space="preserve">, wciąż otwartym pozostaje pytanie o to, w jaki sposób tekst poetycki udziela się nam czytelnikom, ale także czytelnikowi tłumaczowi, w jaki sposób odkrywamy i odtwarzamy jego sensy czy też je przekształcamy. W niniejszym wystąpieniu chciałabym przedstawić wyniki badania empirycznego zrealizowanego w ramach projektu teatralnego w Instytucie Studiów Iberyjskich i Iberoamerykańskich UW. Podejmę próbę pokazania przekładu </w:t>
      </w:r>
      <w:proofErr w:type="spellStart"/>
      <w:r w:rsidRPr="008C3C0C">
        <w:rPr>
          <w:rFonts w:ascii="Times New Roman" w:eastAsia="Calibri" w:hAnsi="Times New Roman" w:cs="Times New Roman"/>
          <w:kern w:val="2"/>
          <w:lang w:val="pl-PL"/>
          <w14:ligatures w14:val="standardContextual"/>
        </w:rPr>
        <w:t>intersemiotycznego</w:t>
      </w:r>
      <w:proofErr w:type="spellEnd"/>
      <w:r w:rsidR="0D76166D" w:rsidRPr="008C3C0C">
        <w:rPr>
          <w:rFonts w:ascii="Times New Roman" w:eastAsia="Calibri" w:hAnsi="Times New Roman" w:cs="Times New Roman"/>
          <w:kern w:val="2"/>
          <w:lang w:val="pl-PL"/>
          <w14:ligatures w14:val="standardContextual"/>
        </w:rPr>
        <w:t xml:space="preserve"> </w:t>
      </w:r>
      <w:r w:rsidRPr="008C3C0C">
        <w:rPr>
          <w:rFonts w:ascii="Times New Roman" w:eastAsia="Calibri" w:hAnsi="Times New Roman" w:cs="Times New Roman"/>
          <w:kern w:val="2"/>
          <w:lang w:val="pl-PL"/>
          <w14:ligatures w14:val="standardContextual"/>
        </w:rPr>
        <w:t xml:space="preserve">jako konkretnego zastosowania pojęcia „twórczej zdrady”, celowego odchylenia, które staje się aktem kreacji. Celem zaproponowanego przeze mnie badania było przygotowane lektury </w:t>
      </w:r>
      <w:proofErr w:type="spellStart"/>
      <w:r w:rsidRPr="008C3C0C">
        <w:rPr>
          <w:rFonts w:ascii="Times New Roman" w:eastAsia="Calibri" w:hAnsi="Times New Roman" w:cs="Times New Roman"/>
          <w:kern w:val="2"/>
          <w:lang w:val="pl-PL"/>
          <w14:ligatures w14:val="standardContextual"/>
        </w:rPr>
        <w:t>performatywnej</w:t>
      </w:r>
      <w:proofErr w:type="spellEnd"/>
      <w:r w:rsidRPr="008C3C0C">
        <w:rPr>
          <w:rFonts w:ascii="Times New Roman" w:eastAsia="Calibri" w:hAnsi="Times New Roman" w:cs="Times New Roman"/>
          <w:kern w:val="2"/>
          <w:lang w:val="pl-PL"/>
          <w14:ligatures w14:val="standardContextual"/>
        </w:rPr>
        <w:t xml:space="preserve"> wybranych utworów w języku hiszpańskim i przełożenie znaków tekstu na system znaków scenicznych, z uwzględnieniem świadomego wprowadzenia zniekształceń tekstu źródłowego. Do eksperymentalnej lektury zostały wybrane m.in. „Romanca o Lunie, Lunie” Federico Garcii Lorki (odniosę się również do dwóch tłumaczeń na język polski: Jarosława Marka Rymkiewicza i Leszka </w:t>
      </w:r>
      <w:proofErr w:type="spellStart"/>
      <w:r w:rsidRPr="008C3C0C">
        <w:rPr>
          <w:rFonts w:ascii="Times New Roman" w:eastAsia="Calibri" w:hAnsi="Times New Roman" w:cs="Times New Roman"/>
          <w:kern w:val="2"/>
          <w:lang w:val="pl-PL"/>
          <w14:ligatures w14:val="standardContextual"/>
        </w:rPr>
        <w:t>Engelkinga</w:t>
      </w:r>
      <w:proofErr w:type="spellEnd"/>
      <w:r w:rsidRPr="008C3C0C">
        <w:rPr>
          <w:rFonts w:ascii="Times New Roman" w:eastAsia="Calibri" w:hAnsi="Times New Roman" w:cs="Times New Roman"/>
          <w:kern w:val="2"/>
          <w:lang w:val="pl-PL"/>
          <w14:ligatures w14:val="standardContextual"/>
        </w:rPr>
        <w:t xml:space="preserve">) oraz emblematyczny utwór </w:t>
      </w:r>
      <w:proofErr w:type="spellStart"/>
      <w:r w:rsidRPr="008C3C0C">
        <w:rPr>
          <w:rFonts w:ascii="Times New Roman" w:eastAsia="Calibri" w:hAnsi="Times New Roman" w:cs="Times New Roman"/>
          <w:kern w:val="2"/>
          <w:lang w:val="pl-PL"/>
          <w14:ligatures w14:val="standardContextual"/>
        </w:rPr>
        <w:t>Joségo</w:t>
      </w:r>
      <w:proofErr w:type="spellEnd"/>
      <w:r w:rsidRPr="008C3C0C">
        <w:rPr>
          <w:rFonts w:ascii="Times New Roman" w:eastAsia="Calibri" w:hAnsi="Times New Roman" w:cs="Times New Roman"/>
          <w:kern w:val="2"/>
          <w:lang w:val="pl-PL"/>
          <w14:ligatures w14:val="standardContextual"/>
        </w:rPr>
        <w:t xml:space="preserve"> </w:t>
      </w:r>
      <w:proofErr w:type="spellStart"/>
      <w:r w:rsidRPr="008C3C0C">
        <w:rPr>
          <w:rFonts w:ascii="Times New Roman" w:eastAsia="Calibri" w:hAnsi="Times New Roman" w:cs="Times New Roman"/>
          <w:kern w:val="2"/>
          <w:lang w:val="pl-PL"/>
          <w14:ligatures w14:val="standardContextual"/>
        </w:rPr>
        <w:t>Agustína</w:t>
      </w:r>
      <w:proofErr w:type="spellEnd"/>
      <w:r w:rsidRPr="008C3C0C">
        <w:rPr>
          <w:rFonts w:ascii="Times New Roman" w:eastAsia="Calibri" w:hAnsi="Times New Roman" w:cs="Times New Roman"/>
          <w:kern w:val="2"/>
          <w:lang w:val="pl-PL"/>
          <w14:ligatures w14:val="standardContextual"/>
        </w:rPr>
        <w:t xml:space="preserve"> </w:t>
      </w:r>
      <w:proofErr w:type="spellStart"/>
      <w:r w:rsidRPr="008C3C0C">
        <w:rPr>
          <w:rFonts w:ascii="Times New Roman" w:eastAsia="Calibri" w:hAnsi="Times New Roman" w:cs="Times New Roman"/>
          <w:kern w:val="2"/>
          <w:lang w:val="pl-PL"/>
          <w14:ligatures w14:val="standardContextual"/>
        </w:rPr>
        <w:t>Goytisolo</w:t>
      </w:r>
      <w:proofErr w:type="spellEnd"/>
      <w:r w:rsidRPr="008C3C0C">
        <w:rPr>
          <w:rFonts w:ascii="Times New Roman" w:eastAsia="Calibri" w:hAnsi="Times New Roman" w:cs="Times New Roman"/>
          <w:kern w:val="2"/>
          <w:lang w:val="pl-PL"/>
          <w14:ligatures w14:val="standardContextual"/>
        </w:rPr>
        <w:t xml:space="preserve"> „</w:t>
      </w:r>
      <w:proofErr w:type="spellStart"/>
      <w:r w:rsidRPr="008C3C0C">
        <w:rPr>
          <w:rFonts w:ascii="Times New Roman" w:eastAsia="Calibri" w:hAnsi="Times New Roman" w:cs="Times New Roman"/>
          <w:kern w:val="2"/>
          <w:lang w:val="pl-PL"/>
          <w14:ligatures w14:val="standardContextual"/>
        </w:rPr>
        <w:t>Palabras</w:t>
      </w:r>
      <w:proofErr w:type="spellEnd"/>
      <w:r w:rsidRPr="008C3C0C">
        <w:rPr>
          <w:rFonts w:ascii="Times New Roman" w:eastAsia="Calibri" w:hAnsi="Times New Roman" w:cs="Times New Roman"/>
          <w:kern w:val="2"/>
          <w:lang w:val="pl-PL"/>
          <w14:ligatures w14:val="standardContextual"/>
        </w:rPr>
        <w:t xml:space="preserve"> para Julia”.</w:t>
      </w:r>
    </w:p>
    <w:p w14:paraId="51A8797F" w14:textId="4654A5E9" w:rsidR="008C3C0C" w:rsidRPr="00807673" w:rsidRDefault="008C3C0C" w:rsidP="00807673">
      <w:pPr>
        <w:pBdr>
          <w:bottom w:val="single" w:sz="12" w:space="1" w:color="auto"/>
        </w:pBdr>
        <w:spacing w:after="0" w:line="240" w:lineRule="auto"/>
        <w:jc w:val="both"/>
        <w:rPr>
          <w:rFonts w:ascii="Times New Roman" w:eastAsia="Calibri" w:hAnsi="Times New Roman" w:cs="Times New Roman"/>
          <w:kern w:val="2"/>
          <w:lang w:val="pl-PL"/>
          <w14:ligatures w14:val="standardContextual"/>
        </w:rPr>
      </w:pPr>
      <w:r w:rsidRPr="004D33A8">
        <w:rPr>
          <w:rFonts w:ascii="Times New Roman" w:eastAsia="Calibri" w:hAnsi="Times New Roman" w:cs="Times New Roman"/>
          <w:b/>
          <w:bCs/>
          <w:lang w:val="pl-PL"/>
        </w:rPr>
        <w:t>Małgorzata Marzoch</w:t>
      </w:r>
      <w:r w:rsidRPr="008C3C0C">
        <w:rPr>
          <w:rFonts w:ascii="Times New Roman" w:eastAsia="Calibri" w:hAnsi="Times New Roman" w:cs="Times New Roman"/>
          <w:lang w:val="pl-PL"/>
        </w:rPr>
        <w:t xml:space="preserve"> </w:t>
      </w:r>
      <w:r w:rsidR="004D33A8">
        <w:rPr>
          <w:rFonts w:ascii="Times New Roman" w:eastAsia="Calibri" w:hAnsi="Times New Roman" w:cs="Times New Roman"/>
          <w:lang w:val="pl-PL"/>
        </w:rPr>
        <w:t>jest</w:t>
      </w:r>
      <w:r w:rsidRPr="008C3C0C">
        <w:rPr>
          <w:rFonts w:ascii="Times New Roman" w:eastAsia="Calibri" w:hAnsi="Times New Roman" w:cs="Times New Roman"/>
          <w:lang w:val="pl-PL"/>
        </w:rPr>
        <w:t xml:space="preserve"> absolwentk</w:t>
      </w:r>
      <w:r w:rsidR="004D33A8">
        <w:rPr>
          <w:rFonts w:ascii="Times New Roman" w:eastAsia="Calibri" w:hAnsi="Times New Roman" w:cs="Times New Roman"/>
          <w:lang w:val="pl-PL"/>
        </w:rPr>
        <w:t>ą</w:t>
      </w:r>
      <w:r w:rsidRPr="008C3C0C">
        <w:rPr>
          <w:rFonts w:ascii="Times New Roman" w:eastAsia="Calibri" w:hAnsi="Times New Roman" w:cs="Times New Roman"/>
          <w:lang w:val="pl-PL"/>
        </w:rPr>
        <w:t xml:space="preserve"> filologii polskiej Uniwersytetu Warszawskiego i studiów</w:t>
      </w:r>
      <w:r w:rsidR="00807673">
        <w:rPr>
          <w:rFonts w:ascii="Times New Roman" w:eastAsia="Calibri" w:hAnsi="Times New Roman" w:cs="Times New Roman"/>
          <w:lang w:val="pl-PL"/>
        </w:rPr>
        <w:t xml:space="preserve"> </w:t>
      </w:r>
      <w:r w:rsidRPr="008C3C0C">
        <w:rPr>
          <w:rFonts w:ascii="Times New Roman" w:eastAsia="Calibri" w:hAnsi="Times New Roman" w:cs="Times New Roman"/>
          <w:lang w:val="pl-PL"/>
        </w:rPr>
        <w:t>hispanistycznych w Instytucie Studiów Iberyjskich i Iberoamerykańskich na Wydziale Neofilologii UW.</w:t>
      </w:r>
      <w:r w:rsidR="00807673">
        <w:rPr>
          <w:rFonts w:ascii="Times New Roman" w:eastAsia="Calibri" w:hAnsi="Times New Roman" w:cs="Times New Roman"/>
          <w:lang w:val="pl-PL"/>
        </w:rPr>
        <w:t xml:space="preserve"> </w:t>
      </w:r>
      <w:r w:rsidRPr="008C3C0C">
        <w:rPr>
          <w:rFonts w:ascii="Times New Roman" w:eastAsia="Calibri" w:hAnsi="Times New Roman" w:cs="Times New Roman"/>
          <w:lang w:val="pl-PL"/>
        </w:rPr>
        <w:t>W 2012 roku uzyskała tytuł doktora nauk humanistycznych w zakresie literaturoznawstwa. Ma w</w:t>
      </w:r>
      <w:r w:rsidR="00807673">
        <w:rPr>
          <w:rFonts w:ascii="Times New Roman" w:eastAsia="Calibri" w:hAnsi="Times New Roman" w:cs="Times New Roman"/>
          <w:lang w:val="pl-PL"/>
        </w:rPr>
        <w:t xml:space="preserve"> </w:t>
      </w:r>
      <w:r w:rsidRPr="008C3C0C">
        <w:rPr>
          <w:rFonts w:ascii="Times New Roman" w:eastAsia="Calibri" w:hAnsi="Times New Roman" w:cs="Times New Roman"/>
          <w:lang w:val="pl-PL"/>
        </w:rPr>
        <w:t>swoim dorobku publikacje artykułów naukowych poświęconych komparatystycznemu ujęciu</w:t>
      </w:r>
      <w:r w:rsidR="00807673">
        <w:rPr>
          <w:rFonts w:ascii="Times New Roman" w:eastAsia="Calibri" w:hAnsi="Times New Roman" w:cs="Times New Roman"/>
          <w:lang w:val="pl-PL"/>
        </w:rPr>
        <w:t xml:space="preserve"> </w:t>
      </w:r>
      <w:r w:rsidRPr="008C3C0C">
        <w:rPr>
          <w:rFonts w:ascii="Times New Roman" w:eastAsia="Calibri" w:hAnsi="Times New Roman" w:cs="Times New Roman"/>
          <w:lang w:val="pl-PL"/>
        </w:rPr>
        <w:t>literatury polskiej i hiszpańskiej XX wieku. Jest także absolwentką Studium Aktorstwa ROE; w 2019</w:t>
      </w:r>
      <w:r w:rsidR="00807673">
        <w:rPr>
          <w:rFonts w:ascii="Times New Roman" w:eastAsia="Calibri" w:hAnsi="Times New Roman" w:cs="Times New Roman"/>
          <w:lang w:val="pl-PL"/>
        </w:rPr>
        <w:t xml:space="preserve"> </w:t>
      </w:r>
      <w:r w:rsidRPr="008C3C0C">
        <w:rPr>
          <w:rFonts w:ascii="Times New Roman" w:eastAsia="Calibri" w:hAnsi="Times New Roman" w:cs="Times New Roman"/>
          <w:lang w:val="pl-PL"/>
        </w:rPr>
        <w:t xml:space="preserve">zainicjowała w </w:t>
      </w:r>
      <w:proofErr w:type="spellStart"/>
      <w:r w:rsidRPr="008C3C0C">
        <w:rPr>
          <w:rFonts w:ascii="Times New Roman" w:eastAsia="Calibri" w:hAnsi="Times New Roman" w:cs="Times New Roman"/>
          <w:lang w:val="pl-PL"/>
        </w:rPr>
        <w:t>ISIiI</w:t>
      </w:r>
      <w:proofErr w:type="spellEnd"/>
      <w:r w:rsidRPr="008C3C0C">
        <w:rPr>
          <w:rFonts w:ascii="Times New Roman" w:eastAsia="Calibri" w:hAnsi="Times New Roman" w:cs="Times New Roman"/>
          <w:lang w:val="pl-PL"/>
        </w:rPr>
        <w:t xml:space="preserve"> cykl zajęć teatralnych poświęconych, między innymi, </w:t>
      </w:r>
      <w:proofErr w:type="spellStart"/>
      <w:r w:rsidRPr="008C3C0C">
        <w:rPr>
          <w:rFonts w:ascii="Times New Roman" w:eastAsia="Calibri" w:hAnsi="Times New Roman" w:cs="Times New Roman"/>
          <w:lang w:val="pl-PL"/>
        </w:rPr>
        <w:t>performatywności</w:t>
      </w:r>
      <w:proofErr w:type="spellEnd"/>
      <w:r w:rsidRPr="008C3C0C">
        <w:rPr>
          <w:rFonts w:ascii="Times New Roman" w:eastAsia="Calibri" w:hAnsi="Times New Roman" w:cs="Times New Roman"/>
          <w:lang w:val="pl-PL"/>
        </w:rPr>
        <w:t xml:space="preserve"> utworu</w:t>
      </w:r>
      <w:r w:rsidR="00807673">
        <w:rPr>
          <w:rFonts w:ascii="Times New Roman" w:eastAsia="Calibri" w:hAnsi="Times New Roman" w:cs="Times New Roman"/>
          <w:lang w:val="pl-PL"/>
        </w:rPr>
        <w:t xml:space="preserve"> </w:t>
      </w:r>
      <w:r w:rsidRPr="008C3C0C">
        <w:rPr>
          <w:rFonts w:ascii="Times New Roman" w:eastAsia="Calibri" w:hAnsi="Times New Roman" w:cs="Times New Roman"/>
          <w:lang w:val="pl-PL"/>
        </w:rPr>
        <w:t>poetyckiego. Od 2009 jest członkinią Polskiego Stowarzyszenia Hispanistów i Międzywydziałowego</w:t>
      </w:r>
      <w:r w:rsidR="00807673">
        <w:rPr>
          <w:rFonts w:ascii="Times New Roman" w:eastAsia="Calibri" w:hAnsi="Times New Roman" w:cs="Times New Roman"/>
          <w:lang w:val="pl-PL"/>
        </w:rPr>
        <w:t xml:space="preserve"> </w:t>
      </w:r>
      <w:r w:rsidRPr="008C3C0C">
        <w:rPr>
          <w:rFonts w:ascii="Times New Roman" w:eastAsia="Calibri" w:hAnsi="Times New Roman" w:cs="Times New Roman"/>
          <w:lang w:val="pl-PL"/>
        </w:rPr>
        <w:t>Zespołu Komparatystyki UW. Zainteresowania naukowe: komparatystyka literacka i kulturowa,</w:t>
      </w:r>
      <w:r w:rsidR="00807673">
        <w:rPr>
          <w:rFonts w:ascii="Times New Roman" w:eastAsia="Calibri" w:hAnsi="Times New Roman" w:cs="Times New Roman"/>
          <w:lang w:val="pl-PL"/>
        </w:rPr>
        <w:t xml:space="preserve"> </w:t>
      </w:r>
      <w:r w:rsidRPr="008C3C0C">
        <w:rPr>
          <w:rFonts w:ascii="Times New Roman" w:eastAsia="Calibri" w:hAnsi="Times New Roman" w:cs="Times New Roman"/>
          <w:lang w:val="pl-PL"/>
        </w:rPr>
        <w:t>poezja hiszpańska i polska XX i XXI wieku.</w:t>
      </w:r>
    </w:p>
    <w:p w14:paraId="53262C50" w14:textId="77777777" w:rsidR="008C3C0C" w:rsidRPr="008C3C0C" w:rsidRDefault="008C3C0C" w:rsidP="00807673">
      <w:pPr>
        <w:pBdr>
          <w:bottom w:val="single" w:sz="12" w:space="1" w:color="auto"/>
        </w:pBdr>
        <w:spacing w:after="0" w:line="240" w:lineRule="auto"/>
        <w:jc w:val="both"/>
        <w:rPr>
          <w:rFonts w:ascii="Times New Roman" w:eastAsia="Times New Roman" w:hAnsi="Times New Roman" w:cs="Times New Roman"/>
          <w:color w:val="222222"/>
          <w:lang w:val="pl-PL"/>
        </w:rPr>
      </w:pPr>
    </w:p>
    <w:p w14:paraId="55720E27" w14:textId="58B35F89" w:rsidR="00C51318" w:rsidRPr="008C3C0C" w:rsidRDefault="00C51318" w:rsidP="00807673">
      <w:pPr>
        <w:spacing w:after="200" w:line="240" w:lineRule="auto"/>
        <w:jc w:val="both"/>
        <w:rPr>
          <w:rFonts w:ascii="Times New Roman" w:hAnsi="Times New Roman" w:cs="Times New Roman"/>
          <w:i/>
          <w:iCs/>
          <w:lang w:val="pl-PL"/>
        </w:rPr>
      </w:pPr>
      <w:r w:rsidRPr="008C3C0C">
        <w:rPr>
          <w:rFonts w:ascii="Times New Roman" w:hAnsi="Times New Roman" w:cs="Times New Roman"/>
          <w:i/>
          <w:iCs/>
          <w:lang w:val="pl-PL"/>
        </w:rPr>
        <w:t>prof. dr hab. Barbara Milewska-</w:t>
      </w:r>
      <w:proofErr w:type="spellStart"/>
      <w:r w:rsidRPr="008C3C0C">
        <w:rPr>
          <w:rFonts w:ascii="Times New Roman" w:hAnsi="Times New Roman" w:cs="Times New Roman"/>
          <w:i/>
          <w:iCs/>
          <w:lang w:val="pl-PL"/>
        </w:rPr>
        <w:t>Waźbińska</w:t>
      </w:r>
      <w:proofErr w:type="spellEnd"/>
      <w:r w:rsidRPr="008C3C0C">
        <w:rPr>
          <w:rFonts w:ascii="Times New Roman" w:hAnsi="Times New Roman" w:cs="Times New Roman"/>
          <w:i/>
          <w:iCs/>
          <w:lang w:val="pl-PL"/>
        </w:rPr>
        <w:t>, Uniwersytet Warszawski</w:t>
      </w:r>
    </w:p>
    <w:p w14:paraId="2E7C4F1B" w14:textId="11E992CF" w:rsidR="00C51318" w:rsidRPr="008C3C0C" w:rsidRDefault="00C51318" w:rsidP="00807673">
      <w:pPr>
        <w:spacing w:after="200" w:line="240" w:lineRule="auto"/>
        <w:jc w:val="both"/>
        <w:rPr>
          <w:rFonts w:ascii="Times New Roman" w:eastAsia="Calibri" w:hAnsi="Times New Roman" w:cs="Times New Roman"/>
          <w:b/>
          <w:bCs/>
          <w:kern w:val="2"/>
          <w:lang w:val="pl-PL"/>
          <w14:ligatures w14:val="standardContextual"/>
        </w:rPr>
      </w:pPr>
      <w:r w:rsidRPr="008C3C0C">
        <w:rPr>
          <w:rFonts w:ascii="Times New Roman" w:eastAsia="Calibri" w:hAnsi="Times New Roman" w:cs="Times New Roman"/>
          <w:b/>
          <w:bCs/>
          <w:kern w:val="2"/>
          <w:lang w:val="pl-PL"/>
          <w14:ligatures w14:val="standardContextual"/>
        </w:rPr>
        <w:t xml:space="preserve">Trzykrotnie zdradzona? </w:t>
      </w:r>
      <w:proofErr w:type="spellStart"/>
      <w:r w:rsidRPr="008C3C0C">
        <w:rPr>
          <w:rFonts w:ascii="Times New Roman" w:eastAsia="Calibri" w:hAnsi="Times New Roman" w:cs="Times New Roman"/>
          <w:b/>
          <w:bCs/>
          <w:i/>
          <w:iCs/>
          <w:kern w:val="2"/>
          <w:lang w:val="pl-PL"/>
          <w14:ligatures w14:val="standardContextual"/>
        </w:rPr>
        <w:t>Achilleis</w:t>
      </w:r>
      <w:proofErr w:type="spellEnd"/>
      <w:r w:rsidRPr="008C3C0C">
        <w:rPr>
          <w:rFonts w:ascii="Times New Roman" w:eastAsia="Calibri" w:hAnsi="Times New Roman" w:cs="Times New Roman"/>
          <w:b/>
          <w:bCs/>
          <w:kern w:val="2"/>
          <w:lang w:val="pl-PL"/>
          <w14:ligatures w14:val="standardContextual"/>
        </w:rPr>
        <w:t xml:space="preserve"> </w:t>
      </w:r>
      <w:proofErr w:type="spellStart"/>
      <w:r w:rsidRPr="008C3C0C">
        <w:rPr>
          <w:rFonts w:ascii="Times New Roman" w:eastAsia="Calibri" w:hAnsi="Times New Roman" w:cs="Times New Roman"/>
          <w:b/>
          <w:bCs/>
          <w:kern w:val="2"/>
          <w:lang w:val="pl-PL"/>
          <w14:ligatures w14:val="standardContextual"/>
        </w:rPr>
        <w:t>Publiusza</w:t>
      </w:r>
      <w:proofErr w:type="spellEnd"/>
      <w:r w:rsidRPr="008C3C0C">
        <w:rPr>
          <w:rFonts w:ascii="Times New Roman" w:eastAsia="Calibri" w:hAnsi="Times New Roman" w:cs="Times New Roman"/>
          <w:b/>
          <w:bCs/>
          <w:kern w:val="2"/>
          <w:lang w:val="pl-PL"/>
          <w14:ligatures w14:val="standardContextual"/>
        </w:rPr>
        <w:t xml:space="preserve"> </w:t>
      </w:r>
      <w:proofErr w:type="spellStart"/>
      <w:r w:rsidRPr="008C3C0C">
        <w:rPr>
          <w:rFonts w:ascii="Times New Roman" w:eastAsia="Calibri" w:hAnsi="Times New Roman" w:cs="Times New Roman"/>
          <w:b/>
          <w:bCs/>
          <w:kern w:val="2"/>
          <w:lang w:val="pl-PL"/>
          <w14:ligatures w14:val="standardContextual"/>
        </w:rPr>
        <w:t>Papiniusza</w:t>
      </w:r>
      <w:proofErr w:type="spellEnd"/>
      <w:r w:rsidRPr="008C3C0C">
        <w:rPr>
          <w:rFonts w:ascii="Times New Roman" w:eastAsia="Calibri" w:hAnsi="Times New Roman" w:cs="Times New Roman"/>
          <w:b/>
          <w:bCs/>
          <w:kern w:val="2"/>
          <w:lang w:val="pl-PL"/>
          <w14:ligatures w14:val="standardContextual"/>
        </w:rPr>
        <w:t xml:space="preserve"> Stacjusza w dawnych przekładach: angielskim (1660), polskim (1700) i włoskim (1732)</w:t>
      </w:r>
    </w:p>
    <w:p w14:paraId="276ADE8B" w14:textId="73778674" w:rsidR="00C51318" w:rsidRPr="008C3C0C" w:rsidRDefault="00C51318" w:rsidP="00807673">
      <w:pPr>
        <w:spacing w:after="200" w:line="240" w:lineRule="auto"/>
        <w:jc w:val="both"/>
        <w:rPr>
          <w:rFonts w:ascii="Times New Roman" w:eastAsia="Calibri" w:hAnsi="Times New Roman" w:cs="Times New Roman"/>
          <w:kern w:val="2"/>
          <w:lang w:val="pl-PL"/>
          <w14:ligatures w14:val="standardContextual"/>
        </w:rPr>
      </w:pPr>
      <w:r w:rsidRPr="008C3C0C">
        <w:rPr>
          <w:rFonts w:ascii="Times New Roman" w:eastAsia="Calibri" w:hAnsi="Times New Roman" w:cs="Times New Roman"/>
          <w:bCs/>
          <w:snapToGrid w:val="0"/>
          <w:kern w:val="2"/>
          <w:lang w:val="pl-PL"/>
          <w14:ligatures w14:val="standardContextual"/>
        </w:rPr>
        <w:t xml:space="preserve">Celem referatu jest komparatystyczna analiza prologu niedokończonego łacińskiego eposu </w:t>
      </w:r>
      <w:proofErr w:type="spellStart"/>
      <w:r w:rsidRPr="008C3C0C">
        <w:rPr>
          <w:rFonts w:ascii="Times New Roman" w:eastAsia="Calibri" w:hAnsi="Times New Roman" w:cs="Times New Roman"/>
          <w:bCs/>
          <w:i/>
          <w:iCs/>
          <w:snapToGrid w:val="0"/>
          <w:kern w:val="2"/>
          <w:lang w:val="pl-PL"/>
          <w14:ligatures w14:val="standardContextual"/>
        </w:rPr>
        <w:t>Achilleis</w:t>
      </w:r>
      <w:proofErr w:type="spellEnd"/>
      <w:r w:rsidRPr="008C3C0C">
        <w:rPr>
          <w:rFonts w:ascii="Times New Roman" w:eastAsia="Calibri" w:hAnsi="Times New Roman" w:cs="Times New Roman"/>
          <w:bCs/>
          <w:snapToGrid w:val="0"/>
          <w:kern w:val="2"/>
          <w:lang w:val="pl-PL"/>
          <w14:ligatures w14:val="standardContextual"/>
        </w:rPr>
        <w:t xml:space="preserve"> </w:t>
      </w:r>
      <w:proofErr w:type="spellStart"/>
      <w:r w:rsidRPr="008C3C0C">
        <w:rPr>
          <w:rFonts w:ascii="Times New Roman" w:eastAsia="Calibri" w:hAnsi="Times New Roman" w:cs="Times New Roman"/>
          <w:bCs/>
          <w:kern w:val="2"/>
          <w:lang w:val="pl-PL"/>
          <w14:ligatures w14:val="standardContextual"/>
        </w:rPr>
        <w:t>Publiusza</w:t>
      </w:r>
      <w:proofErr w:type="spellEnd"/>
      <w:r w:rsidRPr="008C3C0C">
        <w:rPr>
          <w:rFonts w:ascii="Times New Roman" w:eastAsia="Calibri" w:hAnsi="Times New Roman" w:cs="Times New Roman"/>
          <w:bCs/>
          <w:kern w:val="2"/>
          <w:lang w:val="pl-PL"/>
          <w14:ligatures w14:val="standardContextual"/>
        </w:rPr>
        <w:t xml:space="preserve"> </w:t>
      </w:r>
      <w:proofErr w:type="spellStart"/>
      <w:r w:rsidRPr="008C3C0C">
        <w:rPr>
          <w:rFonts w:ascii="Times New Roman" w:eastAsia="Calibri" w:hAnsi="Times New Roman" w:cs="Times New Roman"/>
          <w:bCs/>
          <w:kern w:val="2"/>
          <w:lang w:val="pl-PL"/>
          <w14:ligatures w14:val="standardContextual"/>
        </w:rPr>
        <w:t>Papiniusza</w:t>
      </w:r>
      <w:proofErr w:type="spellEnd"/>
      <w:r w:rsidRPr="008C3C0C">
        <w:rPr>
          <w:rFonts w:ascii="Times New Roman" w:eastAsia="Calibri" w:hAnsi="Times New Roman" w:cs="Times New Roman"/>
          <w:bCs/>
          <w:kern w:val="2"/>
          <w:lang w:val="pl-PL"/>
          <w14:ligatures w14:val="standardContextual"/>
        </w:rPr>
        <w:t xml:space="preserve"> Stacjusza</w:t>
      </w:r>
      <w:r w:rsidRPr="008C3C0C">
        <w:rPr>
          <w:rFonts w:ascii="Times New Roman" w:eastAsia="Calibri" w:hAnsi="Times New Roman" w:cs="Times New Roman"/>
          <w:bCs/>
          <w:snapToGrid w:val="0"/>
          <w:kern w:val="2"/>
          <w:lang w:val="pl-PL"/>
          <w14:ligatures w14:val="standardContextual"/>
        </w:rPr>
        <w:t xml:space="preserve"> (</w:t>
      </w:r>
      <w:r w:rsidRPr="008C3C0C">
        <w:rPr>
          <w:rFonts w:ascii="Times New Roman" w:eastAsia="Calibri" w:hAnsi="Times New Roman" w:cs="Times New Roman"/>
          <w:bCs/>
          <w:kern w:val="2"/>
          <w:shd w:val="clear" w:color="auto" w:fill="FFFFFF"/>
          <w:lang w:val="pl-PL"/>
          <w14:ligatures w14:val="standardContextual"/>
        </w:rPr>
        <w:t xml:space="preserve">ok. 45-96) </w:t>
      </w:r>
      <w:r w:rsidRPr="008C3C0C">
        <w:rPr>
          <w:rFonts w:ascii="Times New Roman" w:eastAsia="Calibri" w:hAnsi="Times New Roman" w:cs="Times New Roman"/>
          <w:bCs/>
          <w:snapToGrid w:val="0"/>
          <w:kern w:val="2"/>
          <w:lang w:val="pl-PL"/>
          <w14:ligatures w14:val="standardContextual"/>
        </w:rPr>
        <w:t>oraz trzech jego wersji językowych</w:t>
      </w:r>
      <w:r w:rsidRPr="008C3C0C">
        <w:rPr>
          <w:rFonts w:ascii="Times New Roman" w:eastAsia="Calibri" w:hAnsi="Times New Roman" w:cs="Times New Roman"/>
          <w:bCs/>
          <w:kern w:val="2"/>
          <w:lang w:val="pl-PL"/>
          <w14:ligatures w14:val="standardContextual"/>
        </w:rPr>
        <w:t xml:space="preserve">. Oryginalny tekst zestawiony zostanie z przekładami Roberta Howarda na język angielski (1660), Andrzeja Wincentego Ustrzyckiego na język polski (1700) oraz z wersją włoską autorstwa </w:t>
      </w:r>
      <w:proofErr w:type="spellStart"/>
      <w:r w:rsidRPr="008C3C0C">
        <w:rPr>
          <w:rFonts w:ascii="Times New Roman" w:eastAsia="Calibri" w:hAnsi="Times New Roman" w:cs="Times New Roman"/>
          <w:bCs/>
          <w:kern w:val="2"/>
          <w:lang w:val="pl-PL"/>
          <w14:ligatures w14:val="standardContextual"/>
        </w:rPr>
        <w:t>Orazia</w:t>
      </w:r>
      <w:proofErr w:type="spellEnd"/>
      <w:r w:rsidRPr="008C3C0C">
        <w:rPr>
          <w:rFonts w:ascii="Times New Roman" w:eastAsia="Calibri" w:hAnsi="Times New Roman" w:cs="Times New Roman"/>
          <w:bCs/>
          <w:kern w:val="2"/>
          <w:lang w:val="pl-PL"/>
          <w14:ligatures w14:val="standardContextual"/>
        </w:rPr>
        <w:t xml:space="preserve"> </w:t>
      </w:r>
      <w:proofErr w:type="spellStart"/>
      <w:r w:rsidRPr="008C3C0C">
        <w:rPr>
          <w:rFonts w:ascii="Times New Roman" w:eastAsia="Calibri" w:hAnsi="Times New Roman" w:cs="Times New Roman"/>
          <w:bCs/>
          <w:kern w:val="2"/>
          <w:lang w:val="pl-PL"/>
          <w14:ligatures w14:val="standardContextual"/>
        </w:rPr>
        <w:t>Bianchiego</w:t>
      </w:r>
      <w:proofErr w:type="spellEnd"/>
      <w:r w:rsidRPr="008C3C0C">
        <w:rPr>
          <w:rFonts w:ascii="Times New Roman" w:eastAsia="Calibri" w:hAnsi="Times New Roman" w:cs="Times New Roman"/>
          <w:bCs/>
          <w:kern w:val="2"/>
          <w:lang w:val="pl-PL"/>
          <w14:ligatures w14:val="standardContextual"/>
        </w:rPr>
        <w:t xml:space="preserve"> opublikowaną w 1732 r.  Tłumaczenia przedstawione będą na tle eposów antycznych oraz epiki tworzonej w wiekach XVI i XVII w językach nowożytnych. W konkluzji podjęta zostanie próba oceny decyzji translatorskich polegających zarówno na amplifikacji, jak i redukcji niektórych</w:t>
      </w:r>
      <w:r w:rsidRPr="008C3C0C">
        <w:rPr>
          <w:rFonts w:ascii="Times New Roman" w:eastAsia="Calibri" w:hAnsi="Times New Roman" w:cs="Times New Roman"/>
          <w:kern w:val="2"/>
          <w:lang w:val="pl-PL"/>
          <w14:ligatures w14:val="standardContextual"/>
        </w:rPr>
        <w:t xml:space="preserve"> komponentów tekstu oryginalnego.</w:t>
      </w:r>
    </w:p>
    <w:p w14:paraId="72BF5E70" w14:textId="45935809" w:rsidR="00C51318" w:rsidRDefault="00C51318" w:rsidP="7A5C44B5">
      <w:pPr>
        <w:pBdr>
          <w:bottom w:val="single" w:sz="12" w:space="1" w:color="auto"/>
        </w:pBdr>
        <w:spacing w:after="0" w:line="240" w:lineRule="auto"/>
        <w:jc w:val="both"/>
        <w:rPr>
          <w:rFonts w:ascii="Times New Roman" w:eastAsia="Times New Roman" w:hAnsi="Times New Roman" w:cs="Times New Roman"/>
          <w:lang w:val="pl-PL" w:eastAsia="pl-PL"/>
        </w:rPr>
      </w:pPr>
      <w:r w:rsidRPr="00D5587E">
        <w:rPr>
          <w:rFonts w:ascii="Times New Roman" w:eastAsia="Times New Roman" w:hAnsi="Times New Roman" w:cs="Times New Roman"/>
          <w:b/>
          <w:bCs/>
          <w:lang w:val="pl-PL" w:eastAsia="pl-PL"/>
        </w:rPr>
        <w:t>Barbara Milewska-</w:t>
      </w:r>
      <w:proofErr w:type="spellStart"/>
      <w:r w:rsidRPr="00D5587E">
        <w:rPr>
          <w:rFonts w:ascii="Times New Roman" w:eastAsia="Times New Roman" w:hAnsi="Times New Roman" w:cs="Times New Roman"/>
          <w:b/>
          <w:bCs/>
          <w:lang w:val="pl-PL" w:eastAsia="pl-PL"/>
        </w:rPr>
        <w:t>Waźbińska</w:t>
      </w:r>
      <w:proofErr w:type="spellEnd"/>
      <w:r w:rsidRPr="008C3C0C">
        <w:rPr>
          <w:rFonts w:ascii="Times New Roman" w:eastAsia="Times New Roman" w:hAnsi="Times New Roman" w:cs="Times New Roman"/>
          <w:lang w:val="pl-PL" w:eastAsia="pl-PL"/>
        </w:rPr>
        <w:t xml:space="preserve"> </w:t>
      </w:r>
      <w:r w:rsidR="00E94883" w:rsidRPr="008C3C0C">
        <w:rPr>
          <w:rFonts w:ascii="Times New Roman" w:eastAsia="Times New Roman" w:hAnsi="Times New Roman" w:cs="Times New Roman"/>
          <w:lang w:val="pl-PL"/>
        </w:rPr>
        <w:t xml:space="preserve">– </w:t>
      </w:r>
      <w:r w:rsidRPr="008C3C0C">
        <w:rPr>
          <w:rFonts w:ascii="Times New Roman" w:eastAsia="Times New Roman" w:hAnsi="Times New Roman" w:cs="Times New Roman"/>
          <w:lang w:val="pl-PL" w:eastAsia="pl-PL"/>
        </w:rPr>
        <w:t xml:space="preserve">absolwentka filologii klasycznej Uniwersytetu Warszawskiego, zawodowo związana z macierzystą uczelnią od 1980 r., do 30 września 2023 r. zatrudniona na stanowisku profesora w Zakładzie Studiów nad Renesansem Instytutu Filologii Klasycznej, członkini Polskiego Towarzystwa Filologicznego i Towarzystwa Naukowego Warszawskiego. </w:t>
      </w:r>
      <w:r w:rsidRPr="008C3C0C">
        <w:rPr>
          <w:rFonts w:ascii="Times New Roman" w:eastAsia="Times New Roman" w:hAnsi="Times New Roman" w:cs="Times New Roman"/>
          <w:shd w:val="clear" w:color="auto" w:fill="FFFFFF"/>
          <w:lang w:val="pl-PL" w:eastAsia="pl-PL"/>
        </w:rPr>
        <w:t>Jej zainteresowania naukowe obejmują szeroko rozumianą</w:t>
      </w:r>
      <w:r w:rsidRPr="008C3C0C">
        <w:rPr>
          <w:rFonts w:ascii="Times New Roman" w:eastAsia="Times New Roman" w:hAnsi="Times New Roman" w:cs="Times New Roman"/>
          <w:lang w:val="pl-PL" w:eastAsia="pl-PL"/>
        </w:rPr>
        <w:t xml:space="preserve"> recepcję tradycji antycznej od renesansu po czasy współczesne. Autorka kilku książek (m.in. </w:t>
      </w:r>
      <w:r w:rsidRPr="7A5C44B5">
        <w:rPr>
          <w:rFonts w:ascii="Times New Roman" w:eastAsia="Times New Roman" w:hAnsi="Times New Roman" w:cs="Times New Roman"/>
          <w:i/>
          <w:iCs/>
          <w:lang w:val="pl-PL" w:eastAsia="pl-PL"/>
        </w:rPr>
        <w:t>W kręgu bohaterów spod Wiednia. Rzecz o dwóch łacińskich eposach staropolskich,</w:t>
      </w:r>
      <w:r w:rsidR="32DBBFD1" w:rsidRPr="7A5C44B5">
        <w:rPr>
          <w:rFonts w:ascii="Times New Roman" w:eastAsia="Times New Roman" w:hAnsi="Times New Roman" w:cs="Times New Roman"/>
          <w:i/>
          <w:iCs/>
          <w:lang w:val="pl-PL" w:eastAsia="pl-PL"/>
        </w:rPr>
        <w:t xml:space="preserve"> </w:t>
      </w:r>
      <w:r w:rsidRPr="008C3C0C">
        <w:rPr>
          <w:rFonts w:ascii="Times New Roman" w:eastAsia="Times New Roman" w:hAnsi="Times New Roman" w:cs="Times New Roman"/>
          <w:lang w:val="pl-PL" w:eastAsia="pl-PL"/>
        </w:rPr>
        <w:t xml:space="preserve">Warszawa 1998; </w:t>
      </w:r>
      <w:r w:rsidRPr="7A5C44B5">
        <w:rPr>
          <w:rFonts w:ascii="Times New Roman" w:eastAsia="Times New Roman" w:hAnsi="Times New Roman" w:cs="Times New Roman"/>
          <w:i/>
          <w:iCs/>
          <w:shd w:val="clear" w:color="auto" w:fill="FFFFFF"/>
          <w:lang w:val="pl-PL" w:eastAsia="pl-PL"/>
        </w:rPr>
        <w:t xml:space="preserve">Ars </w:t>
      </w:r>
      <w:proofErr w:type="spellStart"/>
      <w:r w:rsidRPr="7A5C44B5">
        <w:rPr>
          <w:rFonts w:ascii="Times New Roman" w:eastAsia="Times New Roman" w:hAnsi="Times New Roman" w:cs="Times New Roman"/>
          <w:i/>
          <w:iCs/>
          <w:shd w:val="clear" w:color="auto" w:fill="FFFFFF"/>
          <w:lang w:val="pl-PL" w:eastAsia="pl-PL"/>
        </w:rPr>
        <w:t>epitaphica</w:t>
      </w:r>
      <w:proofErr w:type="spellEnd"/>
      <w:r w:rsidRPr="7A5C44B5">
        <w:rPr>
          <w:rFonts w:ascii="Times New Roman" w:eastAsia="Times New Roman" w:hAnsi="Times New Roman" w:cs="Times New Roman"/>
          <w:i/>
          <w:iCs/>
          <w:shd w:val="clear" w:color="auto" w:fill="FFFFFF"/>
          <w:lang w:val="pl-PL" w:eastAsia="pl-PL"/>
        </w:rPr>
        <w:t xml:space="preserve">. Z problematyki łacińskojęzycznych wierszy nagrobnych, </w:t>
      </w:r>
      <w:r w:rsidRPr="008C3C0C">
        <w:rPr>
          <w:rFonts w:ascii="Times New Roman" w:eastAsia="Times New Roman" w:hAnsi="Times New Roman" w:cs="Times New Roman"/>
          <w:shd w:val="clear" w:color="auto" w:fill="FFFFFF"/>
          <w:lang w:val="pl-PL" w:eastAsia="pl-PL"/>
        </w:rPr>
        <w:t>Warszawa 2006;</w:t>
      </w:r>
      <w:r w:rsidRPr="7A5C44B5">
        <w:rPr>
          <w:rFonts w:ascii="Times New Roman" w:eastAsia="Times New Roman" w:hAnsi="Times New Roman" w:cs="Times New Roman"/>
          <w:i/>
          <w:iCs/>
          <w:shd w:val="clear" w:color="auto" w:fill="FFFFFF"/>
          <w:lang w:val="pl-PL" w:eastAsia="pl-PL"/>
        </w:rPr>
        <w:t xml:space="preserve"> Res - verba - </w:t>
      </w:r>
      <w:proofErr w:type="spellStart"/>
      <w:r w:rsidRPr="7A5C44B5">
        <w:rPr>
          <w:rFonts w:ascii="Times New Roman" w:eastAsia="Times New Roman" w:hAnsi="Times New Roman" w:cs="Times New Roman"/>
          <w:i/>
          <w:iCs/>
          <w:shd w:val="clear" w:color="auto" w:fill="FFFFFF"/>
          <w:lang w:val="pl-PL" w:eastAsia="pl-PL"/>
        </w:rPr>
        <w:t>imagines</w:t>
      </w:r>
      <w:proofErr w:type="spellEnd"/>
      <w:r w:rsidRPr="7A5C44B5">
        <w:rPr>
          <w:rFonts w:ascii="Times New Roman" w:eastAsia="Times New Roman" w:hAnsi="Times New Roman" w:cs="Times New Roman"/>
          <w:i/>
          <w:iCs/>
          <w:shd w:val="clear" w:color="auto" w:fill="FFFFFF"/>
          <w:lang w:val="pl-PL" w:eastAsia="pl-PL"/>
        </w:rPr>
        <w:t xml:space="preserve">. Z rozważań o </w:t>
      </w:r>
      <w:r w:rsidRPr="7A5C44B5">
        <w:rPr>
          <w:rFonts w:ascii="Times New Roman" w:eastAsia="Times New Roman" w:hAnsi="Times New Roman" w:cs="Times New Roman"/>
          <w:i/>
          <w:iCs/>
          <w:shd w:val="clear" w:color="auto" w:fill="FFFFFF"/>
          <w:lang w:val="pl-PL" w:eastAsia="pl-PL"/>
        </w:rPr>
        <w:lastRenderedPageBreak/>
        <w:t xml:space="preserve">literaturze łacińskiej i kulturze dojrzałego baroku, </w:t>
      </w:r>
      <w:r w:rsidRPr="008C3C0C">
        <w:rPr>
          <w:rFonts w:ascii="Times New Roman" w:eastAsia="Times New Roman" w:hAnsi="Times New Roman" w:cs="Times New Roman"/>
          <w:shd w:val="clear" w:color="auto" w:fill="FFFFFF"/>
          <w:lang w:val="pl-PL" w:eastAsia="pl-PL"/>
        </w:rPr>
        <w:t>Warszawa 2021)</w:t>
      </w:r>
      <w:r w:rsidRPr="7A5C44B5">
        <w:rPr>
          <w:rFonts w:ascii="Times New Roman" w:eastAsia="Times New Roman" w:hAnsi="Times New Roman" w:cs="Times New Roman"/>
          <w:i/>
          <w:iCs/>
          <w:shd w:val="clear" w:color="auto" w:fill="FFFFFF"/>
          <w:lang w:val="pl-PL" w:eastAsia="pl-PL"/>
        </w:rPr>
        <w:t xml:space="preserve"> </w:t>
      </w:r>
      <w:r w:rsidRPr="008C3C0C">
        <w:rPr>
          <w:rFonts w:ascii="Times New Roman" w:eastAsia="Times New Roman" w:hAnsi="Times New Roman" w:cs="Times New Roman"/>
          <w:lang w:val="pl-PL" w:eastAsia="pl-PL"/>
        </w:rPr>
        <w:t>i kilkudziesięciu artykułów poświęconych literaturze nowołacińskiej i kulturze wczesno nowożytnej publikowanych w języku polskim, angielskim, włoskim i niemieckim.</w:t>
      </w:r>
    </w:p>
    <w:p w14:paraId="408C05FE" w14:textId="77777777" w:rsidR="00807673" w:rsidRPr="008C3C0C" w:rsidRDefault="00807673" w:rsidP="004277FD">
      <w:pPr>
        <w:pBdr>
          <w:bottom w:val="single" w:sz="12" w:space="1" w:color="auto"/>
        </w:pBdr>
        <w:spacing w:after="0" w:line="240" w:lineRule="auto"/>
        <w:jc w:val="both"/>
        <w:rPr>
          <w:rFonts w:ascii="Times New Roman" w:eastAsia="Times New Roman" w:hAnsi="Times New Roman" w:cs="Times New Roman"/>
          <w:lang w:val="pl-PL" w:eastAsia="pl-PL"/>
        </w:rPr>
      </w:pPr>
    </w:p>
    <w:p w14:paraId="786D19F3" w14:textId="6C3B16EE" w:rsidR="00917CDF" w:rsidRPr="00410D35" w:rsidRDefault="00410D35" w:rsidP="00410D35">
      <w:pPr>
        <w:spacing w:after="200"/>
        <w:jc w:val="both"/>
        <w:rPr>
          <w:rFonts w:ascii="Times New Roman" w:hAnsi="Times New Roman" w:cs="Times New Roman"/>
          <w:i/>
          <w:iCs/>
          <w:lang w:val="pl-PL"/>
        </w:rPr>
      </w:pPr>
      <w:r w:rsidRPr="00410D35">
        <w:rPr>
          <w:rFonts w:ascii="Times New Roman" w:hAnsi="Times New Roman" w:cs="Times New Roman"/>
          <w:i/>
          <w:iCs/>
          <w:lang w:val="pl-PL"/>
        </w:rPr>
        <w:t>prof. dr hab. Alina Nowicka-Jeżowa, Uniwersytet Warszawski</w:t>
      </w:r>
    </w:p>
    <w:p w14:paraId="0C8977AF" w14:textId="77777777" w:rsidR="00917CDF" w:rsidRPr="00410D35" w:rsidRDefault="00917CDF" w:rsidP="00410D35">
      <w:pPr>
        <w:spacing w:after="200"/>
        <w:jc w:val="both"/>
        <w:rPr>
          <w:rFonts w:ascii="Times New Roman" w:hAnsi="Times New Roman" w:cs="Times New Roman"/>
          <w:b/>
          <w:bCs/>
          <w:lang w:val="pl-PL"/>
        </w:rPr>
      </w:pPr>
      <w:r w:rsidRPr="00410D35">
        <w:rPr>
          <w:rFonts w:ascii="Times New Roman" w:hAnsi="Times New Roman" w:cs="Times New Roman"/>
          <w:b/>
          <w:bCs/>
          <w:lang w:val="pl-PL"/>
        </w:rPr>
        <w:t>Jeszcze o przekładzie. Perspektywa etyczna</w:t>
      </w:r>
    </w:p>
    <w:p w14:paraId="10C12342" w14:textId="54C6FBC0" w:rsidR="00917CDF" w:rsidRPr="00410D35" w:rsidRDefault="00917CDF" w:rsidP="00410D35">
      <w:pPr>
        <w:spacing w:after="0"/>
        <w:jc w:val="both"/>
        <w:rPr>
          <w:rFonts w:ascii="Times New Roman" w:eastAsia="Times New Roman" w:hAnsi="Times New Roman" w:cs="Times New Roman"/>
          <w:color w:val="000000" w:themeColor="text1"/>
          <w:lang w:val="pl-PL"/>
        </w:rPr>
      </w:pPr>
      <w:r w:rsidRPr="00410D35">
        <w:rPr>
          <w:rFonts w:ascii="Times New Roman" w:hAnsi="Times New Roman" w:cs="Times New Roman"/>
          <w:lang w:val="pl-PL"/>
        </w:rPr>
        <w:t xml:space="preserve">Wystąpienie ma charakter słowa wstępnego, rozpoczynającego konferencję. Odwołuje się do poprzednich sympozjów o tematyce </w:t>
      </w:r>
      <w:proofErr w:type="spellStart"/>
      <w:r w:rsidRPr="00410D35">
        <w:rPr>
          <w:rFonts w:ascii="Times New Roman" w:hAnsi="Times New Roman" w:cs="Times New Roman"/>
          <w:lang w:val="pl-PL"/>
        </w:rPr>
        <w:t>translatologicznej</w:t>
      </w:r>
      <w:proofErr w:type="spellEnd"/>
      <w:r w:rsidRPr="00410D35">
        <w:rPr>
          <w:rFonts w:ascii="Times New Roman" w:hAnsi="Times New Roman" w:cs="Times New Roman"/>
          <w:lang w:val="pl-PL"/>
        </w:rPr>
        <w:t xml:space="preserve">, organizowanych w środowisku Uniwersytetu Warszawskiego; tym razem wraz z Katedrą Italianistyki Uniwersytetu Wrocławskiego. Komentuje tytuł konferencji, zaczerpnięty z terminologii proponowanej przed pięćdziesięcioma laty przez Roberta </w:t>
      </w:r>
      <w:proofErr w:type="spellStart"/>
      <w:r w:rsidRPr="00410D35">
        <w:rPr>
          <w:rFonts w:ascii="Times New Roman" w:hAnsi="Times New Roman" w:cs="Times New Roman"/>
          <w:lang w:val="pl-PL"/>
        </w:rPr>
        <w:t>Escarpita</w:t>
      </w:r>
      <w:proofErr w:type="spellEnd"/>
      <w:r w:rsidRPr="00410D35">
        <w:rPr>
          <w:rFonts w:ascii="Times New Roman" w:hAnsi="Times New Roman" w:cs="Times New Roman"/>
          <w:lang w:val="pl-PL"/>
        </w:rPr>
        <w:t xml:space="preserve"> (</w:t>
      </w:r>
      <w:r w:rsidRPr="00410D35">
        <w:rPr>
          <w:rFonts w:ascii="Times New Roman" w:eastAsia="Times New Roman" w:hAnsi="Times New Roman" w:cs="Times New Roman"/>
          <w:i/>
          <w:iCs/>
          <w:color w:val="000000" w:themeColor="text1"/>
          <w:lang w:val="pl-PL"/>
        </w:rPr>
        <w:t xml:space="preserve">Le </w:t>
      </w:r>
      <w:proofErr w:type="spellStart"/>
      <w:r w:rsidRPr="00410D35">
        <w:rPr>
          <w:rFonts w:ascii="Times New Roman" w:eastAsia="Times New Roman" w:hAnsi="Times New Roman" w:cs="Times New Roman"/>
          <w:i/>
          <w:iCs/>
          <w:color w:val="000000" w:themeColor="text1"/>
          <w:lang w:val="pl-PL"/>
        </w:rPr>
        <w:t>littéraire</w:t>
      </w:r>
      <w:proofErr w:type="spellEnd"/>
      <w:r w:rsidRPr="00410D35">
        <w:rPr>
          <w:rFonts w:ascii="Times New Roman" w:eastAsia="Times New Roman" w:hAnsi="Times New Roman" w:cs="Times New Roman"/>
          <w:i/>
          <w:iCs/>
          <w:color w:val="000000" w:themeColor="text1"/>
          <w:lang w:val="pl-PL"/>
        </w:rPr>
        <w:t xml:space="preserve"> et le </w:t>
      </w:r>
      <w:proofErr w:type="spellStart"/>
      <w:r w:rsidRPr="00410D35">
        <w:rPr>
          <w:rFonts w:ascii="Times New Roman" w:eastAsia="Times New Roman" w:hAnsi="Times New Roman" w:cs="Times New Roman"/>
          <w:i/>
          <w:iCs/>
          <w:color w:val="000000" w:themeColor="text1"/>
          <w:lang w:val="pl-PL"/>
        </w:rPr>
        <w:t>social</w:t>
      </w:r>
      <w:proofErr w:type="spellEnd"/>
      <w:r w:rsidR="00177A43">
        <w:rPr>
          <w:rFonts w:ascii="Times New Roman" w:eastAsia="Times New Roman" w:hAnsi="Times New Roman" w:cs="Times New Roman"/>
          <w:color w:val="000000" w:themeColor="text1"/>
          <w:lang w:val="pl-PL"/>
        </w:rPr>
        <w:t>,</w:t>
      </w:r>
      <w:r w:rsidR="006D5858">
        <w:rPr>
          <w:rFonts w:ascii="Times New Roman" w:eastAsia="Times New Roman" w:hAnsi="Times New Roman" w:cs="Times New Roman"/>
          <w:color w:val="000000" w:themeColor="text1"/>
          <w:lang w:val="pl-PL"/>
        </w:rPr>
        <w:t xml:space="preserve"> </w:t>
      </w:r>
      <w:r w:rsidRPr="00410D35">
        <w:rPr>
          <w:rFonts w:ascii="Times New Roman" w:eastAsia="Times New Roman" w:hAnsi="Times New Roman" w:cs="Times New Roman"/>
          <w:color w:val="000000" w:themeColor="text1"/>
          <w:lang w:val="pl-PL"/>
        </w:rPr>
        <w:t xml:space="preserve">1970). </w:t>
      </w:r>
    </w:p>
    <w:p w14:paraId="5C7254AC" w14:textId="70B4D614" w:rsidR="00917CDF" w:rsidRPr="00410D35" w:rsidRDefault="00917CDF" w:rsidP="00410D35">
      <w:pPr>
        <w:spacing w:after="200"/>
        <w:jc w:val="both"/>
        <w:rPr>
          <w:rFonts w:ascii="Times New Roman" w:eastAsia="Times New Roman" w:hAnsi="Times New Roman" w:cs="Times New Roman"/>
          <w:color w:val="000000" w:themeColor="text1"/>
          <w:lang w:val="pl-PL"/>
        </w:rPr>
      </w:pPr>
      <w:r w:rsidRPr="00410D35">
        <w:rPr>
          <w:rFonts w:ascii="Times New Roman" w:eastAsia="Times New Roman" w:hAnsi="Times New Roman" w:cs="Times New Roman"/>
          <w:color w:val="000000" w:themeColor="text1"/>
          <w:lang w:val="pl-PL"/>
        </w:rPr>
        <w:t>Pojęcie „zdrady twórczej” ewokuje perspektywę etyczną decyzji tłumacza i nawiązuje do toposu „</w:t>
      </w:r>
      <w:proofErr w:type="spellStart"/>
      <w:r w:rsidRPr="00410D35">
        <w:rPr>
          <w:rFonts w:ascii="Times New Roman" w:eastAsia="Times New Roman" w:hAnsi="Times New Roman" w:cs="Times New Roman"/>
          <w:color w:val="000000" w:themeColor="text1"/>
          <w:lang w:val="pl-PL"/>
        </w:rPr>
        <w:t>traduttore</w:t>
      </w:r>
      <w:proofErr w:type="spellEnd"/>
      <w:r w:rsidRPr="00410D35">
        <w:rPr>
          <w:rFonts w:ascii="Times New Roman" w:eastAsia="Times New Roman" w:hAnsi="Times New Roman" w:cs="Times New Roman"/>
          <w:color w:val="000000" w:themeColor="text1"/>
          <w:lang w:val="pl-PL"/>
        </w:rPr>
        <w:t xml:space="preserve"> – </w:t>
      </w:r>
      <w:proofErr w:type="spellStart"/>
      <w:r w:rsidRPr="00410D35">
        <w:rPr>
          <w:rFonts w:ascii="Times New Roman" w:eastAsia="Times New Roman" w:hAnsi="Times New Roman" w:cs="Times New Roman"/>
          <w:color w:val="000000" w:themeColor="text1"/>
          <w:lang w:val="pl-PL"/>
        </w:rPr>
        <w:t>traditore</w:t>
      </w:r>
      <w:proofErr w:type="spellEnd"/>
      <w:r w:rsidRPr="00410D35">
        <w:rPr>
          <w:rFonts w:ascii="Times New Roman" w:eastAsia="Times New Roman" w:hAnsi="Times New Roman" w:cs="Times New Roman"/>
          <w:color w:val="000000" w:themeColor="text1"/>
          <w:lang w:val="pl-PL"/>
        </w:rPr>
        <w:t xml:space="preserve">”, pojawiającego się – co znamienne – w krytyce literackiej doby humanistycznego renesansu, a także wieku XVII, czyli w okresach zdominowanych przez doktrynę klasycyzmu. Pojęcie to zyskuje jednak aktualność również współcześnie, w kontekście „zwrotu etycznego” badań literackich. Konstatując zbieżności koncepcji </w:t>
      </w:r>
      <w:proofErr w:type="spellStart"/>
      <w:r w:rsidRPr="00410D35">
        <w:rPr>
          <w:rFonts w:ascii="Times New Roman" w:eastAsia="Times New Roman" w:hAnsi="Times New Roman" w:cs="Times New Roman"/>
          <w:color w:val="000000" w:themeColor="text1"/>
          <w:lang w:val="pl-PL"/>
        </w:rPr>
        <w:t>Escarpita</w:t>
      </w:r>
      <w:proofErr w:type="spellEnd"/>
      <w:r w:rsidRPr="00410D35">
        <w:rPr>
          <w:rFonts w:ascii="Times New Roman" w:eastAsia="Times New Roman" w:hAnsi="Times New Roman" w:cs="Times New Roman"/>
          <w:color w:val="000000" w:themeColor="text1"/>
          <w:lang w:val="pl-PL"/>
        </w:rPr>
        <w:t xml:space="preserve"> z tendencjami „etycznymi” literaturoznawstwa XXI wieku, referentka stawia pytania o przydatność kategorii „zdrady” w refleksji nad przekładem literackim. </w:t>
      </w:r>
    </w:p>
    <w:p w14:paraId="1D0D64B3" w14:textId="026A00D1" w:rsidR="00917CDF" w:rsidRPr="00410D35" w:rsidRDefault="00917CDF" w:rsidP="00410D35">
      <w:pPr>
        <w:pStyle w:val="NormalnyWeb"/>
        <w:spacing w:before="0" w:beforeAutospacing="0" w:after="200" w:afterAutospacing="0"/>
        <w:jc w:val="both"/>
        <w:rPr>
          <w:sz w:val="22"/>
          <w:szCs w:val="22"/>
        </w:rPr>
      </w:pPr>
      <w:r w:rsidRPr="00D5587E">
        <w:rPr>
          <w:b/>
          <w:bCs/>
          <w:sz w:val="22"/>
          <w:szCs w:val="22"/>
        </w:rPr>
        <w:t>Alina Nowicka-Jeżowa</w:t>
      </w:r>
      <w:r w:rsidRPr="00410D35">
        <w:rPr>
          <w:sz w:val="22"/>
          <w:szCs w:val="22"/>
        </w:rPr>
        <w:t>, profesor zw. Uniwersytetu Warszawskiego, badaczka kultury i literatury epok dawnych, komparatystka. Członek czynny Polskiej Akademii Umiejętności, Towarzystwa Naukowego im. Adama Mickiewicza, członek zw. i przewodnicząca I Wydziału Towarzystwa Naukowego Warszawskiego</w:t>
      </w:r>
      <w:r w:rsidR="00410D35">
        <w:rPr>
          <w:sz w:val="22"/>
          <w:szCs w:val="22"/>
        </w:rPr>
        <w:t>.</w:t>
      </w:r>
      <w:r w:rsidRPr="00410D35">
        <w:rPr>
          <w:sz w:val="22"/>
          <w:szCs w:val="22"/>
        </w:rPr>
        <w:t xml:space="preserve"> Odbywała studia humanistyczne i doktoryzowała się w Uniwersytecie Jagiellońskim. Od 1970 pracuje w Uniwersytecie Warszawskim, na Wydziale Polonistyki, następnie na Wydziale „</w:t>
      </w:r>
      <w:proofErr w:type="spellStart"/>
      <w:r w:rsidRPr="00410D35">
        <w:rPr>
          <w:sz w:val="22"/>
          <w:szCs w:val="22"/>
        </w:rPr>
        <w:t>Artes</w:t>
      </w:r>
      <w:proofErr w:type="spellEnd"/>
      <w:r w:rsidRPr="00410D35">
        <w:rPr>
          <w:sz w:val="22"/>
          <w:szCs w:val="22"/>
        </w:rPr>
        <w:t xml:space="preserve"> </w:t>
      </w:r>
      <w:proofErr w:type="spellStart"/>
      <w:r w:rsidRPr="00410D35">
        <w:rPr>
          <w:sz w:val="22"/>
          <w:szCs w:val="22"/>
        </w:rPr>
        <w:t>Liberales</w:t>
      </w:r>
      <w:proofErr w:type="spellEnd"/>
      <w:r w:rsidRPr="00410D35">
        <w:rPr>
          <w:sz w:val="22"/>
          <w:szCs w:val="22"/>
        </w:rPr>
        <w:t>”. Kieruje laboratoriami: „Humanizm polski. Dziedzictwo i współczesność”, „Kultura Pierwszej Rzeczypospolitej”; „Humanizm. Hermeneutyka wartości”.</w:t>
      </w:r>
    </w:p>
    <w:p w14:paraId="25DCDB08" w14:textId="37AE02A1" w:rsidR="00917CDF" w:rsidRDefault="00917CDF" w:rsidP="00410D35">
      <w:pPr>
        <w:pStyle w:val="NormalnyWeb"/>
        <w:pBdr>
          <w:bottom w:val="single" w:sz="12" w:space="1" w:color="auto"/>
        </w:pBdr>
        <w:spacing w:before="0" w:beforeAutospacing="0" w:after="0" w:afterAutospacing="0"/>
        <w:jc w:val="both"/>
        <w:rPr>
          <w:color w:val="333333"/>
          <w:sz w:val="22"/>
          <w:szCs w:val="22"/>
        </w:rPr>
      </w:pPr>
      <w:r w:rsidRPr="00410D35">
        <w:rPr>
          <w:sz w:val="22"/>
          <w:szCs w:val="22"/>
        </w:rPr>
        <w:t xml:space="preserve">Autorka monografii </w:t>
      </w:r>
      <w:r w:rsidRPr="00410D35">
        <w:rPr>
          <w:rStyle w:val="Uwydatnienie"/>
          <w:color w:val="333333"/>
          <w:sz w:val="22"/>
          <w:szCs w:val="22"/>
        </w:rPr>
        <w:t>Madrygały staropolskie. Z dziejów liryki miłosnej w epoce renesansu i baroku</w:t>
      </w:r>
      <w:r w:rsidRPr="00410D35">
        <w:rPr>
          <w:color w:val="333333"/>
          <w:sz w:val="22"/>
          <w:szCs w:val="22"/>
        </w:rPr>
        <w:t xml:space="preserve">, 1978; </w:t>
      </w:r>
      <w:r w:rsidRPr="00410D35">
        <w:rPr>
          <w:rStyle w:val="Uwydatnienie"/>
          <w:color w:val="333333"/>
          <w:sz w:val="22"/>
          <w:szCs w:val="22"/>
        </w:rPr>
        <w:t>Pieśni czasu śmierci. Studium z historii duchowości XVI-XVIII w.</w:t>
      </w:r>
      <w:r w:rsidRPr="00410D35">
        <w:rPr>
          <w:color w:val="333333"/>
          <w:sz w:val="22"/>
          <w:szCs w:val="22"/>
        </w:rPr>
        <w:t xml:space="preserve">, 1992; </w:t>
      </w:r>
      <w:r w:rsidRPr="00410D35">
        <w:rPr>
          <w:rStyle w:val="Uwydatnienie"/>
          <w:color w:val="333333"/>
          <w:sz w:val="22"/>
          <w:szCs w:val="22"/>
        </w:rPr>
        <w:t>Sarmaci i śmierć. O staropolskiej poezji żałobnej</w:t>
      </w:r>
      <w:r w:rsidRPr="00410D35">
        <w:rPr>
          <w:color w:val="333333"/>
          <w:sz w:val="22"/>
          <w:szCs w:val="22"/>
        </w:rPr>
        <w:t xml:space="preserve">, 1992; </w:t>
      </w:r>
      <w:r w:rsidRPr="00410D35">
        <w:rPr>
          <w:rStyle w:val="Uwydatnienie"/>
          <w:color w:val="333333"/>
          <w:sz w:val="22"/>
          <w:szCs w:val="22"/>
        </w:rPr>
        <w:t>Jan Andrzej Morsztyn i Giambattista Marino.</w:t>
      </w:r>
      <w:r w:rsidRPr="00410D35">
        <w:rPr>
          <w:rStyle w:val="apple-converted-space"/>
          <w:i/>
          <w:iCs/>
          <w:color w:val="333333"/>
          <w:sz w:val="22"/>
          <w:szCs w:val="22"/>
        </w:rPr>
        <w:t> </w:t>
      </w:r>
      <w:r w:rsidRPr="00410D35">
        <w:rPr>
          <w:rStyle w:val="Uwydatnienie"/>
          <w:color w:val="333333"/>
          <w:sz w:val="22"/>
          <w:szCs w:val="22"/>
        </w:rPr>
        <w:t xml:space="preserve">Dialog poetów europejskiego baroku </w:t>
      </w:r>
      <w:r w:rsidRPr="00410D35">
        <w:rPr>
          <w:rStyle w:val="Uwydatnienie"/>
          <w:i w:val="0"/>
          <w:color w:val="333333"/>
          <w:sz w:val="22"/>
          <w:szCs w:val="22"/>
        </w:rPr>
        <w:t>2000 (wersja włoska Rzym 2001);</w:t>
      </w:r>
      <w:r w:rsidRPr="00410D35">
        <w:rPr>
          <w:rStyle w:val="apple-converted-space"/>
          <w:color w:val="333333"/>
          <w:sz w:val="22"/>
          <w:szCs w:val="22"/>
        </w:rPr>
        <w:t> </w:t>
      </w:r>
      <w:r w:rsidRPr="00410D35">
        <w:rPr>
          <w:color w:val="333333"/>
          <w:sz w:val="22"/>
          <w:szCs w:val="22"/>
        </w:rPr>
        <w:t xml:space="preserve"> </w:t>
      </w:r>
      <w:r w:rsidRPr="00410D35">
        <w:rPr>
          <w:rStyle w:val="Uwydatnienie"/>
          <w:color w:val="333333"/>
          <w:sz w:val="22"/>
          <w:szCs w:val="22"/>
        </w:rPr>
        <w:t>Barok polski między Europą i Sarmacją. Profile i zarysy całości,</w:t>
      </w:r>
      <w:r w:rsidRPr="00410D35">
        <w:rPr>
          <w:rStyle w:val="apple-converted-space"/>
          <w:i/>
          <w:iCs/>
          <w:color w:val="333333"/>
          <w:sz w:val="22"/>
          <w:szCs w:val="22"/>
        </w:rPr>
        <w:t> </w:t>
      </w:r>
      <w:r w:rsidRPr="00410D35">
        <w:rPr>
          <w:color w:val="333333"/>
          <w:sz w:val="22"/>
          <w:szCs w:val="22"/>
        </w:rPr>
        <w:t xml:space="preserve"> 2011; </w:t>
      </w:r>
      <w:r w:rsidRPr="00410D35">
        <w:rPr>
          <w:i/>
          <w:color w:val="333333"/>
          <w:sz w:val="22"/>
          <w:szCs w:val="22"/>
        </w:rPr>
        <w:t xml:space="preserve">Spotkania w labiryncie z poezją Jana Kochanowskiego, </w:t>
      </w:r>
      <w:r w:rsidRPr="00410D35">
        <w:rPr>
          <w:color w:val="333333"/>
          <w:sz w:val="22"/>
          <w:szCs w:val="22"/>
        </w:rPr>
        <w:t>2018 (wersja włoska Rzym 2018).</w:t>
      </w:r>
    </w:p>
    <w:p w14:paraId="795F7C85" w14:textId="77777777" w:rsidR="00410D35" w:rsidRDefault="00410D35" w:rsidP="00410D35">
      <w:pPr>
        <w:pStyle w:val="NormalnyWeb"/>
        <w:pBdr>
          <w:bottom w:val="single" w:sz="12" w:space="1" w:color="auto"/>
        </w:pBdr>
        <w:spacing w:before="0" w:beforeAutospacing="0" w:after="0" w:afterAutospacing="0"/>
        <w:jc w:val="both"/>
        <w:rPr>
          <w:sz w:val="22"/>
          <w:szCs w:val="22"/>
        </w:rPr>
      </w:pPr>
    </w:p>
    <w:p w14:paraId="4A8842FA" w14:textId="558DFD72" w:rsidR="00C51318" w:rsidRPr="00807673" w:rsidRDefault="00C51318" w:rsidP="00807673">
      <w:pPr>
        <w:spacing w:after="200" w:line="240" w:lineRule="auto"/>
        <w:jc w:val="both"/>
        <w:rPr>
          <w:rFonts w:ascii="Times New Roman" w:hAnsi="Times New Roman" w:cs="Times New Roman"/>
          <w:i/>
          <w:iCs/>
          <w:lang w:val="pl-PL"/>
        </w:rPr>
      </w:pPr>
      <w:r w:rsidRPr="00807673">
        <w:rPr>
          <w:rFonts w:ascii="Times New Roman" w:hAnsi="Times New Roman" w:cs="Times New Roman"/>
          <w:i/>
          <w:iCs/>
          <w:lang w:val="pl-PL"/>
        </w:rPr>
        <w:t>prof. dr hab. Joanna Partyka, Instytut Badań Literackich PAN, Warszawa</w:t>
      </w:r>
    </w:p>
    <w:p w14:paraId="605D3AB6" w14:textId="77777777" w:rsidR="00C51318" w:rsidRPr="008C3C0C" w:rsidRDefault="00C51318" w:rsidP="00807673">
      <w:pPr>
        <w:spacing w:after="200" w:line="240" w:lineRule="auto"/>
        <w:jc w:val="both"/>
        <w:rPr>
          <w:rFonts w:ascii="Times New Roman" w:eastAsia="Calibri" w:hAnsi="Times New Roman" w:cs="Times New Roman"/>
          <w:b/>
          <w:bCs/>
          <w:lang w:val="pl-PL"/>
        </w:rPr>
      </w:pPr>
      <w:r w:rsidRPr="008C3C0C">
        <w:rPr>
          <w:rFonts w:ascii="Times New Roman" w:eastAsia="Calibri" w:hAnsi="Times New Roman" w:cs="Times New Roman"/>
          <w:b/>
          <w:bCs/>
          <w:lang w:val="pl-PL"/>
        </w:rPr>
        <w:t>Jorge Luis Borges i jego wizja „twórczej zdrady” w przekładzie</w:t>
      </w:r>
    </w:p>
    <w:p w14:paraId="308E73BD" w14:textId="251DF10F" w:rsidR="00C51318" w:rsidRPr="008C3C0C" w:rsidRDefault="00C51318" w:rsidP="00807673">
      <w:pPr>
        <w:spacing w:after="200" w:line="240" w:lineRule="auto"/>
        <w:jc w:val="both"/>
        <w:rPr>
          <w:rFonts w:ascii="Times New Roman" w:eastAsia="Calibri" w:hAnsi="Times New Roman" w:cs="Times New Roman"/>
          <w:lang w:val="pl-PL"/>
        </w:rPr>
      </w:pPr>
      <w:r w:rsidRPr="008C3C0C">
        <w:rPr>
          <w:rFonts w:ascii="Times New Roman" w:eastAsia="Calibri" w:hAnsi="Times New Roman" w:cs="Times New Roman"/>
          <w:lang w:val="pl-PL"/>
        </w:rPr>
        <w:t>Jeden z najwybitniejszych literatów XX wieku Jorge Luis Borges sporo miejsca poświęca refleksji o sztuce przekładu. W jednym z esejów pisze: „</w:t>
      </w:r>
      <w:r w:rsidR="00226C97">
        <w:rPr>
          <w:rFonts w:ascii="Times New Roman" w:eastAsia="Calibri" w:hAnsi="Times New Roman" w:cs="Times New Roman"/>
          <w:lang w:val="pl-PL"/>
        </w:rPr>
        <w:t>[</w:t>
      </w:r>
      <w:r w:rsidRPr="008C3C0C">
        <w:rPr>
          <w:rFonts w:ascii="Times New Roman" w:eastAsia="Calibri" w:hAnsi="Times New Roman" w:cs="Times New Roman"/>
          <w:lang w:val="pl-PL"/>
        </w:rPr>
        <w:t>…</w:t>
      </w:r>
      <w:r w:rsidR="00226C97">
        <w:rPr>
          <w:rFonts w:ascii="Times New Roman" w:eastAsia="Calibri" w:hAnsi="Times New Roman" w:cs="Times New Roman"/>
          <w:lang w:val="pl-PL"/>
        </w:rPr>
        <w:t>]</w:t>
      </w:r>
      <w:r w:rsidRPr="008C3C0C">
        <w:rPr>
          <w:rFonts w:ascii="Times New Roman" w:eastAsia="Calibri" w:hAnsi="Times New Roman" w:cs="Times New Roman"/>
          <w:lang w:val="pl-PL"/>
        </w:rPr>
        <w:t xml:space="preserve">stronica, która ma przejść do wieczności, pokona krzyżowy ogień błędów, zbliżonych wersji, nieuważnej lektury, niezrozumienia i dzielnie przetrwa tę próbę. Nie da się bezkarnie zmienić żadnej linijki tekstu </w:t>
      </w:r>
      <w:proofErr w:type="spellStart"/>
      <w:r w:rsidRPr="008C3C0C">
        <w:rPr>
          <w:rFonts w:ascii="Times New Roman" w:eastAsia="Calibri" w:hAnsi="Times New Roman" w:cs="Times New Roman"/>
          <w:lang w:val="pl-PL"/>
        </w:rPr>
        <w:t>Góngory</w:t>
      </w:r>
      <w:proofErr w:type="spellEnd"/>
      <w:r w:rsidRPr="008C3C0C">
        <w:rPr>
          <w:rFonts w:ascii="Times New Roman" w:eastAsia="Calibri" w:hAnsi="Times New Roman" w:cs="Times New Roman"/>
          <w:lang w:val="pl-PL"/>
        </w:rPr>
        <w:t xml:space="preserve"> […], ale </w:t>
      </w:r>
      <w:r w:rsidRPr="008C3C0C">
        <w:rPr>
          <w:rFonts w:ascii="Times New Roman" w:eastAsia="Calibri" w:hAnsi="Times New Roman" w:cs="Times New Roman"/>
          <w:i/>
          <w:lang w:val="pl-PL"/>
        </w:rPr>
        <w:t>Don Kichot</w:t>
      </w:r>
      <w:r w:rsidRPr="008C3C0C">
        <w:rPr>
          <w:rFonts w:ascii="Times New Roman" w:eastAsia="Calibri" w:hAnsi="Times New Roman" w:cs="Times New Roman"/>
          <w:lang w:val="pl-PL"/>
        </w:rPr>
        <w:t xml:space="preserve"> wygrywa pośmiertne batalie z tłumaczami i wychodzi cało z każdego nieudolnego przekładu”. Borges – pisarz i tłumacz władający od dzieciństwa paroma językami, a zatem mający na co dzień kontakt z przekładem, w tomie </w:t>
      </w:r>
      <w:r w:rsidRPr="008C3C0C">
        <w:rPr>
          <w:rFonts w:ascii="Times New Roman" w:eastAsia="Calibri" w:hAnsi="Times New Roman" w:cs="Times New Roman"/>
          <w:i/>
          <w:lang w:val="pl-PL"/>
        </w:rPr>
        <w:t>Polemiki</w:t>
      </w:r>
      <w:r w:rsidRPr="008C3C0C">
        <w:rPr>
          <w:rFonts w:ascii="Times New Roman" w:eastAsia="Calibri" w:hAnsi="Times New Roman" w:cs="Times New Roman"/>
          <w:lang w:val="pl-PL"/>
        </w:rPr>
        <w:t xml:space="preserve"> dzieli się z czytelnikiem spostrzeżeniami (twórczymi, a zarazem nieco przewrotnymi) na temat tego, jakimi cechami powinno odznaczać się dzieło literackie, by zwalczyć </w:t>
      </w:r>
      <w:r w:rsidRPr="008C3C0C">
        <w:rPr>
          <w:rFonts w:ascii="Times New Roman" w:eastAsia="Calibri" w:hAnsi="Times New Roman" w:cs="Times New Roman"/>
          <w:lang w:val="pl-PL"/>
        </w:rPr>
        <w:lastRenderedPageBreak/>
        <w:t xml:space="preserve">potencjalnego przyszłego (ale i współczesnego autorowi) tłumacza. W referacie przedstawię poglądy argentyńskiego pisarza na „twórczą zdradę”, wpisując je w toczącą się od lat debatę na temat przekładu doskonałego. </w:t>
      </w:r>
    </w:p>
    <w:p w14:paraId="226ED0B1" w14:textId="1E03E6DF" w:rsidR="00E94883" w:rsidRDefault="0CBEAF24" w:rsidP="00E94883">
      <w:pPr>
        <w:pBdr>
          <w:bottom w:val="single" w:sz="12" w:space="1" w:color="auto"/>
        </w:pBdr>
        <w:spacing w:after="0" w:line="240" w:lineRule="auto"/>
        <w:jc w:val="both"/>
        <w:rPr>
          <w:rFonts w:ascii="Times New Roman" w:eastAsia="Times New Roman" w:hAnsi="Times New Roman" w:cs="Times New Roman"/>
          <w:lang w:val="pl-PL"/>
        </w:rPr>
      </w:pPr>
      <w:r w:rsidRPr="00D5587E">
        <w:rPr>
          <w:rFonts w:ascii="Times New Roman" w:eastAsia="Times New Roman" w:hAnsi="Times New Roman" w:cs="Times New Roman"/>
          <w:b/>
          <w:bCs/>
          <w:lang w:val="pl-PL"/>
        </w:rPr>
        <w:t>Joanna Partyka</w:t>
      </w:r>
      <w:r w:rsidRPr="008C3C0C">
        <w:rPr>
          <w:rFonts w:ascii="Times New Roman" w:eastAsia="Times New Roman" w:hAnsi="Times New Roman" w:cs="Times New Roman"/>
          <w:lang w:val="pl-PL"/>
        </w:rPr>
        <w:t xml:space="preserve"> jest historykiem literatury i etnologiem, pracuje w Instytucie Badań Literackich PAN. Zajmuje się historią literatury i kultury dawnej, polskiej i iberyjskiej; szczególną uwagę poświęca tekstom paraliterackim, takim jak encyklopedie, traktaty moralne i pedagogiczne, przewodniki dla spowiedników, </w:t>
      </w:r>
      <w:proofErr w:type="spellStart"/>
      <w:r w:rsidRPr="008C3C0C">
        <w:rPr>
          <w:rFonts w:ascii="Times New Roman" w:eastAsia="Times New Roman" w:hAnsi="Times New Roman" w:cs="Times New Roman"/>
          <w:i/>
          <w:iCs/>
          <w:lang w:val="pl-PL"/>
        </w:rPr>
        <w:t>silvae</w:t>
      </w:r>
      <w:proofErr w:type="spellEnd"/>
      <w:r w:rsidRPr="008C3C0C">
        <w:rPr>
          <w:rFonts w:ascii="Times New Roman" w:eastAsia="Times New Roman" w:hAnsi="Times New Roman" w:cs="Times New Roman"/>
          <w:i/>
          <w:iCs/>
          <w:lang w:val="pl-PL"/>
        </w:rPr>
        <w:t xml:space="preserve"> rerum</w:t>
      </w:r>
      <w:r w:rsidRPr="008C3C0C">
        <w:rPr>
          <w:rFonts w:ascii="Times New Roman" w:eastAsia="Times New Roman" w:hAnsi="Times New Roman" w:cs="Times New Roman"/>
          <w:lang w:val="pl-PL"/>
        </w:rPr>
        <w:t xml:space="preserve">, bada m. in. aspekty retoryczne tego typu piśmiennictwa.  Jest autorką trzech monografii – </w:t>
      </w:r>
      <w:r w:rsidRPr="008C3C0C">
        <w:rPr>
          <w:rFonts w:ascii="Times New Roman" w:eastAsia="Times New Roman" w:hAnsi="Times New Roman" w:cs="Times New Roman"/>
          <w:i/>
          <w:iCs/>
          <w:lang w:val="pl-PL"/>
        </w:rPr>
        <w:t>Rękopisy dworu szlacheckiego doby staropolskiej</w:t>
      </w:r>
      <w:r w:rsidRPr="008C3C0C">
        <w:rPr>
          <w:rFonts w:ascii="Times New Roman" w:eastAsia="Times New Roman" w:hAnsi="Times New Roman" w:cs="Times New Roman"/>
          <w:lang w:val="pl-PL"/>
        </w:rPr>
        <w:t xml:space="preserve"> (Warszawa 1994), </w:t>
      </w:r>
      <w:r w:rsidRPr="008C3C0C">
        <w:rPr>
          <w:rFonts w:ascii="Times New Roman" w:eastAsia="Times New Roman" w:hAnsi="Times New Roman" w:cs="Times New Roman"/>
          <w:i/>
          <w:iCs/>
          <w:lang w:val="pl-PL"/>
        </w:rPr>
        <w:t>„Żona wyćwiczona”: kobieta pisząca w kulturze XVI i XVII wieku</w:t>
      </w:r>
      <w:r w:rsidRPr="008C3C0C">
        <w:rPr>
          <w:rFonts w:ascii="Times New Roman" w:eastAsia="Times New Roman" w:hAnsi="Times New Roman" w:cs="Times New Roman"/>
          <w:lang w:val="pl-PL"/>
        </w:rPr>
        <w:t xml:space="preserve"> (Warszawa 2004) i </w:t>
      </w:r>
      <w:r w:rsidRPr="008C3C0C">
        <w:rPr>
          <w:rFonts w:ascii="Times New Roman" w:eastAsia="Times New Roman" w:hAnsi="Times New Roman" w:cs="Times New Roman"/>
          <w:i/>
          <w:iCs/>
          <w:lang w:val="pl-PL"/>
        </w:rPr>
        <w:t xml:space="preserve">Między </w:t>
      </w:r>
      <w:proofErr w:type="spellStart"/>
      <w:r w:rsidRPr="008C3C0C">
        <w:rPr>
          <w:rFonts w:ascii="Times New Roman" w:eastAsia="Times New Roman" w:hAnsi="Times New Roman" w:cs="Times New Roman"/>
          <w:lang w:val="pl-PL"/>
        </w:rPr>
        <w:t>scientia</w:t>
      </w:r>
      <w:proofErr w:type="spellEnd"/>
      <w:r w:rsidRPr="008C3C0C">
        <w:rPr>
          <w:rFonts w:ascii="Times New Roman" w:eastAsia="Times New Roman" w:hAnsi="Times New Roman" w:cs="Times New Roman"/>
          <w:lang w:val="pl-PL"/>
        </w:rPr>
        <w:t xml:space="preserve"> curiosa</w:t>
      </w:r>
      <w:r w:rsidRPr="008C3C0C">
        <w:rPr>
          <w:rFonts w:ascii="Times New Roman" w:eastAsia="Times New Roman" w:hAnsi="Times New Roman" w:cs="Times New Roman"/>
          <w:i/>
          <w:iCs/>
          <w:lang w:val="pl-PL"/>
        </w:rPr>
        <w:t xml:space="preserve"> a encyklopedią: europejskie konteksty dla staropolskich kompendiów wiedzy</w:t>
      </w:r>
      <w:r w:rsidRPr="008C3C0C">
        <w:rPr>
          <w:rFonts w:ascii="Times New Roman" w:eastAsia="Times New Roman" w:hAnsi="Times New Roman" w:cs="Times New Roman"/>
          <w:lang w:val="pl-PL"/>
        </w:rPr>
        <w:t xml:space="preserve"> (Warszawa 2019) – oraz ponad osiemdziesięciu artykułów w języku polskim, angielskim i hiszpańskim. Zajmuje się też przekładami z języka hiszpańskiego. Przez wiele lat związana była z Wydziałem „</w:t>
      </w:r>
      <w:proofErr w:type="spellStart"/>
      <w:r w:rsidRPr="008C3C0C">
        <w:rPr>
          <w:rFonts w:ascii="Times New Roman" w:eastAsia="Times New Roman" w:hAnsi="Times New Roman" w:cs="Times New Roman"/>
          <w:lang w:val="pl-PL"/>
        </w:rPr>
        <w:t>Artes</w:t>
      </w:r>
      <w:proofErr w:type="spellEnd"/>
      <w:r w:rsidRPr="008C3C0C">
        <w:rPr>
          <w:rFonts w:ascii="Times New Roman" w:eastAsia="Times New Roman" w:hAnsi="Times New Roman" w:cs="Times New Roman"/>
          <w:lang w:val="pl-PL"/>
        </w:rPr>
        <w:t xml:space="preserve"> </w:t>
      </w:r>
      <w:proofErr w:type="spellStart"/>
      <w:r w:rsidRPr="008C3C0C">
        <w:rPr>
          <w:rFonts w:ascii="Times New Roman" w:eastAsia="Times New Roman" w:hAnsi="Times New Roman" w:cs="Times New Roman"/>
          <w:lang w:val="pl-PL"/>
        </w:rPr>
        <w:t>Liberales</w:t>
      </w:r>
      <w:proofErr w:type="spellEnd"/>
      <w:r w:rsidRPr="008C3C0C">
        <w:rPr>
          <w:rFonts w:ascii="Times New Roman" w:eastAsia="Times New Roman" w:hAnsi="Times New Roman" w:cs="Times New Roman"/>
          <w:lang w:val="pl-PL"/>
        </w:rPr>
        <w:t>” UW.</w:t>
      </w:r>
    </w:p>
    <w:p w14:paraId="6259C4BD" w14:textId="77777777" w:rsidR="00E94883" w:rsidRDefault="00E94883" w:rsidP="00E94883">
      <w:pPr>
        <w:pBdr>
          <w:bottom w:val="single" w:sz="12" w:space="1" w:color="auto"/>
        </w:pBdr>
        <w:spacing w:after="0" w:line="240" w:lineRule="auto"/>
        <w:jc w:val="both"/>
        <w:rPr>
          <w:rFonts w:ascii="Times New Roman" w:eastAsia="Times New Roman" w:hAnsi="Times New Roman" w:cs="Times New Roman"/>
          <w:lang w:val="pl-PL"/>
        </w:rPr>
      </w:pPr>
    </w:p>
    <w:p w14:paraId="4F9FA70F" w14:textId="77777777" w:rsidR="008C3C0C" w:rsidRPr="00807673" w:rsidRDefault="008C3C0C" w:rsidP="00807673">
      <w:pPr>
        <w:spacing w:after="200" w:line="240" w:lineRule="auto"/>
        <w:jc w:val="both"/>
        <w:rPr>
          <w:rFonts w:ascii="Times New Roman" w:hAnsi="Times New Roman" w:cs="Times New Roman"/>
          <w:i/>
          <w:iCs/>
          <w:lang w:val="pl-PL"/>
        </w:rPr>
      </w:pPr>
      <w:r w:rsidRPr="00807673">
        <w:rPr>
          <w:rFonts w:ascii="Times New Roman" w:hAnsi="Times New Roman" w:cs="Times New Roman"/>
          <w:i/>
          <w:iCs/>
          <w:lang w:val="pl-PL"/>
        </w:rPr>
        <w:t>dr Beata Piecychna, Uniwersytet w Białymstoku</w:t>
      </w:r>
    </w:p>
    <w:p w14:paraId="27A1AB8F" w14:textId="77777777" w:rsidR="008C3C0C" w:rsidRPr="008C3C0C" w:rsidRDefault="008C3C0C" w:rsidP="00807673">
      <w:pPr>
        <w:pStyle w:val="Standard"/>
        <w:spacing w:after="200"/>
        <w:jc w:val="both"/>
        <w:rPr>
          <w:rFonts w:ascii="Times New Roman" w:hAnsi="Times New Roman" w:cs="Times New Roman"/>
          <w:b/>
          <w:bCs/>
          <w:sz w:val="22"/>
          <w:szCs w:val="22"/>
        </w:rPr>
      </w:pPr>
      <w:r w:rsidRPr="008C3C0C">
        <w:rPr>
          <w:rFonts w:ascii="Times New Roman" w:hAnsi="Times New Roman" w:cs="Times New Roman"/>
          <w:b/>
          <w:bCs/>
          <w:sz w:val="22"/>
          <w:szCs w:val="22"/>
        </w:rPr>
        <w:t xml:space="preserve">Poetyka </w:t>
      </w:r>
      <w:proofErr w:type="spellStart"/>
      <w:r w:rsidRPr="008C3C0C">
        <w:rPr>
          <w:rFonts w:ascii="Times New Roman" w:hAnsi="Times New Roman" w:cs="Times New Roman"/>
          <w:b/>
          <w:bCs/>
          <w:i/>
          <w:iCs/>
          <w:sz w:val="22"/>
          <w:szCs w:val="22"/>
        </w:rPr>
        <w:t>Alice’s</w:t>
      </w:r>
      <w:proofErr w:type="spellEnd"/>
      <w:r w:rsidRPr="008C3C0C">
        <w:rPr>
          <w:rFonts w:ascii="Times New Roman" w:hAnsi="Times New Roman" w:cs="Times New Roman"/>
          <w:b/>
          <w:bCs/>
          <w:i/>
          <w:iCs/>
          <w:sz w:val="22"/>
          <w:szCs w:val="22"/>
        </w:rPr>
        <w:t xml:space="preserve"> Adventures of </w:t>
      </w:r>
      <w:proofErr w:type="spellStart"/>
      <w:r w:rsidRPr="008C3C0C">
        <w:rPr>
          <w:rFonts w:ascii="Times New Roman" w:hAnsi="Times New Roman" w:cs="Times New Roman"/>
          <w:b/>
          <w:bCs/>
          <w:i/>
          <w:iCs/>
          <w:sz w:val="22"/>
          <w:szCs w:val="22"/>
        </w:rPr>
        <w:t>Wonderland</w:t>
      </w:r>
      <w:proofErr w:type="spellEnd"/>
      <w:r w:rsidRPr="008C3C0C">
        <w:rPr>
          <w:rFonts w:ascii="Times New Roman" w:hAnsi="Times New Roman" w:cs="Times New Roman"/>
          <w:b/>
          <w:bCs/>
          <w:sz w:val="22"/>
          <w:szCs w:val="22"/>
        </w:rPr>
        <w:t xml:space="preserve"> Lewisa Carrolla w polskim przekładzie Grzegorza Wasowskiego (2015) – rozważania tekstualne i </w:t>
      </w:r>
      <w:proofErr w:type="spellStart"/>
      <w:r w:rsidRPr="008C3C0C">
        <w:rPr>
          <w:rFonts w:ascii="Times New Roman" w:hAnsi="Times New Roman" w:cs="Times New Roman"/>
          <w:b/>
          <w:bCs/>
          <w:sz w:val="22"/>
          <w:szCs w:val="22"/>
        </w:rPr>
        <w:t>paratekstualne</w:t>
      </w:r>
      <w:proofErr w:type="spellEnd"/>
    </w:p>
    <w:p w14:paraId="7FA4BE4E" w14:textId="77777777" w:rsidR="008C3C0C" w:rsidRPr="008C3C0C" w:rsidRDefault="008C3C0C" w:rsidP="00807673">
      <w:pPr>
        <w:pStyle w:val="Standard"/>
        <w:spacing w:after="200"/>
        <w:jc w:val="both"/>
        <w:rPr>
          <w:rFonts w:ascii="Times New Roman" w:hAnsi="Times New Roman" w:cs="Times New Roman"/>
          <w:sz w:val="22"/>
          <w:szCs w:val="22"/>
        </w:rPr>
      </w:pPr>
      <w:r w:rsidRPr="008C3C0C">
        <w:rPr>
          <w:rFonts w:ascii="Times New Roman" w:hAnsi="Times New Roman" w:cs="Times New Roman"/>
          <w:sz w:val="22"/>
          <w:szCs w:val="22"/>
        </w:rPr>
        <w:t xml:space="preserve">Celem wystąpienia jest przyjrzenie się dwunastemu polskiemu tłumaczeniu powieści </w:t>
      </w:r>
      <w:proofErr w:type="spellStart"/>
      <w:r w:rsidRPr="008C3C0C">
        <w:rPr>
          <w:rFonts w:ascii="Times New Roman" w:hAnsi="Times New Roman" w:cs="Times New Roman"/>
          <w:i/>
          <w:iCs/>
          <w:sz w:val="22"/>
          <w:szCs w:val="22"/>
        </w:rPr>
        <w:t>Alice’s</w:t>
      </w:r>
      <w:proofErr w:type="spellEnd"/>
      <w:r w:rsidRPr="008C3C0C">
        <w:rPr>
          <w:rFonts w:ascii="Times New Roman" w:hAnsi="Times New Roman" w:cs="Times New Roman"/>
          <w:i/>
          <w:iCs/>
          <w:sz w:val="22"/>
          <w:szCs w:val="22"/>
        </w:rPr>
        <w:t xml:space="preserve"> Adventures of </w:t>
      </w:r>
      <w:proofErr w:type="spellStart"/>
      <w:r w:rsidRPr="008C3C0C">
        <w:rPr>
          <w:rFonts w:ascii="Times New Roman" w:hAnsi="Times New Roman" w:cs="Times New Roman"/>
          <w:i/>
          <w:iCs/>
          <w:sz w:val="22"/>
          <w:szCs w:val="22"/>
        </w:rPr>
        <w:t>Wonderland</w:t>
      </w:r>
      <w:proofErr w:type="spellEnd"/>
      <w:r w:rsidRPr="008C3C0C">
        <w:rPr>
          <w:rFonts w:ascii="Times New Roman" w:hAnsi="Times New Roman" w:cs="Times New Roman"/>
          <w:sz w:val="22"/>
          <w:szCs w:val="22"/>
        </w:rPr>
        <w:t xml:space="preserve">. Przekład ten, przygotowany przez Grzegorza Wasowskiego i opublikowany w 2015 roku nakładem Wydawnictwa Wasowscy, różni się znacząco od poprzednich i kolejnych wersji tłumaczeniowych słynnej powieści Carrolla, bowiem autor analizowanego w wystąpieniu tłumaczenia odszedł w znacznej mierze od poetyki obecnej w tekście źródłowym. Zmiany, których Wasowski dokonał, można dostrzec na wielu polach: między innymi językowym (leksyka, składnia, styl), kulturowym (nazwy własne, tytuł przekładu) czy filozoficznym (podejście tłumacza do przekładu). Modyfikacje </w:t>
      </w:r>
      <w:proofErr w:type="spellStart"/>
      <w:r w:rsidRPr="008C3C0C">
        <w:rPr>
          <w:rFonts w:ascii="Times New Roman" w:hAnsi="Times New Roman" w:cs="Times New Roman"/>
          <w:sz w:val="22"/>
          <w:szCs w:val="22"/>
        </w:rPr>
        <w:t>translatoryczne</w:t>
      </w:r>
      <w:proofErr w:type="spellEnd"/>
      <w:r w:rsidRPr="008C3C0C">
        <w:rPr>
          <w:rFonts w:ascii="Times New Roman" w:hAnsi="Times New Roman" w:cs="Times New Roman"/>
          <w:sz w:val="22"/>
          <w:szCs w:val="22"/>
        </w:rPr>
        <w:t xml:space="preserve"> zidentyfikowane w polskim przekładzie z 2015 roku znajdują odzwierciedlenie w elementach </w:t>
      </w:r>
      <w:proofErr w:type="spellStart"/>
      <w:r w:rsidRPr="008C3C0C">
        <w:rPr>
          <w:rFonts w:ascii="Times New Roman" w:hAnsi="Times New Roman" w:cs="Times New Roman"/>
          <w:sz w:val="22"/>
          <w:szCs w:val="22"/>
        </w:rPr>
        <w:t>paratekstualnych</w:t>
      </w:r>
      <w:proofErr w:type="spellEnd"/>
      <w:r w:rsidRPr="008C3C0C">
        <w:rPr>
          <w:rFonts w:ascii="Times New Roman" w:hAnsi="Times New Roman" w:cs="Times New Roman"/>
          <w:sz w:val="22"/>
          <w:szCs w:val="22"/>
        </w:rPr>
        <w:t xml:space="preserve">, zwłaszcza w „Posłowiu”, w którym Wasowski „tłumaczy” się z dokonanych wyborów translatorskich oraz przywołuje motywy swoich decyzji. W pierwszej części wystąpienia nakreślony zostanie kontekst, w ramach którego polski przekład zaistniał, a następnie był promowany na polskim rynku wydawniczym, w drugiej zaś omówione zostaną przypadki obrazujące znaczne ingerencje, jakich „dopuścił” się Grzegorz Wasowski. W końcowej części wystąpienia podjęta zostanie próba odpowiedzenia na pytanie, czy i/lub na ile decyzje tłumaczeniowe Grzegorza Wasowskiego doprowadziły do przerwania </w:t>
      </w:r>
      <w:proofErr w:type="spellStart"/>
      <w:r w:rsidRPr="008C3C0C">
        <w:rPr>
          <w:rFonts w:ascii="Times New Roman" w:hAnsi="Times New Roman" w:cs="Times New Roman"/>
          <w:sz w:val="22"/>
          <w:szCs w:val="22"/>
        </w:rPr>
        <w:t>metarelacji</w:t>
      </w:r>
      <w:proofErr w:type="spellEnd"/>
      <w:r w:rsidRPr="008C3C0C">
        <w:rPr>
          <w:rFonts w:ascii="Times New Roman" w:hAnsi="Times New Roman" w:cs="Times New Roman"/>
          <w:sz w:val="22"/>
          <w:szCs w:val="22"/>
        </w:rPr>
        <w:t xml:space="preserve"> pomiędzy tekstem źródłowym a docelowym.</w:t>
      </w:r>
    </w:p>
    <w:p w14:paraId="39AC70DA" w14:textId="215CF86A" w:rsidR="008C3C0C" w:rsidRDefault="00D5587E" w:rsidP="7A5C44B5">
      <w:pPr>
        <w:pBdr>
          <w:bottom w:val="single" w:sz="12" w:space="1" w:color="auto"/>
        </w:pBdr>
        <w:spacing w:after="200" w:line="240" w:lineRule="auto"/>
        <w:jc w:val="both"/>
        <w:rPr>
          <w:rFonts w:ascii="Times New Roman" w:eastAsia="Times New Roman" w:hAnsi="Times New Roman" w:cs="Times New Roman"/>
          <w:lang w:val="pl-PL"/>
        </w:rPr>
      </w:pPr>
      <w:r w:rsidRPr="004D1B27">
        <w:rPr>
          <w:rFonts w:ascii="Times New Roman" w:eastAsia="Times New Roman" w:hAnsi="Times New Roman" w:cs="Times New Roman"/>
          <w:b/>
          <w:bCs/>
          <w:lang w:val="pl-PL"/>
        </w:rPr>
        <w:t>Beata Piecychna</w:t>
      </w:r>
      <w:r>
        <w:rPr>
          <w:rFonts w:ascii="Times New Roman" w:eastAsia="Times New Roman" w:hAnsi="Times New Roman" w:cs="Times New Roman"/>
          <w:lang w:val="pl-PL"/>
        </w:rPr>
        <w:t xml:space="preserve"> </w:t>
      </w:r>
      <w:r w:rsidR="004D1B27">
        <w:rPr>
          <w:rFonts w:ascii="Times New Roman" w:eastAsia="Times New Roman" w:hAnsi="Times New Roman" w:cs="Times New Roman"/>
          <w:lang w:val="pl-PL"/>
        </w:rPr>
        <w:t>– a</w:t>
      </w:r>
      <w:r w:rsidR="008C3C0C" w:rsidRPr="7A5C44B5">
        <w:rPr>
          <w:rFonts w:ascii="Times New Roman" w:eastAsia="Times New Roman" w:hAnsi="Times New Roman" w:cs="Times New Roman"/>
          <w:lang w:val="pl-PL"/>
        </w:rPr>
        <w:t>diunkt w Zakładzie Translatoryki i Dydaktyki Języków Obcych (Wydział Filologiczny, Uniwersytet w Białymstoku). Zainteresowania badawcze: hermeneutyka przekładu, filozofia przekładu, filozofia języka, dydaktyka przekładu oraz psychologia</w:t>
      </w:r>
      <w:r w:rsidR="45F0F0EC" w:rsidRPr="7A5C44B5">
        <w:rPr>
          <w:rFonts w:ascii="Times New Roman" w:eastAsia="Times New Roman" w:hAnsi="Times New Roman" w:cs="Times New Roman"/>
          <w:lang w:val="pl-PL"/>
        </w:rPr>
        <w:t xml:space="preserve"> </w:t>
      </w:r>
      <w:r w:rsidR="008C3C0C" w:rsidRPr="7A5C44B5">
        <w:rPr>
          <w:rFonts w:ascii="Times New Roman" w:eastAsia="Times New Roman" w:hAnsi="Times New Roman" w:cs="Times New Roman"/>
          <w:lang w:val="pl-PL"/>
        </w:rPr>
        <w:t xml:space="preserve">procesu tłumaczeniowego. Autorka artykułów i monografii poświęconych aspektom hermeneutycznym i dydaktycznym w przekładzie. </w:t>
      </w:r>
      <w:proofErr w:type="spellStart"/>
      <w:r w:rsidR="008C3C0C" w:rsidRPr="7A5C44B5">
        <w:rPr>
          <w:rFonts w:ascii="Times New Roman" w:eastAsia="Times New Roman" w:hAnsi="Times New Roman" w:cs="Times New Roman"/>
        </w:rPr>
        <w:t>Publikowała</w:t>
      </w:r>
      <w:proofErr w:type="spellEnd"/>
      <w:r w:rsidR="008C3C0C" w:rsidRPr="7A5C44B5">
        <w:rPr>
          <w:rFonts w:ascii="Times New Roman" w:eastAsia="Times New Roman" w:hAnsi="Times New Roman" w:cs="Times New Roman"/>
        </w:rPr>
        <w:t xml:space="preserve"> m.in. w </w:t>
      </w:r>
      <w:proofErr w:type="spellStart"/>
      <w:r w:rsidR="008C3C0C" w:rsidRPr="7A5C44B5">
        <w:rPr>
          <w:rFonts w:ascii="Times New Roman" w:eastAsia="Times New Roman" w:hAnsi="Times New Roman" w:cs="Times New Roman"/>
        </w:rPr>
        <w:t>pismach</w:t>
      </w:r>
      <w:proofErr w:type="spellEnd"/>
      <w:r w:rsidR="008C3C0C" w:rsidRPr="7A5C44B5">
        <w:rPr>
          <w:rFonts w:ascii="Times New Roman" w:eastAsia="Times New Roman" w:hAnsi="Times New Roman" w:cs="Times New Roman"/>
        </w:rPr>
        <w:t xml:space="preserve">: </w:t>
      </w:r>
      <w:r w:rsidR="00226C97">
        <w:rPr>
          <w:rFonts w:ascii="Times New Roman" w:eastAsia="Times New Roman" w:hAnsi="Times New Roman" w:cs="Times New Roman"/>
        </w:rPr>
        <w:t>„</w:t>
      </w:r>
      <w:r w:rsidR="008C3C0C" w:rsidRPr="7A5C44B5">
        <w:rPr>
          <w:rFonts w:ascii="Times New Roman" w:eastAsia="Times New Roman" w:hAnsi="Times New Roman" w:cs="Times New Roman"/>
        </w:rPr>
        <w:t>Perspectives. Studies in Translation Theory and Practice</w:t>
      </w:r>
      <w:r w:rsidR="00226C97">
        <w:rPr>
          <w:rFonts w:ascii="Times New Roman" w:eastAsia="Times New Roman" w:hAnsi="Times New Roman" w:cs="Times New Roman"/>
        </w:rPr>
        <w:t>”</w:t>
      </w:r>
      <w:r w:rsidR="008C3C0C" w:rsidRPr="7A5C44B5">
        <w:rPr>
          <w:rFonts w:ascii="Times New Roman" w:eastAsia="Times New Roman" w:hAnsi="Times New Roman" w:cs="Times New Roman"/>
        </w:rPr>
        <w:t xml:space="preserve">, </w:t>
      </w:r>
      <w:r w:rsidR="00226C97">
        <w:rPr>
          <w:rFonts w:ascii="Times New Roman" w:eastAsia="Times New Roman" w:hAnsi="Times New Roman" w:cs="Times New Roman"/>
        </w:rPr>
        <w:t>„</w:t>
      </w:r>
      <w:r w:rsidR="008C3C0C" w:rsidRPr="7A5C44B5">
        <w:rPr>
          <w:rFonts w:ascii="Times New Roman" w:eastAsia="Times New Roman" w:hAnsi="Times New Roman" w:cs="Times New Roman"/>
        </w:rPr>
        <w:t>SKASE. Journal of Translation of Interpretation</w:t>
      </w:r>
      <w:r w:rsidR="00226C97">
        <w:rPr>
          <w:rFonts w:ascii="Times New Roman" w:eastAsia="Times New Roman" w:hAnsi="Times New Roman" w:cs="Times New Roman"/>
        </w:rPr>
        <w:t>”</w:t>
      </w:r>
      <w:r w:rsidR="008C3C0C" w:rsidRPr="7A5C44B5">
        <w:rPr>
          <w:rFonts w:ascii="Times New Roman" w:eastAsia="Times New Roman" w:hAnsi="Times New Roman" w:cs="Times New Roman"/>
        </w:rPr>
        <w:t xml:space="preserve">, </w:t>
      </w:r>
      <w:r w:rsidR="00226C97">
        <w:rPr>
          <w:rFonts w:ascii="Times New Roman" w:eastAsia="Times New Roman" w:hAnsi="Times New Roman" w:cs="Times New Roman"/>
        </w:rPr>
        <w:t>„</w:t>
      </w:r>
      <w:r w:rsidR="008C3C0C" w:rsidRPr="7A5C44B5">
        <w:rPr>
          <w:rFonts w:ascii="Times New Roman" w:eastAsia="Times New Roman" w:hAnsi="Times New Roman" w:cs="Times New Roman"/>
        </w:rPr>
        <w:t xml:space="preserve">Acta </w:t>
      </w:r>
      <w:proofErr w:type="spellStart"/>
      <w:r w:rsidR="008C3C0C" w:rsidRPr="7A5C44B5">
        <w:rPr>
          <w:rFonts w:ascii="Times New Roman" w:eastAsia="Times New Roman" w:hAnsi="Times New Roman" w:cs="Times New Roman"/>
        </w:rPr>
        <w:t>Neophilologica</w:t>
      </w:r>
      <w:proofErr w:type="spellEnd"/>
      <w:r w:rsidR="00226C97">
        <w:rPr>
          <w:rFonts w:ascii="Times New Roman" w:eastAsia="Times New Roman" w:hAnsi="Times New Roman" w:cs="Times New Roman"/>
        </w:rPr>
        <w:t>”</w:t>
      </w:r>
      <w:r w:rsidR="008C3C0C" w:rsidRPr="7A5C44B5">
        <w:rPr>
          <w:rFonts w:ascii="Times New Roman" w:eastAsia="Times New Roman" w:hAnsi="Times New Roman" w:cs="Times New Roman"/>
        </w:rPr>
        <w:t xml:space="preserve">, </w:t>
      </w:r>
      <w:r w:rsidR="00226C97">
        <w:rPr>
          <w:rFonts w:ascii="Times New Roman" w:eastAsia="Times New Roman" w:hAnsi="Times New Roman" w:cs="Times New Roman"/>
        </w:rPr>
        <w:t>„</w:t>
      </w:r>
      <w:r w:rsidR="008C3C0C" w:rsidRPr="7A5C44B5">
        <w:rPr>
          <w:rFonts w:ascii="Times New Roman" w:eastAsia="Times New Roman" w:hAnsi="Times New Roman" w:cs="Times New Roman"/>
        </w:rPr>
        <w:t>Current Trends in Translation Teaching and Learning E (CTTL E)</w:t>
      </w:r>
      <w:r w:rsidR="00226C97">
        <w:rPr>
          <w:rFonts w:ascii="Times New Roman" w:eastAsia="Times New Roman" w:hAnsi="Times New Roman" w:cs="Times New Roman"/>
        </w:rPr>
        <w:t>”</w:t>
      </w:r>
      <w:r w:rsidR="008C3C0C" w:rsidRPr="7A5C44B5">
        <w:rPr>
          <w:rFonts w:ascii="Times New Roman" w:eastAsia="Times New Roman" w:hAnsi="Times New Roman" w:cs="Times New Roman"/>
        </w:rPr>
        <w:t xml:space="preserve">. </w:t>
      </w:r>
      <w:r w:rsidR="008C3C0C" w:rsidRPr="7A5C44B5">
        <w:rPr>
          <w:rFonts w:ascii="Times New Roman" w:eastAsia="Times New Roman" w:hAnsi="Times New Roman" w:cs="Times New Roman"/>
          <w:lang w:val="pl-PL"/>
        </w:rPr>
        <w:t xml:space="preserve">Zastępca redaktor naczelnej czasopisma </w:t>
      </w:r>
      <w:r w:rsidR="00226C97">
        <w:rPr>
          <w:rFonts w:ascii="Times New Roman" w:eastAsia="Times New Roman" w:hAnsi="Times New Roman" w:cs="Times New Roman"/>
          <w:lang w:val="pl-PL"/>
        </w:rPr>
        <w:t>„</w:t>
      </w:r>
      <w:proofErr w:type="spellStart"/>
      <w:r w:rsidR="008C3C0C" w:rsidRPr="7A5C44B5">
        <w:rPr>
          <w:rFonts w:ascii="Times New Roman" w:eastAsia="Times New Roman" w:hAnsi="Times New Roman" w:cs="Times New Roman"/>
          <w:lang w:val="pl-PL"/>
        </w:rPr>
        <w:t>Studies</w:t>
      </w:r>
      <w:proofErr w:type="spellEnd"/>
      <w:r w:rsidR="008C3C0C" w:rsidRPr="7A5C44B5">
        <w:rPr>
          <w:rFonts w:ascii="Times New Roman" w:eastAsia="Times New Roman" w:hAnsi="Times New Roman" w:cs="Times New Roman"/>
          <w:lang w:val="pl-PL"/>
        </w:rPr>
        <w:t xml:space="preserve"> in </w:t>
      </w:r>
      <w:proofErr w:type="spellStart"/>
      <w:r w:rsidR="008C3C0C" w:rsidRPr="7A5C44B5">
        <w:rPr>
          <w:rFonts w:ascii="Times New Roman" w:eastAsia="Times New Roman" w:hAnsi="Times New Roman" w:cs="Times New Roman"/>
          <w:lang w:val="pl-PL"/>
        </w:rPr>
        <w:t>Logic</w:t>
      </w:r>
      <w:proofErr w:type="spellEnd"/>
      <w:r w:rsidR="008C3C0C" w:rsidRPr="7A5C44B5">
        <w:rPr>
          <w:rFonts w:ascii="Times New Roman" w:eastAsia="Times New Roman" w:hAnsi="Times New Roman" w:cs="Times New Roman"/>
          <w:lang w:val="pl-PL"/>
        </w:rPr>
        <w:t xml:space="preserve">, </w:t>
      </w:r>
      <w:proofErr w:type="spellStart"/>
      <w:r w:rsidR="008C3C0C" w:rsidRPr="7A5C44B5">
        <w:rPr>
          <w:rFonts w:ascii="Times New Roman" w:eastAsia="Times New Roman" w:hAnsi="Times New Roman" w:cs="Times New Roman"/>
          <w:lang w:val="pl-PL"/>
        </w:rPr>
        <w:t>Grammar</w:t>
      </w:r>
      <w:proofErr w:type="spellEnd"/>
      <w:r w:rsidR="008C3C0C" w:rsidRPr="7A5C44B5">
        <w:rPr>
          <w:rFonts w:ascii="Times New Roman" w:eastAsia="Times New Roman" w:hAnsi="Times New Roman" w:cs="Times New Roman"/>
          <w:lang w:val="pl-PL"/>
        </w:rPr>
        <w:t xml:space="preserve"> and </w:t>
      </w:r>
      <w:proofErr w:type="spellStart"/>
      <w:r w:rsidR="008C3C0C" w:rsidRPr="7A5C44B5">
        <w:rPr>
          <w:rFonts w:ascii="Times New Roman" w:eastAsia="Times New Roman" w:hAnsi="Times New Roman" w:cs="Times New Roman"/>
          <w:lang w:val="pl-PL"/>
        </w:rPr>
        <w:t>Rhetoric</w:t>
      </w:r>
      <w:proofErr w:type="spellEnd"/>
      <w:r w:rsidR="00226C97">
        <w:rPr>
          <w:rFonts w:ascii="Times New Roman" w:eastAsia="Times New Roman" w:hAnsi="Times New Roman" w:cs="Times New Roman"/>
          <w:lang w:val="pl-PL"/>
        </w:rPr>
        <w:t>”</w:t>
      </w:r>
      <w:r w:rsidR="008C3C0C" w:rsidRPr="7A5C44B5">
        <w:rPr>
          <w:rFonts w:ascii="Times New Roman" w:eastAsia="Times New Roman" w:hAnsi="Times New Roman" w:cs="Times New Roman"/>
          <w:lang w:val="pl-PL"/>
        </w:rPr>
        <w:t>. Laureatka Stypendium Naukowego Fundacji Kościuszkowskiej oraz ministerialnego programu Regionalna Inicjatywa Doskonałości. Odbyła staże naukowe na University of Cambridge (2019) oraz na Uniwersytecie Kalifornijskim w San Diego (2020).</w:t>
      </w:r>
    </w:p>
    <w:p w14:paraId="6270AD50" w14:textId="77777777" w:rsidR="00807673" w:rsidRPr="008C3C0C" w:rsidRDefault="00807673" w:rsidP="00807673">
      <w:pPr>
        <w:pBdr>
          <w:bottom w:val="single" w:sz="12" w:space="1" w:color="auto"/>
        </w:pBdr>
        <w:spacing w:after="0" w:line="240" w:lineRule="auto"/>
        <w:jc w:val="both"/>
        <w:rPr>
          <w:rFonts w:ascii="Times New Roman" w:eastAsia="Times New Roman" w:hAnsi="Times New Roman" w:cs="Times New Roman"/>
          <w:lang w:val="pl-PL"/>
        </w:rPr>
      </w:pPr>
    </w:p>
    <w:p w14:paraId="551CA79F" w14:textId="05A3997A" w:rsidR="00317BBC" w:rsidRPr="00807673" w:rsidRDefault="2D6C3C8B" w:rsidP="00807673">
      <w:pPr>
        <w:spacing w:after="200" w:line="240" w:lineRule="auto"/>
        <w:jc w:val="both"/>
        <w:rPr>
          <w:rFonts w:ascii="Times New Roman" w:hAnsi="Times New Roman" w:cs="Times New Roman"/>
          <w:i/>
          <w:iCs/>
          <w:lang w:val="it-IT"/>
        </w:rPr>
      </w:pPr>
      <w:r w:rsidRPr="00807673">
        <w:rPr>
          <w:rFonts w:ascii="Times New Roman" w:eastAsia="Times New Roman" w:hAnsi="Times New Roman" w:cs="Times New Roman"/>
          <w:i/>
          <w:iCs/>
          <w:lang w:val="it"/>
        </w:rPr>
        <w:t xml:space="preserve">dr </w:t>
      </w:r>
      <w:proofErr w:type="spellStart"/>
      <w:r w:rsidRPr="00807673">
        <w:rPr>
          <w:rFonts w:ascii="Times New Roman" w:eastAsia="Times New Roman" w:hAnsi="Times New Roman" w:cs="Times New Roman"/>
          <w:i/>
          <w:iCs/>
          <w:lang w:val="it"/>
        </w:rPr>
        <w:t>hab</w:t>
      </w:r>
      <w:proofErr w:type="spellEnd"/>
      <w:r w:rsidRPr="00807673">
        <w:rPr>
          <w:rFonts w:ascii="Times New Roman" w:eastAsia="Times New Roman" w:hAnsi="Times New Roman" w:cs="Times New Roman"/>
          <w:i/>
          <w:iCs/>
          <w:lang w:val="it"/>
        </w:rPr>
        <w:t>. Dario Prola, Università di Torino</w:t>
      </w:r>
    </w:p>
    <w:p w14:paraId="2963322F" w14:textId="6BB498B2" w:rsidR="00317BBC" w:rsidRPr="008C3C0C" w:rsidRDefault="2D6C3C8B" w:rsidP="00807673">
      <w:pPr>
        <w:spacing w:after="200" w:line="240" w:lineRule="auto"/>
        <w:jc w:val="both"/>
        <w:rPr>
          <w:rFonts w:ascii="Times New Roman" w:hAnsi="Times New Roman" w:cs="Times New Roman"/>
          <w:lang w:val="pl-PL"/>
        </w:rPr>
      </w:pPr>
      <w:r w:rsidRPr="008C3C0C">
        <w:rPr>
          <w:rFonts w:ascii="Times New Roman" w:eastAsia="Times New Roman" w:hAnsi="Times New Roman" w:cs="Times New Roman"/>
          <w:b/>
          <w:bCs/>
          <w:lang w:val="pl-PL"/>
        </w:rPr>
        <w:t xml:space="preserve">Polski przekład noweli </w:t>
      </w:r>
      <w:proofErr w:type="spellStart"/>
      <w:r w:rsidRPr="008C3C0C">
        <w:rPr>
          <w:rFonts w:ascii="Times New Roman" w:eastAsia="Times New Roman" w:hAnsi="Times New Roman" w:cs="Times New Roman"/>
          <w:b/>
          <w:bCs/>
          <w:lang w:val="pl-PL"/>
        </w:rPr>
        <w:t>Arriga</w:t>
      </w:r>
      <w:proofErr w:type="spellEnd"/>
      <w:r w:rsidRPr="008C3C0C">
        <w:rPr>
          <w:rFonts w:ascii="Times New Roman" w:eastAsia="Times New Roman" w:hAnsi="Times New Roman" w:cs="Times New Roman"/>
          <w:b/>
          <w:bCs/>
          <w:lang w:val="pl-PL"/>
        </w:rPr>
        <w:t xml:space="preserve"> </w:t>
      </w:r>
      <w:proofErr w:type="spellStart"/>
      <w:r w:rsidRPr="008C3C0C">
        <w:rPr>
          <w:rFonts w:ascii="Times New Roman" w:eastAsia="Times New Roman" w:hAnsi="Times New Roman" w:cs="Times New Roman"/>
          <w:b/>
          <w:bCs/>
          <w:lang w:val="pl-PL"/>
        </w:rPr>
        <w:t>Boita</w:t>
      </w:r>
      <w:proofErr w:type="spellEnd"/>
      <w:r w:rsidRPr="008C3C0C">
        <w:rPr>
          <w:rFonts w:ascii="Times New Roman" w:eastAsia="Times New Roman" w:hAnsi="Times New Roman" w:cs="Times New Roman"/>
          <w:b/>
          <w:bCs/>
          <w:lang w:val="pl-PL"/>
        </w:rPr>
        <w:t>: strategie tłumaczenia elementów leksykalnych wyrażających poetykę dualizmu</w:t>
      </w:r>
    </w:p>
    <w:p w14:paraId="3D9DF5A3" w14:textId="4732C875" w:rsidR="00317BBC" w:rsidRDefault="2D6C3C8B" w:rsidP="00807673">
      <w:pPr>
        <w:spacing w:after="200" w:line="240" w:lineRule="auto"/>
        <w:jc w:val="both"/>
        <w:rPr>
          <w:rFonts w:ascii="Times New Roman" w:eastAsia="Times New Roman" w:hAnsi="Times New Roman" w:cs="Times New Roman"/>
          <w:i/>
          <w:iCs/>
          <w:lang w:val="pl-PL"/>
        </w:rPr>
      </w:pPr>
      <w:r w:rsidRPr="008C3C0C">
        <w:rPr>
          <w:rFonts w:ascii="Times New Roman" w:eastAsia="Times New Roman" w:hAnsi="Times New Roman" w:cs="Times New Roman"/>
          <w:lang w:val="pl-PL"/>
        </w:rPr>
        <w:t xml:space="preserve">Referat dotyczy problemów translatorskich, które pojawiły się podczas polskiego przekładu czterech długich nowel fantastycznych włoskiego pisarza i kompozytora </w:t>
      </w:r>
      <w:proofErr w:type="spellStart"/>
      <w:r w:rsidRPr="008C3C0C">
        <w:rPr>
          <w:rFonts w:ascii="Times New Roman" w:eastAsia="Times New Roman" w:hAnsi="Times New Roman" w:cs="Times New Roman"/>
          <w:lang w:val="pl-PL"/>
        </w:rPr>
        <w:t>Arrigo</w:t>
      </w:r>
      <w:proofErr w:type="spellEnd"/>
      <w:r w:rsidRPr="008C3C0C">
        <w:rPr>
          <w:rFonts w:ascii="Times New Roman" w:eastAsia="Times New Roman" w:hAnsi="Times New Roman" w:cs="Times New Roman"/>
          <w:lang w:val="pl-PL"/>
        </w:rPr>
        <w:t xml:space="preserve"> </w:t>
      </w:r>
      <w:proofErr w:type="spellStart"/>
      <w:r w:rsidRPr="008C3C0C">
        <w:rPr>
          <w:rFonts w:ascii="Times New Roman" w:eastAsia="Times New Roman" w:hAnsi="Times New Roman" w:cs="Times New Roman"/>
          <w:lang w:val="pl-PL"/>
        </w:rPr>
        <w:t>Boito</w:t>
      </w:r>
      <w:proofErr w:type="spellEnd"/>
      <w:r w:rsidRPr="008C3C0C">
        <w:rPr>
          <w:rFonts w:ascii="Times New Roman" w:eastAsia="Times New Roman" w:hAnsi="Times New Roman" w:cs="Times New Roman"/>
          <w:lang w:val="pl-PL"/>
        </w:rPr>
        <w:t xml:space="preserve">: </w:t>
      </w:r>
      <w:r w:rsidRPr="008C3C0C">
        <w:rPr>
          <w:rFonts w:ascii="Times New Roman" w:eastAsia="Times New Roman" w:hAnsi="Times New Roman" w:cs="Times New Roman"/>
          <w:i/>
          <w:iCs/>
          <w:lang w:val="pl-PL"/>
        </w:rPr>
        <w:t xml:space="preserve">Iberia </w:t>
      </w:r>
      <w:r w:rsidRPr="008C3C0C">
        <w:rPr>
          <w:rFonts w:ascii="Times New Roman" w:eastAsia="Times New Roman" w:hAnsi="Times New Roman" w:cs="Times New Roman"/>
          <w:lang w:val="pl-PL"/>
        </w:rPr>
        <w:t xml:space="preserve">(1868), </w:t>
      </w:r>
      <w:r w:rsidRPr="008C3C0C">
        <w:rPr>
          <w:rFonts w:ascii="Times New Roman" w:eastAsia="Times New Roman" w:hAnsi="Times New Roman" w:cs="Times New Roman"/>
          <w:i/>
          <w:iCs/>
          <w:lang w:val="pl-PL"/>
        </w:rPr>
        <w:t>Czarny goniec</w:t>
      </w:r>
      <w:r w:rsidRPr="008C3C0C">
        <w:rPr>
          <w:rFonts w:ascii="Times New Roman" w:eastAsia="Times New Roman" w:hAnsi="Times New Roman" w:cs="Times New Roman"/>
          <w:lang w:val="pl-PL"/>
        </w:rPr>
        <w:t xml:space="preserve"> (1868), </w:t>
      </w:r>
      <w:r w:rsidRPr="008C3C0C">
        <w:rPr>
          <w:rFonts w:ascii="Times New Roman" w:eastAsia="Times New Roman" w:hAnsi="Times New Roman" w:cs="Times New Roman"/>
          <w:i/>
          <w:iCs/>
          <w:lang w:val="pl-PL"/>
        </w:rPr>
        <w:t xml:space="preserve">Zaciśnięta pięść </w:t>
      </w:r>
      <w:r w:rsidRPr="008C3C0C">
        <w:rPr>
          <w:rFonts w:ascii="Times New Roman" w:eastAsia="Times New Roman" w:hAnsi="Times New Roman" w:cs="Times New Roman"/>
          <w:lang w:val="pl-PL"/>
        </w:rPr>
        <w:t xml:space="preserve">(1870) i </w:t>
      </w:r>
      <w:r w:rsidRPr="008C3C0C">
        <w:rPr>
          <w:rFonts w:ascii="Times New Roman" w:eastAsia="Times New Roman" w:hAnsi="Times New Roman" w:cs="Times New Roman"/>
          <w:i/>
          <w:iCs/>
          <w:lang w:val="pl-PL"/>
        </w:rPr>
        <w:t xml:space="preserve">Trapez </w:t>
      </w:r>
      <w:r w:rsidRPr="008C3C0C">
        <w:rPr>
          <w:rFonts w:ascii="Times New Roman" w:eastAsia="Times New Roman" w:hAnsi="Times New Roman" w:cs="Times New Roman"/>
          <w:lang w:val="pl-PL"/>
        </w:rPr>
        <w:t xml:space="preserve">(1873-1874). Przekładów dokonały Aleksandra </w:t>
      </w:r>
      <w:proofErr w:type="spellStart"/>
      <w:r w:rsidRPr="008C3C0C">
        <w:rPr>
          <w:rFonts w:ascii="Times New Roman" w:eastAsia="Times New Roman" w:hAnsi="Times New Roman" w:cs="Times New Roman"/>
          <w:lang w:val="pl-PL"/>
        </w:rPr>
        <w:t>Cypko</w:t>
      </w:r>
      <w:proofErr w:type="spellEnd"/>
      <w:r w:rsidRPr="008C3C0C">
        <w:rPr>
          <w:rFonts w:ascii="Times New Roman" w:eastAsia="Times New Roman" w:hAnsi="Times New Roman" w:cs="Times New Roman"/>
          <w:lang w:val="pl-PL"/>
        </w:rPr>
        <w:t xml:space="preserve"> i Klaudia </w:t>
      </w:r>
      <w:proofErr w:type="spellStart"/>
      <w:r w:rsidRPr="008C3C0C">
        <w:rPr>
          <w:rFonts w:ascii="Times New Roman" w:eastAsia="Times New Roman" w:hAnsi="Times New Roman" w:cs="Times New Roman"/>
          <w:lang w:val="pl-PL"/>
        </w:rPr>
        <w:t>Sarafin</w:t>
      </w:r>
      <w:proofErr w:type="spellEnd"/>
      <w:r w:rsidRPr="008C3C0C">
        <w:rPr>
          <w:rFonts w:ascii="Times New Roman" w:eastAsia="Times New Roman" w:hAnsi="Times New Roman" w:cs="Times New Roman"/>
          <w:lang w:val="pl-PL"/>
        </w:rPr>
        <w:t>, studentki drugiego roku studiów magisterskich na Wydziale Lingwistyki Stosowanej Uniwersytetu Warszawskiego podczas seminarium magisterskiego. Nowele te stały się książką, która została następnie wydana przez krakowskie wydawnictwo Austeria.</w:t>
      </w:r>
      <w:r w:rsidRPr="008C3C0C">
        <w:rPr>
          <w:rFonts w:ascii="Times New Roman" w:eastAsia="Calibri" w:hAnsi="Times New Roman" w:cs="Times New Roman"/>
          <w:lang w:val="pl-PL"/>
        </w:rPr>
        <w:t xml:space="preserve"> </w:t>
      </w:r>
      <w:r w:rsidRPr="008C3C0C">
        <w:rPr>
          <w:rFonts w:ascii="Times New Roman" w:eastAsia="Times New Roman" w:hAnsi="Times New Roman" w:cs="Times New Roman"/>
          <w:lang w:val="pl-PL"/>
        </w:rPr>
        <w:t xml:space="preserve">Wyzwania, przed którymi stanęły tłumaczki podczas przekładu nowel </w:t>
      </w:r>
      <w:proofErr w:type="spellStart"/>
      <w:r w:rsidRPr="008C3C0C">
        <w:rPr>
          <w:rFonts w:ascii="Times New Roman" w:eastAsia="Times New Roman" w:hAnsi="Times New Roman" w:cs="Times New Roman"/>
          <w:lang w:val="pl-PL"/>
        </w:rPr>
        <w:t>Boita</w:t>
      </w:r>
      <w:proofErr w:type="spellEnd"/>
      <w:r w:rsidR="00226C97">
        <w:rPr>
          <w:rFonts w:ascii="Times New Roman" w:eastAsia="Times New Roman" w:hAnsi="Times New Roman" w:cs="Times New Roman"/>
          <w:lang w:val="pl-PL"/>
        </w:rPr>
        <w:t>,</w:t>
      </w:r>
      <w:r w:rsidRPr="008C3C0C">
        <w:rPr>
          <w:rFonts w:ascii="Times New Roman" w:eastAsia="Times New Roman" w:hAnsi="Times New Roman" w:cs="Times New Roman"/>
          <w:lang w:val="pl-PL"/>
        </w:rPr>
        <w:t xml:space="preserve"> były dwojakiego rodzaju: konieczność znalezienia odpowiedniego języka, żeby oddać cechy stylistyczne</w:t>
      </w:r>
      <w:r w:rsidR="00226C97">
        <w:rPr>
          <w:rFonts w:ascii="Times New Roman" w:eastAsia="Times New Roman" w:hAnsi="Times New Roman" w:cs="Times New Roman"/>
          <w:lang w:val="pl-PL"/>
        </w:rPr>
        <w:t>,</w:t>
      </w:r>
      <w:r w:rsidRPr="008C3C0C">
        <w:rPr>
          <w:rFonts w:ascii="Times New Roman" w:eastAsia="Times New Roman" w:hAnsi="Times New Roman" w:cs="Times New Roman"/>
          <w:lang w:val="pl-PL"/>
        </w:rPr>
        <w:t xml:space="preserve"> oraz rejestr literacki pisarstwa włoskiego autora; trudność znalezienia metafor i porównań, poprzez które wyraża się tzw. poetyka </w:t>
      </w:r>
      <w:r w:rsidRPr="008C3C0C">
        <w:rPr>
          <w:rFonts w:ascii="Times New Roman" w:eastAsia="Times New Roman" w:hAnsi="Times New Roman" w:cs="Times New Roman"/>
          <w:i/>
          <w:iCs/>
          <w:lang w:val="pl-PL"/>
        </w:rPr>
        <w:t>dualizmu</w:t>
      </w:r>
      <w:r w:rsidRPr="008C3C0C">
        <w:rPr>
          <w:rFonts w:ascii="Times New Roman" w:eastAsia="Times New Roman" w:hAnsi="Times New Roman" w:cs="Times New Roman"/>
          <w:lang w:val="pl-PL"/>
        </w:rPr>
        <w:t xml:space="preserve">, specyficzna struktura dwubiegunowa i system antynomii, które charakteryzują poezję </w:t>
      </w:r>
      <w:proofErr w:type="spellStart"/>
      <w:r w:rsidRPr="008C3C0C">
        <w:rPr>
          <w:rFonts w:ascii="Times New Roman" w:eastAsia="Times New Roman" w:hAnsi="Times New Roman" w:cs="Times New Roman"/>
          <w:lang w:val="pl-PL"/>
        </w:rPr>
        <w:t>Boita</w:t>
      </w:r>
      <w:proofErr w:type="spellEnd"/>
      <w:r w:rsidRPr="008C3C0C">
        <w:rPr>
          <w:rFonts w:ascii="Times New Roman" w:eastAsia="Times New Roman" w:hAnsi="Times New Roman" w:cs="Times New Roman"/>
          <w:lang w:val="pl-PL"/>
        </w:rPr>
        <w:t xml:space="preserve"> oraz innych pisarzy należących do włoskiego ruchu artystycznego </w:t>
      </w:r>
      <w:proofErr w:type="spellStart"/>
      <w:r w:rsidRPr="008C3C0C">
        <w:rPr>
          <w:rFonts w:ascii="Times New Roman" w:eastAsia="Times New Roman" w:hAnsi="Times New Roman" w:cs="Times New Roman"/>
          <w:i/>
          <w:iCs/>
          <w:lang w:val="pl-PL"/>
        </w:rPr>
        <w:t>Scapigliatura</w:t>
      </w:r>
      <w:proofErr w:type="spellEnd"/>
      <w:r w:rsidR="00807673">
        <w:rPr>
          <w:rFonts w:ascii="Times New Roman" w:eastAsia="Times New Roman" w:hAnsi="Times New Roman" w:cs="Times New Roman"/>
          <w:i/>
          <w:iCs/>
          <w:lang w:val="pl-PL"/>
        </w:rPr>
        <w:t>.</w:t>
      </w:r>
    </w:p>
    <w:p w14:paraId="6E35B2EB" w14:textId="1A99FC5B" w:rsidR="00317BBC" w:rsidRPr="008C3C0C" w:rsidRDefault="00226C97" w:rsidP="008C3C0C">
      <w:pPr>
        <w:spacing w:after="0" w:line="240" w:lineRule="auto"/>
        <w:jc w:val="both"/>
        <w:rPr>
          <w:rFonts w:ascii="Times New Roman" w:hAnsi="Times New Roman" w:cs="Times New Roman"/>
          <w:lang w:val="pl-PL"/>
        </w:rPr>
      </w:pPr>
      <w:r w:rsidRPr="004D1B27">
        <w:rPr>
          <w:rFonts w:ascii="Times New Roman" w:eastAsia="Times New Roman" w:hAnsi="Times New Roman" w:cs="Times New Roman"/>
          <w:b/>
          <w:bCs/>
          <w:lang w:val="pl-PL"/>
        </w:rPr>
        <w:t>Dario Prola</w:t>
      </w:r>
      <w:r>
        <w:rPr>
          <w:rFonts w:ascii="Times New Roman" w:eastAsia="Times New Roman" w:hAnsi="Times New Roman" w:cs="Times New Roman"/>
          <w:lang w:val="pl-PL"/>
        </w:rPr>
        <w:t xml:space="preserve"> p</w:t>
      </w:r>
      <w:r w:rsidR="2D6C3C8B" w:rsidRPr="00807673">
        <w:rPr>
          <w:rFonts w:ascii="Times New Roman" w:eastAsia="Times New Roman" w:hAnsi="Times New Roman" w:cs="Times New Roman"/>
          <w:lang w:val="pl-PL"/>
        </w:rPr>
        <w:t>r</w:t>
      </w:r>
      <w:r w:rsidR="2D6C3C8B" w:rsidRPr="008C3C0C">
        <w:rPr>
          <w:rFonts w:ascii="Times New Roman" w:eastAsia="Times New Roman" w:hAnsi="Times New Roman" w:cs="Times New Roman"/>
          <w:lang w:val="pl-PL"/>
        </w:rPr>
        <w:t xml:space="preserve">acuje w Katedrze Języka i Literatury Polskiej w Instytucie Języków i Literatur Obcych oraz Kultur Nowożytnych Uniwersytetu w Turynie. Opublikował liczne artykuły naukowe z zakresu współczesnej literatury polskiej, stosunków literackich między Włochami a Polską oraz problematyki przekładu literackiego. Redagował polskie wydanie nowel Itala </w:t>
      </w:r>
      <w:proofErr w:type="spellStart"/>
      <w:r w:rsidR="2D6C3C8B" w:rsidRPr="008C3C0C">
        <w:rPr>
          <w:rFonts w:ascii="Times New Roman" w:eastAsia="Times New Roman" w:hAnsi="Times New Roman" w:cs="Times New Roman"/>
          <w:lang w:val="pl-PL"/>
        </w:rPr>
        <w:t>Sveva</w:t>
      </w:r>
      <w:proofErr w:type="spellEnd"/>
      <w:r w:rsidR="2D6C3C8B" w:rsidRPr="008C3C0C">
        <w:rPr>
          <w:rFonts w:ascii="Times New Roman" w:eastAsia="Times New Roman" w:hAnsi="Times New Roman" w:cs="Times New Roman"/>
          <w:lang w:val="pl-PL"/>
        </w:rPr>
        <w:t xml:space="preserve"> (</w:t>
      </w:r>
      <w:r w:rsidR="2D6C3C8B" w:rsidRPr="008C3C0C">
        <w:rPr>
          <w:rFonts w:ascii="Times New Roman" w:eastAsia="Times New Roman" w:hAnsi="Times New Roman" w:cs="Times New Roman"/>
          <w:i/>
          <w:iCs/>
          <w:lang w:val="pl-PL"/>
        </w:rPr>
        <w:t>Wyznania starca</w:t>
      </w:r>
      <w:r w:rsidR="2D6C3C8B" w:rsidRPr="008C3C0C">
        <w:rPr>
          <w:rFonts w:ascii="Times New Roman" w:eastAsia="Times New Roman" w:hAnsi="Times New Roman" w:cs="Times New Roman"/>
          <w:lang w:val="pl-PL"/>
        </w:rPr>
        <w:t xml:space="preserve">, Sic!, 2019) i </w:t>
      </w:r>
      <w:proofErr w:type="spellStart"/>
      <w:r w:rsidR="2D6C3C8B" w:rsidRPr="008C3C0C">
        <w:rPr>
          <w:rFonts w:ascii="Times New Roman" w:eastAsia="Times New Roman" w:hAnsi="Times New Roman" w:cs="Times New Roman"/>
          <w:lang w:val="pl-PL"/>
        </w:rPr>
        <w:t>Arriga</w:t>
      </w:r>
      <w:proofErr w:type="spellEnd"/>
      <w:r w:rsidR="2D6C3C8B" w:rsidRPr="008C3C0C">
        <w:rPr>
          <w:rFonts w:ascii="Times New Roman" w:eastAsia="Times New Roman" w:hAnsi="Times New Roman" w:cs="Times New Roman"/>
          <w:lang w:val="pl-PL"/>
        </w:rPr>
        <w:t xml:space="preserve"> </w:t>
      </w:r>
      <w:proofErr w:type="spellStart"/>
      <w:r w:rsidR="2D6C3C8B" w:rsidRPr="008C3C0C">
        <w:rPr>
          <w:rFonts w:ascii="Times New Roman" w:eastAsia="Times New Roman" w:hAnsi="Times New Roman" w:cs="Times New Roman"/>
          <w:lang w:val="pl-PL"/>
        </w:rPr>
        <w:t>Boita</w:t>
      </w:r>
      <w:proofErr w:type="spellEnd"/>
      <w:r w:rsidR="2D6C3C8B" w:rsidRPr="008C3C0C">
        <w:rPr>
          <w:rFonts w:ascii="Times New Roman" w:eastAsia="Times New Roman" w:hAnsi="Times New Roman" w:cs="Times New Roman"/>
          <w:lang w:val="pl-PL"/>
        </w:rPr>
        <w:t xml:space="preserve"> (</w:t>
      </w:r>
      <w:r w:rsidR="2D6C3C8B" w:rsidRPr="008C3C0C">
        <w:rPr>
          <w:rFonts w:ascii="Times New Roman" w:eastAsia="Times New Roman" w:hAnsi="Times New Roman" w:cs="Times New Roman"/>
          <w:i/>
          <w:iCs/>
          <w:lang w:val="pl-PL"/>
        </w:rPr>
        <w:t>Nowele</w:t>
      </w:r>
      <w:r w:rsidR="2D6C3C8B" w:rsidRPr="008C3C0C">
        <w:rPr>
          <w:rFonts w:ascii="Times New Roman" w:eastAsia="Times New Roman" w:hAnsi="Times New Roman" w:cs="Times New Roman"/>
          <w:lang w:val="pl-PL"/>
        </w:rPr>
        <w:t>, Austeria, 2021) oraz włoskie wydanie nowel Jarosława Iwaszkiewicza (</w:t>
      </w:r>
      <w:r w:rsidR="2D6C3C8B" w:rsidRPr="008C3C0C">
        <w:rPr>
          <w:rFonts w:ascii="Times New Roman" w:eastAsia="Times New Roman" w:hAnsi="Times New Roman" w:cs="Times New Roman"/>
          <w:i/>
          <w:iCs/>
          <w:lang w:val="pl-PL"/>
        </w:rPr>
        <w:t xml:space="preserve">Novelle </w:t>
      </w:r>
      <w:proofErr w:type="spellStart"/>
      <w:r w:rsidR="2D6C3C8B" w:rsidRPr="008C3C0C">
        <w:rPr>
          <w:rFonts w:ascii="Times New Roman" w:eastAsia="Times New Roman" w:hAnsi="Times New Roman" w:cs="Times New Roman"/>
          <w:i/>
          <w:iCs/>
          <w:lang w:val="pl-PL"/>
        </w:rPr>
        <w:t>italiane</w:t>
      </w:r>
      <w:proofErr w:type="spellEnd"/>
      <w:r w:rsidR="2D6C3C8B" w:rsidRPr="008C3C0C">
        <w:rPr>
          <w:rFonts w:ascii="Times New Roman" w:eastAsia="Times New Roman" w:hAnsi="Times New Roman" w:cs="Times New Roman"/>
          <w:lang w:val="pl-PL"/>
        </w:rPr>
        <w:t xml:space="preserve">, 21 </w:t>
      </w:r>
      <w:proofErr w:type="spellStart"/>
      <w:r w:rsidR="2D6C3C8B" w:rsidRPr="008C3C0C">
        <w:rPr>
          <w:rFonts w:ascii="Times New Roman" w:eastAsia="Times New Roman" w:hAnsi="Times New Roman" w:cs="Times New Roman"/>
          <w:lang w:val="pl-PL"/>
        </w:rPr>
        <w:t>editore</w:t>
      </w:r>
      <w:proofErr w:type="spellEnd"/>
      <w:r w:rsidR="2D6C3C8B" w:rsidRPr="008C3C0C">
        <w:rPr>
          <w:rFonts w:ascii="Times New Roman" w:eastAsia="Times New Roman" w:hAnsi="Times New Roman" w:cs="Times New Roman"/>
          <w:lang w:val="pl-PL"/>
        </w:rPr>
        <w:t xml:space="preserve">, 2014). </w:t>
      </w:r>
      <w:proofErr w:type="spellStart"/>
      <w:r w:rsidR="2D6C3C8B" w:rsidRPr="008C3C0C">
        <w:rPr>
          <w:rFonts w:ascii="Times New Roman" w:eastAsia="Times New Roman" w:hAnsi="Times New Roman" w:cs="Times New Roman"/>
          <w:lang w:val="it"/>
        </w:rPr>
        <w:t>Jest</w:t>
      </w:r>
      <w:proofErr w:type="spellEnd"/>
      <w:r w:rsidR="2D6C3C8B" w:rsidRPr="008C3C0C">
        <w:rPr>
          <w:rFonts w:ascii="Times New Roman" w:eastAsia="Times New Roman" w:hAnsi="Times New Roman" w:cs="Times New Roman"/>
          <w:lang w:val="it"/>
        </w:rPr>
        <w:t xml:space="preserve"> </w:t>
      </w:r>
      <w:proofErr w:type="spellStart"/>
      <w:r w:rsidR="2D6C3C8B" w:rsidRPr="008C3C0C">
        <w:rPr>
          <w:rFonts w:ascii="Times New Roman" w:eastAsia="Times New Roman" w:hAnsi="Times New Roman" w:cs="Times New Roman"/>
          <w:lang w:val="it"/>
        </w:rPr>
        <w:t>autorem</w:t>
      </w:r>
      <w:proofErr w:type="spellEnd"/>
      <w:r w:rsidR="2D6C3C8B" w:rsidRPr="008C3C0C">
        <w:rPr>
          <w:rFonts w:ascii="Times New Roman" w:eastAsia="Times New Roman" w:hAnsi="Times New Roman" w:cs="Times New Roman"/>
          <w:lang w:val="it"/>
        </w:rPr>
        <w:t xml:space="preserve"> </w:t>
      </w:r>
      <w:proofErr w:type="spellStart"/>
      <w:r w:rsidR="2D6C3C8B" w:rsidRPr="008C3C0C">
        <w:rPr>
          <w:rFonts w:ascii="Times New Roman" w:eastAsia="Times New Roman" w:hAnsi="Times New Roman" w:cs="Times New Roman"/>
          <w:lang w:val="it"/>
        </w:rPr>
        <w:t>dwóch</w:t>
      </w:r>
      <w:proofErr w:type="spellEnd"/>
      <w:r w:rsidR="2D6C3C8B" w:rsidRPr="008C3C0C">
        <w:rPr>
          <w:rFonts w:ascii="Times New Roman" w:eastAsia="Times New Roman" w:hAnsi="Times New Roman" w:cs="Times New Roman"/>
          <w:lang w:val="it"/>
        </w:rPr>
        <w:t xml:space="preserve"> </w:t>
      </w:r>
      <w:proofErr w:type="spellStart"/>
      <w:r w:rsidR="2D6C3C8B" w:rsidRPr="008C3C0C">
        <w:rPr>
          <w:rFonts w:ascii="Times New Roman" w:eastAsia="Times New Roman" w:hAnsi="Times New Roman" w:cs="Times New Roman"/>
          <w:lang w:val="it"/>
        </w:rPr>
        <w:t>monografii</w:t>
      </w:r>
      <w:proofErr w:type="spellEnd"/>
      <w:r w:rsidR="2D6C3C8B" w:rsidRPr="008C3C0C">
        <w:rPr>
          <w:rFonts w:ascii="Times New Roman" w:eastAsia="Times New Roman" w:hAnsi="Times New Roman" w:cs="Times New Roman"/>
          <w:lang w:val="it"/>
        </w:rPr>
        <w:t xml:space="preserve"> </w:t>
      </w:r>
      <w:proofErr w:type="spellStart"/>
      <w:r w:rsidR="2D6C3C8B" w:rsidRPr="008C3C0C">
        <w:rPr>
          <w:rFonts w:ascii="Times New Roman" w:eastAsia="Times New Roman" w:hAnsi="Times New Roman" w:cs="Times New Roman"/>
          <w:lang w:val="it"/>
        </w:rPr>
        <w:t>naukowych</w:t>
      </w:r>
      <w:proofErr w:type="spellEnd"/>
      <w:r w:rsidR="2D6C3C8B" w:rsidRPr="008C3C0C">
        <w:rPr>
          <w:rFonts w:ascii="Times New Roman" w:eastAsia="Times New Roman" w:hAnsi="Times New Roman" w:cs="Times New Roman"/>
          <w:lang w:val="it"/>
        </w:rPr>
        <w:t xml:space="preserve">: </w:t>
      </w:r>
      <w:r w:rsidR="2D6C3C8B" w:rsidRPr="008C3C0C">
        <w:rPr>
          <w:rFonts w:ascii="Times New Roman" w:eastAsia="Times New Roman" w:hAnsi="Times New Roman" w:cs="Times New Roman"/>
          <w:i/>
          <w:iCs/>
          <w:lang w:val="it"/>
        </w:rPr>
        <w:t>Mito e rappresentazione della città nella letteratura polacca</w:t>
      </w:r>
      <w:r w:rsidR="2D6C3C8B" w:rsidRPr="008C3C0C">
        <w:rPr>
          <w:rFonts w:ascii="Times New Roman" w:eastAsia="Times New Roman" w:hAnsi="Times New Roman" w:cs="Times New Roman"/>
          <w:lang w:val="it"/>
        </w:rPr>
        <w:t xml:space="preserve"> (Aracne, 2014) i </w:t>
      </w:r>
      <w:r w:rsidR="2D6C3C8B" w:rsidRPr="008C3C0C">
        <w:rPr>
          <w:rFonts w:ascii="Times New Roman" w:eastAsia="Times New Roman" w:hAnsi="Times New Roman" w:cs="Times New Roman"/>
          <w:i/>
          <w:iCs/>
          <w:lang w:val="it"/>
        </w:rPr>
        <w:t xml:space="preserve">“Spossato dalla bellezza”. L’Italia nella scrittura di </w:t>
      </w:r>
      <w:proofErr w:type="spellStart"/>
      <w:r w:rsidR="2D6C3C8B" w:rsidRPr="008C3C0C">
        <w:rPr>
          <w:rFonts w:ascii="Times New Roman" w:eastAsia="Times New Roman" w:hAnsi="Times New Roman" w:cs="Times New Roman"/>
          <w:i/>
          <w:iCs/>
          <w:lang w:val="it"/>
        </w:rPr>
        <w:t>Jarosław</w:t>
      </w:r>
      <w:proofErr w:type="spellEnd"/>
      <w:r w:rsidR="2D6C3C8B" w:rsidRPr="008C3C0C">
        <w:rPr>
          <w:rFonts w:ascii="Times New Roman" w:eastAsia="Times New Roman" w:hAnsi="Times New Roman" w:cs="Times New Roman"/>
          <w:i/>
          <w:iCs/>
          <w:lang w:val="it"/>
        </w:rPr>
        <w:t xml:space="preserve"> </w:t>
      </w:r>
      <w:proofErr w:type="spellStart"/>
      <w:r w:rsidR="2D6C3C8B" w:rsidRPr="008C3C0C">
        <w:rPr>
          <w:rFonts w:ascii="Times New Roman" w:eastAsia="Times New Roman" w:hAnsi="Times New Roman" w:cs="Times New Roman"/>
          <w:i/>
          <w:iCs/>
          <w:lang w:val="it"/>
        </w:rPr>
        <w:t>Iwaszkiewicz</w:t>
      </w:r>
      <w:proofErr w:type="spellEnd"/>
      <w:r w:rsidR="2D6C3C8B" w:rsidRPr="008C3C0C">
        <w:rPr>
          <w:rFonts w:ascii="Times New Roman" w:eastAsia="Times New Roman" w:hAnsi="Times New Roman" w:cs="Times New Roman"/>
          <w:lang w:val="it"/>
        </w:rPr>
        <w:t xml:space="preserve"> (Edizioni dell’Orso, 2018) </w:t>
      </w:r>
      <w:proofErr w:type="spellStart"/>
      <w:r w:rsidR="2D6C3C8B" w:rsidRPr="008C3C0C">
        <w:rPr>
          <w:rFonts w:ascii="Times New Roman" w:eastAsia="Times New Roman" w:hAnsi="Times New Roman" w:cs="Times New Roman"/>
          <w:lang w:val="it"/>
        </w:rPr>
        <w:t>oraz</w:t>
      </w:r>
      <w:proofErr w:type="spellEnd"/>
      <w:r w:rsidR="2D6C3C8B" w:rsidRPr="008C3C0C">
        <w:rPr>
          <w:rFonts w:ascii="Times New Roman" w:eastAsia="Times New Roman" w:hAnsi="Times New Roman" w:cs="Times New Roman"/>
          <w:lang w:val="it"/>
        </w:rPr>
        <w:t xml:space="preserve"> </w:t>
      </w:r>
      <w:proofErr w:type="spellStart"/>
      <w:r w:rsidR="2D6C3C8B" w:rsidRPr="008C3C0C">
        <w:rPr>
          <w:rFonts w:ascii="Times New Roman" w:eastAsia="Times New Roman" w:hAnsi="Times New Roman" w:cs="Times New Roman"/>
          <w:lang w:val="it"/>
        </w:rPr>
        <w:t>redaktorem</w:t>
      </w:r>
      <w:proofErr w:type="spellEnd"/>
      <w:r w:rsidR="2D6C3C8B" w:rsidRPr="008C3C0C">
        <w:rPr>
          <w:rFonts w:ascii="Times New Roman" w:eastAsia="Times New Roman" w:hAnsi="Times New Roman" w:cs="Times New Roman"/>
          <w:lang w:val="it"/>
        </w:rPr>
        <w:t xml:space="preserve"> </w:t>
      </w:r>
      <w:proofErr w:type="spellStart"/>
      <w:r w:rsidR="2D6C3C8B" w:rsidRPr="008C3C0C">
        <w:rPr>
          <w:rFonts w:ascii="Times New Roman" w:eastAsia="Times New Roman" w:hAnsi="Times New Roman" w:cs="Times New Roman"/>
          <w:lang w:val="it"/>
        </w:rPr>
        <w:t>licznych</w:t>
      </w:r>
      <w:proofErr w:type="spellEnd"/>
      <w:r w:rsidR="2D6C3C8B" w:rsidRPr="008C3C0C">
        <w:rPr>
          <w:rFonts w:ascii="Times New Roman" w:eastAsia="Times New Roman" w:hAnsi="Times New Roman" w:cs="Times New Roman"/>
          <w:lang w:val="it"/>
        </w:rPr>
        <w:t xml:space="preserve"> </w:t>
      </w:r>
      <w:proofErr w:type="spellStart"/>
      <w:r w:rsidR="2D6C3C8B" w:rsidRPr="008C3C0C">
        <w:rPr>
          <w:rFonts w:ascii="Times New Roman" w:eastAsia="Times New Roman" w:hAnsi="Times New Roman" w:cs="Times New Roman"/>
          <w:lang w:val="it"/>
        </w:rPr>
        <w:t>monografii</w:t>
      </w:r>
      <w:proofErr w:type="spellEnd"/>
      <w:r w:rsidR="2D6C3C8B" w:rsidRPr="008C3C0C">
        <w:rPr>
          <w:rFonts w:ascii="Times New Roman" w:eastAsia="Times New Roman" w:hAnsi="Times New Roman" w:cs="Times New Roman"/>
          <w:lang w:val="it"/>
        </w:rPr>
        <w:t xml:space="preserve"> </w:t>
      </w:r>
      <w:proofErr w:type="spellStart"/>
      <w:r w:rsidR="2D6C3C8B" w:rsidRPr="008C3C0C">
        <w:rPr>
          <w:rFonts w:ascii="Times New Roman" w:eastAsia="Times New Roman" w:hAnsi="Times New Roman" w:cs="Times New Roman"/>
          <w:lang w:val="it"/>
        </w:rPr>
        <w:t>wieloautorskich</w:t>
      </w:r>
      <w:proofErr w:type="spellEnd"/>
      <w:r w:rsidR="2D6C3C8B" w:rsidRPr="008C3C0C">
        <w:rPr>
          <w:rFonts w:ascii="Times New Roman" w:eastAsia="Times New Roman" w:hAnsi="Times New Roman" w:cs="Times New Roman"/>
          <w:lang w:val="it"/>
        </w:rPr>
        <w:t xml:space="preserve">. </w:t>
      </w:r>
      <w:r w:rsidR="2D6C3C8B" w:rsidRPr="008C3C0C">
        <w:rPr>
          <w:rFonts w:ascii="Times New Roman" w:eastAsia="Times New Roman" w:hAnsi="Times New Roman" w:cs="Times New Roman"/>
          <w:lang w:val="pl-PL"/>
        </w:rPr>
        <w:t>Jest zastępcą dyrektora naukowego czasopisma „Kwartalnik Neofilologiczny”, członkiem komitetu naukowego serii „</w:t>
      </w:r>
      <w:proofErr w:type="spellStart"/>
      <w:r w:rsidR="2D6C3C8B" w:rsidRPr="008C3C0C">
        <w:rPr>
          <w:rFonts w:ascii="Times New Roman" w:eastAsia="Times New Roman" w:hAnsi="Times New Roman" w:cs="Times New Roman"/>
          <w:lang w:val="pl-PL"/>
        </w:rPr>
        <w:t>Italipolis</w:t>
      </w:r>
      <w:proofErr w:type="spellEnd"/>
      <w:r w:rsidR="2D6C3C8B" w:rsidRPr="008C3C0C">
        <w:rPr>
          <w:rFonts w:ascii="Times New Roman" w:eastAsia="Times New Roman" w:hAnsi="Times New Roman" w:cs="Times New Roman"/>
          <w:lang w:val="pl-PL"/>
        </w:rPr>
        <w:t>” (</w:t>
      </w:r>
      <w:proofErr w:type="spellStart"/>
      <w:r w:rsidR="2D6C3C8B" w:rsidRPr="008C3C0C">
        <w:rPr>
          <w:rFonts w:ascii="Times New Roman" w:eastAsia="Times New Roman" w:hAnsi="Times New Roman" w:cs="Times New Roman"/>
          <w:lang w:val="pl-PL"/>
        </w:rPr>
        <w:t>DiG</w:t>
      </w:r>
      <w:proofErr w:type="spellEnd"/>
      <w:r w:rsidR="2D6C3C8B" w:rsidRPr="008C3C0C">
        <w:rPr>
          <w:rFonts w:ascii="Times New Roman" w:eastAsia="Times New Roman" w:hAnsi="Times New Roman" w:cs="Times New Roman"/>
          <w:lang w:val="pl-PL"/>
        </w:rPr>
        <w:t xml:space="preserve">) oraz członkiem redakcji włoskiego czasopisma polonistycznego „PL.IT / </w:t>
      </w:r>
      <w:proofErr w:type="spellStart"/>
      <w:r w:rsidR="00CA3284">
        <w:rPr>
          <w:rFonts w:ascii="Times New Roman" w:eastAsia="Times New Roman" w:hAnsi="Times New Roman" w:cs="Times New Roman"/>
          <w:lang w:val="pl-PL"/>
        </w:rPr>
        <w:t>r</w:t>
      </w:r>
      <w:r w:rsidR="2D6C3C8B" w:rsidRPr="008C3C0C">
        <w:rPr>
          <w:rFonts w:ascii="Times New Roman" w:eastAsia="Times New Roman" w:hAnsi="Times New Roman" w:cs="Times New Roman"/>
          <w:lang w:val="pl-PL"/>
        </w:rPr>
        <w:t>assegna</w:t>
      </w:r>
      <w:proofErr w:type="spellEnd"/>
      <w:r w:rsidR="2D6C3C8B" w:rsidRPr="008C3C0C">
        <w:rPr>
          <w:rFonts w:ascii="Times New Roman" w:eastAsia="Times New Roman" w:hAnsi="Times New Roman" w:cs="Times New Roman"/>
          <w:lang w:val="pl-PL"/>
        </w:rPr>
        <w:t xml:space="preserve"> </w:t>
      </w:r>
      <w:proofErr w:type="spellStart"/>
      <w:r w:rsidR="2D6C3C8B" w:rsidRPr="008C3C0C">
        <w:rPr>
          <w:rFonts w:ascii="Times New Roman" w:eastAsia="Times New Roman" w:hAnsi="Times New Roman" w:cs="Times New Roman"/>
          <w:lang w:val="pl-PL"/>
        </w:rPr>
        <w:t>italiana</w:t>
      </w:r>
      <w:proofErr w:type="spellEnd"/>
      <w:r w:rsidR="2D6C3C8B" w:rsidRPr="008C3C0C">
        <w:rPr>
          <w:rFonts w:ascii="Times New Roman" w:eastAsia="Times New Roman" w:hAnsi="Times New Roman" w:cs="Times New Roman"/>
          <w:lang w:val="pl-PL"/>
        </w:rPr>
        <w:t xml:space="preserve"> di </w:t>
      </w:r>
      <w:proofErr w:type="spellStart"/>
      <w:r w:rsidR="00CA3284">
        <w:rPr>
          <w:rFonts w:ascii="Times New Roman" w:eastAsia="Times New Roman" w:hAnsi="Times New Roman" w:cs="Times New Roman"/>
          <w:lang w:val="pl-PL"/>
        </w:rPr>
        <w:t>a</w:t>
      </w:r>
      <w:r w:rsidR="2D6C3C8B" w:rsidRPr="008C3C0C">
        <w:rPr>
          <w:rFonts w:ascii="Times New Roman" w:eastAsia="Times New Roman" w:hAnsi="Times New Roman" w:cs="Times New Roman"/>
          <w:lang w:val="pl-PL"/>
        </w:rPr>
        <w:t>rgomenti</w:t>
      </w:r>
      <w:proofErr w:type="spellEnd"/>
      <w:r w:rsidR="2D6C3C8B" w:rsidRPr="008C3C0C">
        <w:rPr>
          <w:rFonts w:ascii="Times New Roman" w:eastAsia="Times New Roman" w:hAnsi="Times New Roman" w:cs="Times New Roman"/>
          <w:lang w:val="pl-PL"/>
        </w:rPr>
        <w:t xml:space="preserve"> </w:t>
      </w:r>
      <w:proofErr w:type="spellStart"/>
      <w:r w:rsidR="00CA3284">
        <w:rPr>
          <w:rFonts w:ascii="Times New Roman" w:eastAsia="Times New Roman" w:hAnsi="Times New Roman" w:cs="Times New Roman"/>
          <w:lang w:val="pl-PL"/>
        </w:rPr>
        <w:t>p</w:t>
      </w:r>
      <w:r w:rsidR="2D6C3C8B" w:rsidRPr="008C3C0C">
        <w:rPr>
          <w:rFonts w:ascii="Times New Roman" w:eastAsia="Times New Roman" w:hAnsi="Times New Roman" w:cs="Times New Roman"/>
          <w:lang w:val="pl-PL"/>
        </w:rPr>
        <w:t>olacchi</w:t>
      </w:r>
      <w:proofErr w:type="spellEnd"/>
      <w:r w:rsidR="2D6C3C8B" w:rsidRPr="008C3C0C">
        <w:rPr>
          <w:rFonts w:ascii="Times New Roman" w:eastAsia="Times New Roman" w:hAnsi="Times New Roman" w:cs="Times New Roman"/>
          <w:lang w:val="pl-PL"/>
        </w:rPr>
        <w:t>”. Przetłumaczył na język włoski kilku polskich autorów XX wieku, m.in. Jarosława Iwaszkiewicza, Tadeusza Konwickiego, Witolda Gombrowicza.</w:t>
      </w:r>
    </w:p>
    <w:p w14:paraId="03BDFD48" w14:textId="77777777" w:rsidR="00317BBC" w:rsidRPr="008C3C0C" w:rsidRDefault="00317BBC" w:rsidP="004277FD">
      <w:pPr>
        <w:pBdr>
          <w:bottom w:val="single" w:sz="12" w:space="1" w:color="auto"/>
        </w:pBdr>
        <w:spacing w:after="0" w:line="240" w:lineRule="auto"/>
        <w:jc w:val="both"/>
        <w:rPr>
          <w:rFonts w:ascii="Times New Roman" w:hAnsi="Times New Roman" w:cs="Times New Roman"/>
          <w:lang w:val="pl-PL"/>
        </w:rPr>
      </w:pPr>
    </w:p>
    <w:p w14:paraId="6521357B" w14:textId="52846722" w:rsidR="00C51318" w:rsidRPr="00807673" w:rsidRDefault="00C51318" w:rsidP="00807673">
      <w:pPr>
        <w:spacing w:after="200" w:line="240" w:lineRule="auto"/>
        <w:jc w:val="both"/>
        <w:rPr>
          <w:rFonts w:ascii="Times New Roman" w:hAnsi="Times New Roman" w:cs="Times New Roman"/>
          <w:i/>
          <w:iCs/>
          <w:lang w:val="pl-PL"/>
        </w:rPr>
      </w:pPr>
      <w:r w:rsidRPr="00807673">
        <w:rPr>
          <w:rFonts w:ascii="Times New Roman" w:hAnsi="Times New Roman" w:cs="Times New Roman"/>
          <w:i/>
          <w:iCs/>
          <w:lang w:val="pl-PL"/>
        </w:rPr>
        <w:t>dr Małgorzata Ślarzyńska, Uniwersytet Kardynała Stefana Wyszyńskiego w Warszawie</w:t>
      </w:r>
    </w:p>
    <w:p w14:paraId="6D5CB579" w14:textId="77777777" w:rsidR="004277FD" w:rsidRPr="008C3C0C" w:rsidRDefault="004277FD" w:rsidP="00807673">
      <w:pPr>
        <w:spacing w:after="200" w:line="240" w:lineRule="auto"/>
        <w:jc w:val="both"/>
        <w:rPr>
          <w:rFonts w:ascii="Times New Roman" w:hAnsi="Times New Roman" w:cs="Times New Roman"/>
          <w:b/>
          <w:bCs/>
          <w:lang w:val="pl-PL"/>
        </w:rPr>
      </w:pPr>
      <w:r w:rsidRPr="008C3C0C">
        <w:rPr>
          <w:rFonts w:ascii="Times New Roman" w:hAnsi="Times New Roman" w:cs="Times New Roman"/>
          <w:b/>
          <w:bCs/>
          <w:lang w:val="pl-PL"/>
        </w:rPr>
        <w:t xml:space="preserve">Twórcza reinterpretacja </w:t>
      </w:r>
      <w:r w:rsidRPr="008C3C0C">
        <w:rPr>
          <w:rFonts w:ascii="Times New Roman" w:hAnsi="Times New Roman" w:cs="Times New Roman"/>
          <w:b/>
          <w:bCs/>
          <w:i/>
          <w:iCs/>
          <w:lang w:val="pl-PL"/>
        </w:rPr>
        <w:t xml:space="preserve">La </w:t>
      </w:r>
      <w:proofErr w:type="spellStart"/>
      <w:r w:rsidRPr="008C3C0C">
        <w:rPr>
          <w:rFonts w:ascii="Times New Roman" w:hAnsi="Times New Roman" w:cs="Times New Roman"/>
          <w:b/>
          <w:bCs/>
          <w:i/>
          <w:iCs/>
          <w:lang w:val="pl-PL"/>
        </w:rPr>
        <w:t>nuvola</w:t>
      </w:r>
      <w:proofErr w:type="spellEnd"/>
      <w:r w:rsidRPr="008C3C0C">
        <w:rPr>
          <w:rFonts w:ascii="Times New Roman" w:hAnsi="Times New Roman" w:cs="Times New Roman"/>
          <w:b/>
          <w:bCs/>
          <w:i/>
          <w:iCs/>
          <w:lang w:val="pl-PL"/>
        </w:rPr>
        <w:t xml:space="preserve"> di smog</w:t>
      </w:r>
      <w:r w:rsidRPr="008C3C0C">
        <w:rPr>
          <w:rFonts w:ascii="Times New Roman" w:hAnsi="Times New Roman" w:cs="Times New Roman"/>
          <w:b/>
          <w:bCs/>
          <w:lang w:val="pl-PL"/>
        </w:rPr>
        <w:t xml:space="preserve"> Calvina w polskim przekładzie </w:t>
      </w:r>
    </w:p>
    <w:p w14:paraId="6F13B5F8" w14:textId="2CDBA502" w:rsidR="004277FD" w:rsidRPr="008C3C0C" w:rsidRDefault="004277FD" w:rsidP="00807673">
      <w:pPr>
        <w:spacing w:after="200" w:line="240" w:lineRule="auto"/>
        <w:jc w:val="both"/>
        <w:rPr>
          <w:rFonts w:ascii="Times New Roman" w:hAnsi="Times New Roman" w:cs="Times New Roman"/>
          <w:lang w:val="pl-PL"/>
        </w:rPr>
      </w:pPr>
      <w:r w:rsidRPr="008C3C0C">
        <w:rPr>
          <w:rFonts w:ascii="Times New Roman" w:hAnsi="Times New Roman" w:cs="Times New Roman"/>
          <w:lang w:val="pl-PL"/>
        </w:rPr>
        <w:t xml:space="preserve">Propozycja wystąpienia zakłada lekturę porównawczą tekstu opowiadania Itala Calvina </w:t>
      </w:r>
      <w:r w:rsidRPr="008C3C0C">
        <w:rPr>
          <w:rFonts w:ascii="Times New Roman" w:hAnsi="Times New Roman" w:cs="Times New Roman"/>
          <w:i/>
          <w:iCs/>
          <w:lang w:val="pl-PL"/>
        </w:rPr>
        <w:t xml:space="preserve">La </w:t>
      </w:r>
      <w:proofErr w:type="spellStart"/>
      <w:r w:rsidRPr="008C3C0C">
        <w:rPr>
          <w:rFonts w:ascii="Times New Roman" w:hAnsi="Times New Roman" w:cs="Times New Roman"/>
          <w:i/>
          <w:iCs/>
          <w:lang w:val="pl-PL"/>
        </w:rPr>
        <w:t>nuvola</w:t>
      </w:r>
      <w:proofErr w:type="spellEnd"/>
      <w:r w:rsidRPr="008C3C0C">
        <w:rPr>
          <w:rFonts w:ascii="Times New Roman" w:hAnsi="Times New Roman" w:cs="Times New Roman"/>
          <w:i/>
          <w:iCs/>
          <w:lang w:val="pl-PL"/>
        </w:rPr>
        <w:t xml:space="preserve"> di smog</w:t>
      </w:r>
      <w:r w:rsidRPr="008C3C0C">
        <w:rPr>
          <w:rFonts w:ascii="Times New Roman" w:hAnsi="Times New Roman" w:cs="Times New Roman"/>
          <w:lang w:val="pl-PL"/>
        </w:rPr>
        <w:t xml:space="preserve"> oraz jego polskiego przekładu </w:t>
      </w:r>
      <w:r w:rsidRPr="008C3C0C">
        <w:rPr>
          <w:rFonts w:ascii="Times New Roman" w:hAnsi="Times New Roman" w:cs="Times New Roman"/>
          <w:i/>
          <w:iCs/>
          <w:lang w:val="pl-PL"/>
        </w:rPr>
        <w:t>Smog</w:t>
      </w:r>
      <w:r w:rsidRPr="008C3C0C">
        <w:rPr>
          <w:rFonts w:ascii="Times New Roman" w:hAnsi="Times New Roman" w:cs="Times New Roman"/>
          <w:lang w:val="pl-PL"/>
        </w:rPr>
        <w:t xml:space="preserve"> opublikowanego na łamach „Literatury na Świecie” w 1973 roku. Kluczem teoretycznym organizującym podejmowaną refleksję nad przekładem będzie koncepcja Roberta </w:t>
      </w:r>
      <w:proofErr w:type="spellStart"/>
      <w:r w:rsidRPr="008C3C0C">
        <w:rPr>
          <w:rFonts w:ascii="Times New Roman" w:hAnsi="Times New Roman" w:cs="Times New Roman"/>
          <w:lang w:val="pl-PL"/>
        </w:rPr>
        <w:t>Escarpita</w:t>
      </w:r>
      <w:proofErr w:type="spellEnd"/>
      <w:r w:rsidRPr="008C3C0C">
        <w:rPr>
          <w:rFonts w:ascii="Times New Roman" w:hAnsi="Times New Roman" w:cs="Times New Roman"/>
          <w:lang w:val="pl-PL"/>
        </w:rPr>
        <w:t xml:space="preserve"> twórczej zdrady. Przeanalizowane zostaną czynniki wpływające na zmianę wymowy dzieła w odmiennej sytuacji historycznej i innym kontekście kulturowym. Zbadane zostaną m.in. zmiany w zakresie wymowy ideologicznej tekstu związane z nieuwzględnieniem w tekście tłumaczenia powtarzalności leksykalnej, kolorów istotnych interpretacyjnie i wpływających na znaczenie tekstu, relacji przestrzennych wpływających na interpretacyjny potencjał konstrukcji postaci. Czynniki prowadzące do „twórczej zdrady” i twórczego przekształcenia tekstu obejmą refleksję nie tylko nad konsekwencjami interpretacyjnymi zmian językowych, lecz także nad znaczeniem medium czasopisma literackiego, powiązanego z daną epoką historyczną. Wpływ kontekstu czasopiśmienniczego na wymowę przekładu ukazany zostanie ponadto na szerzej zarysowanym tle tłumaczeń literatury włoskiej w polskich czasopismach lat 70. i 80. XX wieku, </w:t>
      </w:r>
      <w:r w:rsidRPr="008C3C0C">
        <w:rPr>
          <w:rFonts w:ascii="Times New Roman" w:hAnsi="Times New Roman" w:cs="Times New Roman"/>
          <w:lang w:val="pl-PL"/>
        </w:rPr>
        <w:lastRenderedPageBreak/>
        <w:t xml:space="preserve">wykraczającym poza analizowane dzieło tłumaczeniowe. Tak naszkicowany kontekst pozwoli na dokładniejsze przyjrzenie się działaniom reinterpretacyjnym w przekładzie </w:t>
      </w:r>
      <w:r w:rsidRPr="00807673">
        <w:rPr>
          <w:rFonts w:ascii="Times New Roman" w:hAnsi="Times New Roman" w:cs="Times New Roman"/>
          <w:i/>
          <w:iCs/>
          <w:lang w:val="pl-PL"/>
        </w:rPr>
        <w:t xml:space="preserve">La </w:t>
      </w:r>
      <w:proofErr w:type="spellStart"/>
      <w:r w:rsidRPr="00807673">
        <w:rPr>
          <w:rFonts w:ascii="Times New Roman" w:hAnsi="Times New Roman" w:cs="Times New Roman"/>
          <w:i/>
          <w:iCs/>
          <w:lang w:val="pl-PL"/>
        </w:rPr>
        <w:t>nuvola</w:t>
      </w:r>
      <w:proofErr w:type="spellEnd"/>
      <w:r w:rsidRPr="00807673">
        <w:rPr>
          <w:rFonts w:ascii="Times New Roman" w:hAnsi="Times New Roman" w:cs="Times New Roman"/>
          <w:i/>
          <w:iCs/>
          <w:lang w:val="pl-PL"/>
        </w:rPr>
        <w:t xml:space="preserve"> di smog</w:t>
      </w:r>
      <w:r w:rsidRPr="008C3C0C">
        <w:rPr>
          <w:rFonts w:ascii="Times New Roman" w:hAnsi="Times New Roman" w:cs="Times New Roman"/>
          <w:lang w:val="pl-PL"/>
        </w:rPr>
        <w:t xml:space="preserve"> Calvina, ich intencjom, uwarunkowaniom i konsekwencjom.</w:t>
      </w:r>
    </w:p>
    <w:p w14:paraId="6238D471" w14:textId="387C3BA1" w:rsidR="004277FD" w:rsidRDefault="004277FD" w:rsidP="004277FD">
      <w:pPr>
        <w:pBdr>
          <w:bottom w:val="single" w:sz="12" w:space="1" w:color="auto"/>
        </w:pBdr>
        <w:spacing w:after="0" w:line="240" w:lineRule="auto"/>
        <w:jc w:val="both"/>
        <w:rPr>
          <w:rFonts w:ascii="Times New Roman" w:hAnsi="Times New Roman" w:cs="Times New Roman"/>
          <w:lang w:val="pl-PL"/>
        </w:rPr>
      </w:pPr>
      <w:r w:rsidRPr="004D1B27">
        <w:rPr>
          <w:rFonts w:ascii="Times New Roman" w:hAnsi="Times New Roman" w:cs="Times New Roman"/>
          <w:b/>
          <w:bCs/>
          <w:lang w:val="pl-PL"/>
        </w:rPr>
        <w:t>Małgorzata Ślarzyńska</w:t>
      </w:r>
      <w:r w:rsidRPr="7A5C44B5">
        <w:rPr>
          <w:rFonts w:ascii="Times New Roman" w:hAnsi="Times New Roman" w:cs="Times New Roman"/>
          <w:lang w:val="pl-PL"/>
        </w:rPr>
        <w:t xml:space="preserve"> – doktor nauk humanistycznych, absolwentka filologii włoskiej (UW) oraz filologii polskiej (UW), adiunkt na Uniwersytecie Kardynała Stefana Wyszyńskiego w Warszawie. Autorka dwóch monografii: </w:t>
      </w:r>
      <w:r w:rsidRPr="7A5C44B5">
        <w:rPr>
          <w:rFonts w:ascii="Times New Roman" w:hAnsi="Times New Roman" w:cs="Times New Roman"/>
          <w:i/>
          <w:iCs/>
          <w:lang w:val="pl-PL"/>
        </w:rPr>
        <w:t>Włosi w Polsce Stanisława Augusta. Słownik obecności</w:t>
      </w:r>
      <w:r w:rsidRPr="7A5C44B5">
        <w:rPr>
          <w:rFonts w:ascii="Times New Roman" w:hAnsi="Times New Roman" w:cs="Times New Roman"/>
          <w:lang w:val="pl-PL"/>
        </w:rPr>
        <w:t xml:space="preserve"> (2012) i </w:t>
      </w:r>
      <w:r w:rsidRPr="7A5C44B5">
        <w:rPr>
          <w:rFonts w:ascii="Times New Roman" w:hAnsi="Times New Roman" w:cs="Times New Roman"/>
          <w:i/>
          <w:iCs/>
          <w:lang w:val="pl-PL"/>
        </w:rPr>
        <w:t>Obraz literatury włoskiej w Polsce lat 70. i 80. XX wieku na łamach „Literatury na Świecie”</w:t>
      </w:r>
      <w:r w:rsidRPr="7A5C44B5">
        <w:rPr>
          <w:rFonts w:ascii="Times New Roman" w:hAnsi="Times New Roman" w:cs="Times New Roman"/>
          <w:lang w:val="pl-PL"/>
        </w:rPr>
        <w:t xml:space="preserve"> (2017), która została uhonorowana Nagrodą im. Leopolda Staffa, jak również licznych artykułów naukowych (w czasopismach m.in. „</w:t>
      </w:r>
      <w:proofErr w:type="spellStart"/>
      <w:r w:rsidRPr="7A5C44B5">
        <w:rPr>
          <w:rFonts w:ascii="Times New Roman" w:hAnsi="Times New Roman" w:cs="Times New Roman"/>
          <w:lang w:val="pl-PL"/>
        </w:rPr>
        <w:t>Italianistica</w:t>
      </w:r>
      <w:proofErr w:type="spellEnd"/>
      <w:r w:rsidRPr="7A5C44B5">
        <w:rPr>
          <w:rFonts w:ascii="Times New Roman" w:hAnsi="Times New Roman" w:cs="Times New Roman"/>
          <w:lang w:val="pl-PL"/>
        </w:rPr>
        <w:t>”, „</w:t>
      </w:r>
      <w:proofErr w:type="spellStart"/>
      <w:r w:rsidRPr="7A5C44B5">
        <w:rPr>
          <w:rFonts w:ascii="Times New Roman" w:hAnsi="Times New Roman" w:cs="Times New Roman"/>
          <w:lang w:val="pl-PL"/>
        </w:rPr>
        <w:t>Cahiers</w:t>
      </w:r>
      <w:proofErr w:type="spellEnd"/>
      <w:r w:rsidRPr="7A5C44B5">
        <w:rPr>
          <w:rFonts w:ascii="Times New Roman" w:hAnsi="Times New Roman" w:cs="Times New Roman"/>
          <w:lang w:val="pl-PL"/>
        </w:rPr>
        <w:t xml:space="preserve"> </w:t>
      </w:r>
      <w:proofErr w:type="spellStart"/>
      <w:r w:rsidRPr="7A5C44B5">
        <w:rPr>
          <w:rFonts w:ascii="Times New Roman" w:hAnsi="Times New Roman" w:cs="Times New Roman"/>
          <w:lang w:val="pl-PL"/>
        </w:rPr>
        <w:t>d’études</w:t>
      </w:r>
      <w:proofErr w:type="spellEnd"/>
      <w:r w:rsidRPr="7A5C44B5">
        <w:rPr>
          <w:rFonts w:ascii="Times New Roman" w:hAnsi="Times New Roman" w:cs="Times New Roman"/>
          <w:lang w:val="pl-PL"/>
        </w:rPr>
        <w:t xml:space="preserve"> </w:t>
      </w:r>
      <w:proofErr w:type="spellStart"/>
      <w:r w:rsidRPr="7A5C44B5">
        <w:rPr>
          <w:rFonts w:ascii="Times New Roman" w:hAnsi="Times New Roman" w:cs="Times New Roman"/>
          <w:lang w:val="pl-PL"/>
        </w:rPr>
        <w:t>italiennes</w:t>
      </w:r>
      <w:proofErr w:type="spellEnd"/>
      <w:r w:rsidRPr="7A5C44B5">
        <w:rPr>
          <w:rFonts w:ascii="Times New Roman" w:hAnsi="Times New Roman" w:cs="Times New Roman"/>
          <w:lang w:val="pl-PL"/>
        </w:rPr>
        <w:t xml:space="preserve">”, „Italica </w:t>
      </w:r>
      <w:proofErr w:type="spellStart"/>
      <w:r w:rsidRPr="7A5C44B5">
        <w:rPr>
          <w:rFonts w:ascii="Times New Roman" w:hAnsi="Times New Roman" w:cs="Times New Roman"/>
          <w:lang w:val="pl-PL"/>
        </w:rPr>
        <w:t>Wratislaviensia</w:t>
      </w:r>
      <w:proofErr w:type="spellEnd"/>
      <w:r w:rsidRPr="7A5C44B5">
        <w:rPr>
          <w:rFonts w:ascii="Times New Roman" w:hAnsi="Times New Roman" w:cs="Times New Roman"/>
          <w:lang w:val="pl-PL"/>
        </w:rPr>
        <w:t>”, „</w:t>
      </w:r>
      <w:proofErr w:type="spellStart"/>
      <w:r w:rsidRPr="7A5C44B5">
        <w:rPr>
          <w:rFonts w:ascii="Times New Roman" w:hAnsi="Times New Roman" w:cs="Times New Roman"/>
          <w:lang w:val="pl-PL"/>
        </w:rPr>
        <w:t>Tekstualia</w:t>
      </w:r>
      <w:proofErr w:type="spellEnd"/>
      <w:r w:rsidRPr="7A5C44B5">
        <w:rPr>
          <w:rFonts w:ascii="Times New Roman" w:hAnsi="Times New Roman" w:cs="Times New Roman"/>
          <w:lang w:val="pl-PL"/>
        </w:rPr>
        <w:t>”, „Teksty Drugie”, „Poznańskie Studia Polonistyczne. Seria Literacka”, „Między Oryginałem a Przekładem”) i krytycznoliterackich („Teatr”, „Twórczość”), współredaktorka trzech tomów zbiorowych. Jej zainteresowania naukowe koncentrują się wokół zagadnień związanych z historią i teorią przekładu literackiego, współczesną literaturą włoską i światową oraz studiami porównawczymi relacji literackich i przekładowych w zakresie włoskiego, angielskiego i polskiego obszaru językowego.</w:t>
      </w:r>
    </w:p>
    <w:p w14:paraId="200C26FF" w14:textId="1D268701" w:rsidR="00E94883" w:rsidRPr="008C3C0C" w:rsidRDefault="00E94883" w:rsidP="004277FD">
      <w:pPr>
        <w:pBdr>
          <w:bottom w:val="single" w:sz="12" w:space="1" w:color="auto"/>
        </w:pBdr>
        <w:spacing w:after="0" w:line="240" w:lineRule="auto"/>
        <w:jc w:val="both"/>
        <w:rPr>
          <w:rFonts w:ascii="Times New Roman" w:hAnsi="Times New Roman" w:cs="Times New Roman"/>
          <w:lang w:val="pl-PL"/>
        </w:rPr>
      </w:pPr>
    </w:p>
    <w:p w14:paraId="18FA0D29" w14:textId="1A0EDF82" w:rsidR="1D4DBB5F" w:rsidRPr="007A39DD" w:rsidRDefault="1D4DBB5F" w:rsidP="00E94883">
      <w:pPr>
        <w:spacing w:after="200" w:line="240" w:lineRule="auto"/>
        <w:jc w:val="both"/>
        <w:rPr>
          <w:rFonts w:ascii="Times New Roman" w:hAnsi="Times New Roman" w:cs="Times New Roman"/>
          <w:i/>
          <w:iCs/>
          <w:lang w:val="pl-PL"/>
        </w:rPr>
      </w:pPr>
      <w:r w:rsidRPr="007A39DD">
        <w:rPr>
          <w:rFonts w:ascii="Times New Roman" w:hAnsi="Times New Roman" w:cs="Times New Roman"/>
          <w:i/>
          <w:iCs/>
          <w:lang w:val="pl-PL"/>
        </w:rPr>
        <w:t>dr Joanna Żurowska, Uniwersytet Warszawski</w:t>
      </w:r>
    </w:p>
    <w:p w14:paraId="1A971276" w14:textId="424F05CE" w:rsidR="1D4DBB5F" w:rsidRDefault="1D4DBB5F" w:rsidP="00E94883">
      <w:pPr>
        <w:spacing w:after="200" w:line="240" w:lineRule="auto"/>
        <w:jc w:val="both"/>
        <w:rPr>
          <w:rFonts w:ascii="Times New Roman" w:hAnsi="Times New Roman" w:cs="Times New Roman"/>
          <w:b/>
          <w:bCs/>
          <w:lang w:val="pl-PL"/>
        </w:rPr>
      </w:pPr>
      <w:r w:rsidRPr="007A39DD">
        <w:rPr>
          <w:rFonts w:ascii="Times New Roman" w:hAnsi="Times New Roman" w:cs="Times New Roman"/>
          <w:b/>
          <w:bCs/>
          <w:lang w:val="pl-PL"/>
        </w:rPr>
        <w:t>La Fontaine po polsku: naśladownictwo – przekład – „twórcza zdrada”</w:t>
      </w:r>
    </w:p>
    <w:p w14:paraId="6E7BB434" w14:textId="2C299698" w:rsidR="00E0617D" w:rsidRPr="00E0617D" w:rsidRDefault="00E0617D" w:rsidP="00E0617D">
      <w:pPr>
        <w:spacing w:after="0" w:line="240" w:lineRule="auto"/>
        <w:jc w:val="both"/>
        <w:rPr>
          <w:rFonts w:ascii="Times New Roman" w:hAnsi="Times New Roman" w:cs="Times New Roman"/>
          <w:lang w:val="pl-PL"/>
        </w:rPr>
      </w:pPr>
      <w:r w:rsidRPr="00E0617D">
        <w:rPr>
          <w:rFonts w:ascii="Times New Roman" w:hAnsi="Times New Roman" w:cs="Times New Roman"/>
          <w:i/>
          <w:iCs/>
          <w:lang w:val="pl-PL"/>
        </w:rPr>
        <w:t>Bajki</w:t>
      </w:r>
      <w:r w:rsidRPr="00E0617D">
        <w:rPr>
          <w:rFonts w:ascii="Times New Roman" w:hAnsi="Times New Roman" w:cs="Times New Roman"/>
          <w:lang w:val="pl-PL"/>
        </w:rPr>
        <w:t xml:space="preserve"> La Fontaine’a, arcydzieło literatury francuskiej, zachwycające jasnym, precyzyjnym i dowcipnym językiem oraz mistrzostwem poetyckim, stanowią dla tłumacza niezwykle trudne zadanie. Kilka wybranych polskich wersji bajek (m.in. „Kruk i lis” (Ignacy Krasicki), „Konik polny i mrówka” (Władysław Noskowski) oraz „Zając i żaba” i „Żona uparta” (Adam Mickiewicz) umożliwi analizę podstawowych trudności przekładu i uzasadnienie pojęcia „twórczej zdrady”</w:t>
      </w:r>
      <w:r w:rsidR="00CA0157">
        <w:rPr>
          <w:rFonts w:ascii="Times New Roman" w:hAnsi="Times New Roman" w:cs="Times New Roman"/>
          <w:lang w:val="pl-PL"/>
        </w:rPr>
        <w:t>.</w:t>
      </w:r>
    </w:p>
    <w:p w14:paraId="66FB1B15" w14:textId="77777777" w:rsidR="00E0617D" w:rsidRPr="00E0617D" w:rsidRDefault="00E0617D" w:rsidP="00E0617D">
      <w:pPr>
        <w:spacing w:after="0" w:line="240" w:lineRule="auto"/>
        <w:jc w:val="both"/>
        <w:rPr>
          <w:rFonts w:ascii="Times New Roman" w:hAnsi="Times New Roman" w:cs="Times New Roman"/>
          <w:lang w:val="pl-PL"/>
        </w:rPr>
      </w:pPr>
    </w:p>
    <w:p w14:paraId="464305B5" w14:textId="3EEC9E45" w:rsidR="00E0617D" w:rsidRPr="00E0617D" w:rsidRDefault="00E0617D" w:rsidP="00E0617D">
      <w:pPr>
        <w:spacing w:after="0" w:line="240" w:lineRule="auto"/>
        <w:jc w:val="both"/>
        <w:rPr>
          <w:rFonts w:ascii="Times New Roman" w:hAnsi="Times New Roman" w:cs="Times New Roman"/>
          <w:lang w:val="pl-PL"/>
        </w:rPr>
      </w:pPr>
      <w:r w:rsidRPr="00E0617D">
        <w:rPr>
          <w:rFonts w:ascii="Times New Roman" w:hAnsi="Times New Roman" w:cs="Times New Roman"/>
          <w:b/>
          <w:bCs/>
          <w:lang w:val="pl-PL"/>
        </w:rPr>
        <w:t>Dr Joanna Żurowska</w:t>
      </w:r>
      <w:r>
        <w:rPr>
          <w:rFonts w:ascii="Times New Roman" w:hAnsi="Times New Roman" w:cs="Times New Roman"/>
          <w:lang w:val="pl-PL"/>
        </w:rPr>
        <w:t xml:space="preserve"> </w:t>
      </w:r>
      <w:r w:rsidRPr="00E0617D">
        <w:rPr>
          <w:rFonts w:ascii="Times New Roman" w:hAnsi="Times New Roman" w:cs="Times New Roman"/>
          <w:lang w:val="pl-PL"/>
        </w:rPr>
        <w:t xml:space="preserve"> </w:t>
      </w:r>
      <w:r>
        <w:rPr>
          <w:rFonts w:ascii="Times New Roman" w:hAnsi="Times New Roman" w:cs="Times New Roman"/>
          <w:lang w:val="pl-PL"/>
        </w:rPr>
        <w:t xml:space="preserve">– </w:t>
      </w:r>
      <w:r w:rsidRPr="00E0617D">
        <w:rPr>
          <w:rFonts w:ascii="Times New Roman" w:hAnsi="Times New Roman" w:cs="Times New Roman"/>
          <w:lang w:val="pl-PL"/>
        </w:rPr>
        <w:t>emerytowany wykładowca Instytutu Romanistyki UW</w:t>
      </w:r>
      <w:r>
        <w:rPr>
          <w:rFonts w:ascii="Times New Roman" w:hAnsi="Times New Roman" w:cs="Times New Roman"/>
          <w:lang w:val="pl-PL"/>
        </w:rPr>
        <w:t xml:space="preserve">. </w:t>
      </w:r>
      <w:r w:rsidRPr="00E0617D">
        <w:rPr>
          <w:rFonts w:ascii="Times New Roman" w:hAnsi="Times New Roman" w:cs="Times New Roman"/>
          <w:lang w:val="pl-PL"/>
        </w:rPr>
        <w:t xml:space="preserve">Studia i artykuły na temat poezji francuskiej od Baudelaire’a do Apollinaire’a i nadrealistów, twórczości Marcela Prousta, związków literatury i muzyki oraz związków literackich francusko-polskich; hasła do </w:t>
      </w:r>
      <w:proofErr w:type="spellStart"/>
      <w:r w:rsidRPr="00E0617D">
        <w:rPr>
          <w:rFonts w:ascii="Times New Roman" w:hAnsi="Times New Roman" w:cs="Times New Roman"/>
          <w:i/>
          <w:iCs/>
          <w:lang w:val="pl-PL"/>
        </w:rPr>
        <w:t>Monumenta</w:t>
      </w:r>
      <w:proofErr w:type="spellEnd"/>
      <w:r w:rsidRPr="00E0617D">
        <w:rPr>
          <w:rFonts w:ascii="Times New Roman" w:hAnsi="Times New Roman" w:cs="Times New Roman"/>
          <w:i/>
          <w:iCs/>
          <w:lang w:val="pl-PL"/>
        </w:rPr>
        <w:t xml:space="preserve"> </w:t>
      </w:r>
      <w:proofErr w:type="spellStart"/>
      <w:r w:rsidRPr="00E0617D">
        <w:rPr>
          <w:rFonts w:ascii="Times New Roman" w:hAnsi="Times New Roman" w:cs="Times New Roman"/>
          <w:i/>
          <w:iCs/>
          <w:lang w:val="pl-PL"/>
        </w:rPr>
        <w:t>Universitatis</w:t>
      </w:r>
      <w:proofErr w:type="spellEnd"/>
      <w:r w:rsidRPr="00E0617D">
        <w:rPr>
          <w:rFonts w:ascii="Times New Roman" w:hAnsi="Times New Roman" w:cs="Times New Roman"/>
          <w:i/>
          <w:iCs/>
          <w:lang w:val="pl-PL"/>
        </w:rPr>
        <w:t xml:space="preserve"> </w:t>
      </w:r>
      <w:proofErr w:type="spellStart"/>
      <w:r w:rsidRPr="00E0617D">
        <w:rPr>
          <w:rFonts w:ascii="Times New Roman" w:hAnsi="Times New Roman" w:cs="Times New Roman"/>
          <w:i/>
          <w:iCs/>
          <w:lang w:val="pl-PL"/>
        </w:rPr>
        <w:t>Varsoviensis</w:t>
      </w:r>
      <w:proofErr w:type="spellEnd"/>
      <w:r w:rsidRPr="00E0617D">
        <w:rPr>
          <w:rFonts w:ascii="Times New Roman" w:hAnsi="Times New Roman" w:cs="Times New Roman"/>
          <w:i/>
          <w:iCs/>
          <w:lang w:val="pl-PL"/>
        </w:rPr>
        <w:t>, Portrety Uczonych. Profesorowie UW 1915-1945</w:t>
      </w:r>
      <w:r w:rsidRPr="00E0617D">
        <w:rPr>
          <w:rFonts w:ascii="Times New Roman" w:hAnsi="Times New Roman" w:cs="Times New Roman"/>
          <w:lang w:val="pl-PL"/>
        </w:rPr>
        <w:t xml:space="preserve"> (WUW, 2016), przekłady tekstów naukowych, konsultacja i tłumaczenie do wydania </w:t>
      </w:r>
      <w:r w:rsidRPr="00E0617D">
        <w:rPr>
          <w:rFonts w:ascii="Times New Roman" w:hAnsi="Times New Roman" w:cs="Times New Roman"/>
          <w:i/>
          <w:iCs/>
          <w:lang w:val="pl-PL"/>
        </w:rPr>
        <w:t>Korespondencji</w:t>
      </w:r>
      <w:r w:rsidRPr="00E0617D">
        <w:rPr>
          <w:rFonts w:ascii="Times New Roman" w:hAnsi="Times New Roman" w:cs="Times New Roman"/>
          <w:lang w:val="pl-PL"/>
        </w:rPr>
        <w:t xml:space="preserve"> Chopina (Wydawnictwa UW).</w:t>
      </w:r>
    </w:p>
    <w:p w14:paraId="1C43AE6C" w14:textId="52F1B12A" w:rsidR="7A5C44B5" w:rsidRDefault="7A5C44B5" w:rsidP="00E94883">
      <w:pPr>
        <w:spacing w:after="200" w:line="240" w:lineRule="auto"/>
        <w:jc w:val="both"/>
        <w:rPr>
          <w:rFonts w:ascii="Times New Roman" w:hAnsi="Times New Roman" w:cs="Times New Roman"/>
          <w:lang w:val="pl-PL"/>
        </w:rPr>
      </w:pPr>
    </w:p>
    <w:sectPr w:rsidR="7A5C44B5" w:rsidSect="00F727E5">
      <w:headerReference w:type="default" r:id="rId14"/>
      <w:footerReference w:type="default" r:id="rId15"/>
      <w:pgSz w:w="12240" w:h="15840"/>
      <w:pgMar w:top="1701" w:right="1701" w:bottom="170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632F" w14:textId="77777777" w:rsidR="000258CA" w:rsidRDefault="000258CA" w:rsidP="00807673">
      <w:pPr>
        <w:spacing w:after="0" w:line="240" w:lineRule="auto"/>
      </w:pPr>
      <w:r>
        <w:separator/>
      </w:r>
    </w:p>
  </w:endnote>
  <w:endnote w:type="continuationSeparator" w:id="0">
    <w:p w14:paraId="2AF61BA4" w14:textId="77777777" w:rsidR="000258CA" w:rsidRDefault="000258CA" w:rsidP="0080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2A95" w14:textId="34BF7FDA" w:rsidR="00807673" w:rsidRPr="00E94883" w:rsidRDefault="00807673" w:rsidP="7A5C44B5">
    <w:pPr>
      <w:pStyle w:val="Stopka"/>
      <w:jc w:val="center"/>
      <w:rPr>
        <w:rFonts w:ascii="Times New Roman" w:hAnsi="Times New Roman" w:cs="Times New Roman"/>
        <w:sz w:val="18"/>
        <w:szCs w:val="18"/>
        <w:lang w:val="pl-PL"/>
      </w:rPr>
    </w:pPr>
    <w:r w:rsidRPr="00E94883">
      <w:rPr>
        <w:rFonts w:ascii="Times New Roman" w:hAnsi="Times New Roman" w:cs="Times New Roman"/>
        <w:sz w:val="20"/>
        <w:szCs w:val="20"/>
      </w:rPr>
      <w:fldChar w:fldCharType="begin"/>
    </w:r>
    <w:r w:rsidRPr="00E94883">
      <w:rPr>
        <w:rFonts w:ascii="Times New Roman" w:hAnsi="Times New Roman" w:cs="Times New Roman"/>
        <w:sz w:val="20"/>
        <w:szCs w:val="20"/>
      </w:rPr>
      <w:instrText>PAGE</w:instrText>
    </w:r>
    <w:r w:rsidRPr="00E94883">
      <w:rPr>
        <w:rFonts w:ascii="Times New Roman" w:hAnsi="Times New Roman" w:cs="Times New Roman"/>
        <w:sz w:val="20"/>
        <w:szCs w:val="20"/>
      </w:rPr>
      <w:fldChar w:fldCharType="separate"/>
    </w:r>
    <w:r w:rsidR="00E94883" w:rsidRPr="00E94883">
      <w:rPr>
        <w:rFonts w:ascii="Times New Roman" w:hAnsi="Times New Roman" w:cs="Times New Roman"/>
        <w:noProof/>
        <w:sz w:val="20"/>
        <w:szCs w:val="20"/>
      </w:rPr>
      <w:t>1</w:t>
    </w:r>
    <w:r w:rsidRPr="00E94883">
      <w:rPr>
        <w:rFonts w:ascii="Times New Roman" w:hAnsi="Times New Roman" w:cs="Times New Roman"/>
        <w:sz w:val="20"/>
        <w:szCs w:val="20"/>
      </w:rPr>
      <w:fldChar w:fldCharType="end"/>
    </w:r>
  </w:p>
  <w:p w14:paraId="0D1FB522" w14:textId="77777777" w:rsidR="00807673" w:rsidRDefault="008076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DADD" w14:textId="77777777" w:rsidR="000258CA" w:rsidRDefault="000258CA" w:rsidP="00807673">
      <w:pPr>
        <w:spacing w:after="0" w:line="240" w:lineRule="auto"/>
      </w:pPr>
      <w:r>
        <w:separator/>
      </w:r>
    </w:p>
  </w:footnote>
  <w:footnote w:type="continuationSeparator" w:id="0">
    <w:p w14:paraId="5941395D" w14:textId="77777777" w:rsidR="000258CA" w:rsidRDefault="000258CA" w:rsidP="0080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7A5C44B5" w14:paraId="0CF1DA30" w14:textId="77777777" w:rsidTr="7A5C44B5">
      <w:trPr>
        <w:trHeight w:val="300"/>
      </w:trPr>
      <w:tc>
        <w:tcPr>
          <w:tcW w:w="2945" w:type="dxa"/>
        </w:tcPr>
        <w:p w14:paraId="6156888D" w14:textId="32FCDEBF" w:rsidR="7A5C44B5" w:rsidRDefault="7A5C44B5" w:rsidP="7A5C44B5">
          <w:pPr>
            <w:pStyle w:val="Nagwek"/>
            <w:ind w:left="-115"/>
          </w:pPr>
        </w:p>
      </w:tc>
      <w:tc>
        <w:tcPr>
          <w:tcW w:w="2945" w:type="dxa"/>
        </w:tcPr>
        <w:p w14:paraId="525DDDBC" w14:textId="67C0E117" w:rsidR="7A5C44B5" w:rsidRDefault="7A5C44B5" w:rsidP="7A5C44B5">
          <w:pPr>
            <w:pStyle w:val="Nagwek"/>
            <w:jc w:val="center"/>
          </w:pPr>
        </w:p>
      </w:tc>
      <w:tc>
        <w:tcPr>
          <w:tcW w:w="2945" w:type="dxa"/>
        </w:tcPr>
        <w:p w14:paraId="038FA45A" w14:textId="6E9D2F4C" w:rsidR="7A5C44B5" w:rsidRDefault="7A5C44B5" w:rsidP="7A5C44B5">
          <w:pPr>
            <w:pStyle w:val="Nagwek"/>
            <w:ind w:right="-115"/>
            <w:jc w:val="right"/>
          </w:pPr>
        </w:p>
      </w:tc>
    </w:tr>
  </w:tbl>
  <w:p w14:paraId="32EF1773" w14:textId="3BA4C3D9" w:rsidR="7A5C44B5" w:rsidRDefault="7A5C44B5" w:rsidP="7A5C44B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18"/>
    <w:rsid w:val="000258CA"/>
    <w:rsid w:val="000A259B"/>
    <w:rsid w:val="000E4549"/>
    <w:rsid w:val="000F3F44"/>
    <w:rsid w:val="001278F4"/>
    <w:rsid w:val="00177A43"/>
    <w:rsid w:val="001A14A5"/>
    <w:rsid w:val="001B1C7B"/>
    <w:rsid w:val="00226C97"/>
    <w:rsid w:val="00262153"/>
    <w:rsid w:val="002E09BF"/>
    <w:rsid w:val="00317BBC"/>
    <w:rsid w:val="00334E26"/>
    <w:rsid w:val="00363E35"/>
    <w:rsid w:val="003C0922"/>
    <w:rsid w:val="00410D35"/>
    <w:rsid w:val="004277FD"/>
    <w:rsid w:val="00476BF1"/>
    <w:rsid w:val="00480308"/>
    <w:rsid w:val="004C0733"/>
    <w:rsid w:val="004D1B27"/>
    <w:rsid w:val="004D33A8"/>
    <w:rsid w:val="00501484"/>
    <w:rsid w:val="005A0925"/>
    <w:rsid w:val="005C193C"/>
    <w:rsid w:val="006D5858"/>
    <w:rsid w:val="007024A0"/>
    <w:rsid w:val="0077478C"/>
    <w:rsid w:val="007A39DD"/>
    <w:rsid w:val="007B2A3F"/>
    <w:rsid w:val="008047B5"/>
    <w:rsid w:val="00807673"/>
    <w:rsid w:val="008178A3"/>
    <w:rsid w:val="00862BB9"/>
    <w:rsid w:val="00867D07"/>
    <w:rsid w:val="008750AB"/>
    <w:rsid w:val="008C3C0C"/>
    <w:rsid w:val="00900935"/>
    <w:rsid w:val="00910CDF"/>
    <w:rsid w:val="00917CDF"/>
    <w:rsid w:val="009464AB"/>
    <w:rsid w:val="00975B4F"/>
    <w:rsid w:val="009A2B0D"/>
    <w:rsid w:val="009F5B47"/>
    <w:rsid w:val="00A117EB"/>
    <w:rsid w:val="00A55E79"/>
    <w:rsid w:val="00A718B3"/>
    <w:rsid w:val="00AB3F53"/>
    <w:rsid w:val="00AD2012"/>
    <w:rsid w:val="00B015C0"/>
    <w:rsid w:val="00B01ACD"/>
    <w:rsid w:val="00BC1451"/>
    <w:rsid w:val="00C51318"/>
    <w:rsid w:val="00CA0157"/>
    <w:rsid w:val="00CA3284"/>
    <w:rsid w:val="00CD7C25"/>
    <w:rsid w:val="00CF1A90"/>
    <w:rsid w:val="00D0357D"/>
    <w:rsid w:val="00D5587E"/>
    <w:rsid w:val="00D631C0"/>
    <w:rsid w:val="00D63EC7"/>
    <w:rsid w:val="00DB0277"/>
    <w:rsid w:val="00DFC577"/>
    <w:rsid w:val="00E0617D"/>
    <w:rsid w:val="00E94883"/>
    <w:rsid w:val="00E9555F"/>
    <w:rsid w:val="00F346A0"/>
    <w:rsid w:val="00F727E5"/>
    <w:rsid w:val="00F9005D"/>
    <w:rsid w:val="06B393EA"/>
    <w:rsid w:val="0CBEAF24"/>
    <w:rsid w:val="0D76166D"/>
    <w:rsid w:val="1344F482"/>
    <w:rsid w:val="19C8856F"/>
    <w:rsid w:val="1D4DBB5F"/>
    <w:rsid w:val="23E18E44"/>
    <w:rsid w:val="287E80C8"/>
    <w:rsid w:val="2B3F1232"/>
    <w:rsid w:val="2D6C3C8B"/>
    <w:rsid w:val="2F5FEA41"/>
    <w:rsid w:val="2FA37EBC"/>
    <w:rsid w:val="317D0B41"/>
    <w:rsid w:val="32DBBFD1"/>
    <w:rsid w:val="371BF213"/>
    <w:rsid w:val="37B2A503"/>
    <w:rsid w:val="45F0F0EC"/>
    <w:rsid w:val="49A9C0F6"/>
    <w:rsid w:val="4B3140E8"/>
    <w:rsid w:val="4CCD1149"/>
    <w:rsid w:val="507A6497"/>
    <w:rsid w:val="51404C93"/>
    <w:rsid w:val="52993129"/>
    <w:rsid w:val="52DC1CF4"/>
    <w:rsid w:val="5477ED55"/>
    <w:rsid w:val="5DD6F806"/>
    <w:rsid w:val="6C1121BC"/>
    <w:rsid w:val="6FF0F3D0"/>
    <w:rsid w:val="74A5A349"/>
    <w:rsid w:val="77FB754B"/>
    <w:rsid w:val="78F55DAE"/>
    <w:rsid w:val="7A5C44B5"/>
    <w:rsid w:val="7A760ADD"/>
    <w:rsid w:val="7E0D459E"/>
    <w:rsid w:val="7EF8B9F5"/>
    <w:rsid w:val="7FD6C727"/>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58E21"/>
  <w15:docId w15:val="{D4051833-F63E-4A02-BFAC-91956EAB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51318"/>
    <w:rPr>
      <w:color w:val="0563C1" w:themeColor="hyperlink"/>
      <w:u w:val="single"/>
    </w:rPr>
  </w:style>
  <w:style w:type="paragraph" w:styleId="NormalnyWeb">
    <w:name w:val="Normal (Web)"/>
    <w:basedOn w:val="Normalny"/>
    <w:uiPriority w:val="99"/>
    <w:semiHidden/>
    <w:unhideWhenUsed/>
    <w:rsid w:val="004277F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wydatnienie">
    <w:name w:val="Emphasis"/>
    <w:basedOn w:val="Domylnaczcionkaakapitu"/>
    <w:uiPriority w:val="20"/>
    <w:qFormat/>
    <w:rsid w:val="004277FD"/>
    <w:rPr>
      <w:i/>
      <w:iCs/>
    </w:rPr>
  </w:style>
  <w:style w:type="paragraph" w:styleId="Tekstpodstawowy">
    <w:name w:val="Body Text"/>
    <w:basedOn w:val="Normalny"/>
    <w:link w:val="TekstpodstawowyZnak"/>
    <w:semiHidden/>
    <w:unhideWhenUsed/>
    <w:rsid w:val="004277FD"/>
    <w:pPr>
      <w:spacing w:after="0" w:line="240" w:lineRule="auto"/>
    </w:pPr>
    <w:rPr>
      <w:rFonts w:ascii="Times New Roman" w:eastAsia="Times New Roman" w:hAnsi="Times New Roman" w:cs="Times New Roman"/>
      <w:sz w:val="24"/>
      <w:szCs w:val="20"/>
      <w:lang w:val="pl-PL" w:eastAsia="pl-PL"/>
    </w:rPr>
  </w:style>
  <w:style w:type="character" w:customStyle="1" w:styleId="TekstpodstawowyZnak">
    <w:name w:val="Tekst podstawowy Znak"/>
    <w:basedOn w:val="Domylnaczcionkaakapitu"/>
    <w:link w:val="Tekstpodstawowy"/>
    <w:semiHidden/>
    <w:rsid w:val="004277FD"/>
    <w:rPr>
      <w:rFonts w:ascii="Times New Roman" w:eastAsia="Times New Roman" w:hAnsi="Times New Roman" w:cs="Times New Roman"/>
      <w:sz w:val="24"/>
      <w:szCs w:val="20"/>
      <w:lang w:val="pl-PL" w:eastAsia="pl-PL"/>
    </w:rPr>
  </w:style>
  <w:style w:type="paragraph" w:styleId="Bezodstpw">
    <w:name w:val="No Spacing"/>
    <w:uiPriority w:val="1"/>
    <w:qFormat/>
    <w:rsid w:val="004277FD"/>
    <w:pPr>
      <w:spacing w:after="0" w:line="240" w:lineRule="auto"/>
    </w:pPr>
    <w:rPr>
      <w:kern w:val="2"/>
      <w:sz w:val="24"/>
      <w:szCs w:val="24"/>
      <w:lang w:val="fr-FR"/>
      <w14:ligatures w14:val="standardContextual"/>
    </w:rPr>
  </w:style>
  <w:style w:type="paragraph" w:customStyle="1" w:styleId="Standard">
    <w:name w:val="Standard"/>
    <w:rsid w:val="004277FD"/>
    <w:pPr>
      <w:suppressAutoHyphens/>
      <w:spacing w:after="0" w:line="240" w:lineRule="auto"/>
    </w:pPr>
    <w:rPr>
      <w:rFonts w:ascii="Liberation Serif" w:eastAsia="NSimSun" w:hAnsi="Liberation Serif" w:cs="Arial"/>
      <w:kern w:val="2"/>
      <w:sz w:val="24"/>
      <w:szCs w:val="24"/>
      <w:lang w:val="pl-PL" w:eastAsia="zh-CN" w:bidi="hi-IN"/>
    </w:rPr>
  </w:style>
  <w:style w:type="paragraph" w:styleId="Nagwek">
    <w:name w:val="header"/>
    <w:basedOn w:val="Normalny"/>
    <w:link w:val="NagwekZnak"/>
    <w:uiPriority w:val="99"/>
    <w:unhideWhenUsed/>
    <w:rsid w:val="008076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7673"/>
  </w:style>
  <w:style w:type="paragraph" w:styleId="Stopka">
    <w:name w:val="footer"/>
    <w:basedOn w:val="Normalny"/>
    <w:link w:val="StopkaZnak"/>
    <w:uiPriority w:val="99"/>
    <w:unhideWhenUsed/>
    <w:rsid w:val="008076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7673"/>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omylnaczcionkaakapitu"/>
    <w:rsid w:val="00917CDF"/>
  </w:style>
  <w:style w:type="paragraph" w:styleId="Poprawka">
    <w:name w:val="Revision"/>
    <w:hidden/>
    <w:uiPriority w:val="99"/>
    <w:semiHidden/>
    <w:rsid w:val="001B1C7B"/>
    <w:pPr>
      <w:spacing w:after="0" w:line="240" w:lineRule="auto"/>
    </w:pPr>
  </w:style>
  <w:style w:type="character" w:styleId="Odwoaniedokomentarza">
    <w:name w:val="annotation reference"/>
    <w:basedOn w:val="Domylnaczcionkaakapitu"/>
    <w:uiPriority w:val="99"/>
    <w:semiHidden/>
    <w:unhideWhenUsed/>
    <w:rsid w:val="001B1C7B"/>
    <w:rPr>
      <w:sz w:val="16"/>
      <w:szCs w:val="16"/>
    </w:rPr>
  </w:style>
  <w:style w:type="paragraph" w:styleId="Tekstkomentarza">
    <w:name w:val="annotation text"/>
    <w:basedOn w:val="Normalny"/>
    <w:link w:val="TekstkomentarzaZnak"/>
    <w:uiPriority w:val="99"/>
    <w:semiHidden/>
    <w:unhideWhenUsed/>
    <w:rsid w:val="001B1C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1C7B"/>
    <w:rPr>
      <w:sz w:val="20"/>
      <w:szCs w:val="20"/>
    </w:rPr>
  </w:style>
  <w:style w:type="paragraph" w:styleId="Tematkomentarza">
    <w:name w:val="annotation subject"/>
    <w:basedOn w:val="Tekstkomentarza"/>
    <w:next w:val="Tekstkomentarza"/>
    <w:link w:val="TematkomentarzaZnak"/>
    <w:uiPriority w:val="99"/>
    <w:semiHidden/>
    <w:unhideWhenUsed/>
    <w:rsid w:val="001B1C7B"/>
    <w:rPr>
      <w:b/>
      <w:bCs/>
    </w:rPr>
  </w:style>
  <w:style w:type="character" w:customStyle="1" w:styleId="TematkomentarzaZnak">
    <w:name w:val="Temat komentarza Znak"/>
    <w:basedOn w:val="TekstkomentarzaZnak"/>
    <w:link w:val="Tematkomentarza"/>
    <w:uiPriority w:val="99"/>
    <w:semiHidden/>
    <w:rsid w:val="001B1C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936">
      <w:bodyDiv w:val="1"/>
      <w:marLeft w:val="0"/>
      <w:marRight w:val="0"/>
      <w:marTop w:val="0"/>
      <w:marBottom w:val="0"/>
      <w:divBdr>
        <w:top w:val="none" w:sz="0" w:space="0" w:color="auto"/>
        <w:left w:val="none" w:sz="0" w:space="0" w:color="auto"/>
        <w:bottom w:val="none" w:sz="0" w:space="0" w:color="auto"/>
        <w:right w:val="none" w:sz="0" w:space="0" w:color="auto"/>
      </w:divBdr>
    </w:div>
    <w:div w:id="145317880">
      <w:bodyDiv w:val="1"/>
      <w:marLeft w:val="0"/>
      <w:marRight w:val="0"/>
      <w:marTop w:val="0"/>
      <w:marBottom w:val="0"/>
      <w:divBdr>
        <w:top w:val="none" w:sz="0" w:space="0" w:color="auto"/>
        <w:left w:val="none" w:sz="0" w:space="0" w:color="auto"/>
        <w:bottom w:val="none" w:sz="0" w:space="0" w:color="auto"/>
        <w:right w:val="none" w:sz="0" w:space="0" w:color="auto"/>
      </w:divBdr>
    </w:div>
    <w:div w:id="184439452">
      <w:bodyDiv w:val="1"/>
      <w:marLeft w:val="0"/>
      <w:marRight w:val="0"/>
      <w:marTop w:val="0"/>
      <w:marBottom w:val="0"/>
      <w:divBdr>
        <w:top w:val="none" w:sz="0" w:space="0" w:color="auto"/>
        <w:left w:val="none" w:sz="0" w:space="0" w:color="auto"/>
        <w:bottom w:val="none" w:sz="0" w:space="0" w:color="auto"/>
        <w:right w:val="none" w:sz="0" w:space="0" w:color="auto"/>
      </w:divBdr>
    </w:div>
    <w:div w:id="225730306">
      <w:bodyDiv w:val="1"/>
      <w:marLeft w:val="0"/>
      <w:marRight w:val="0"/>
      <w:marTop w:val="0"/>
      <w:marBottom w:val="0"/>
      <w:divBdr>
        <w:top w:val="none" w:sz="0" w:space="0" w:color="auto"/>
        <w:left w:val="none" w:sz="0" w:space="0" w:color="auto"/>
        <w:bottom w:val="none" w:sz="0" w:space="0" w:color="auto"/>
        <w:right w:val="none" w:sz="0" w:space="0" w:color="auto"/>
      </w:divBdr>
    </w:div>
    <w:div w:id="246574311">
      <w:bodyDiv w:val="1"/>
      <w:marLeft w:val="0"/>
      <w:marRight w:val="0"/>
      <w:marTop w:val="0"/>
      <w:marBottom w:val="0"/>
      <w:divBdr>
        <w:top w:val="none" w:sz="0" w:space="0" w:color="auto"/>
        <w:left w:val="none" w:sz="0" w:space="0" w:color="auto"/>
        <w:bottom w:val="none" w:sz="0" w:space="0" w:color="auto"/>
        <w:right w:val="none" w:sz="0" w:space="0" w:color="auto"/>
      </w:divBdr>
    </w:div>
    <w:div w:id="265770790">
      <w:bodyDiv w:val="1"/>
      <w:marLeft w:val="0"/>
      <w:marRight w:val="0"/>
      <w:marTop w:val="0"/>
      <w:marBottom w:val="0"/>
      <w:divBdr>
        <w:top w:val="none" w:sz="0" w:space="0" w:color="auto"/>
        <w:left w:val="none" w:sz="0" w:space="0" w:color="auto"/>
        <w:bottom w:val="none" w:sz="0" w:space="0" w:color="auto"/>
        <w:right w:val="none" w:sz="0" w:space="0" w:color="auto"/>
      </w:divBdr>
    </w:div>
    <w:div w:id="403333641">
      <w:bodyDiv w:val="1"/>
      <w:marLeft w:val="0"/>
      <w:marRight w:val="0"/>
      <w:marTop w:val="0"/>
      <w:marBottom w:val="0"/>
      <w:divBdr>
        <w:top w:val="none" w:sz="0" w:space="0" w:color="auto"/>
        <w:left w:val="none" w:sz="0" w:space="0" w:color="auto"/>
        <w:bottom w:val="none" w:sz="0" w:space="0" w:color="auto"/>
        <w:right w:val="none" w:sz="0" w:space="0" w:color="auto"/>
      </w:divBdr>
    </w:div>
    <w:div w:id="478965074">
      <w:bodyDiv w:val="1"/>
      <w:marLeft w:val="0"/>
      <w:marRight w:val="0"/>
      <w:marTop w:val="0"/>
      <w:marBottom w:val="0"/>
      <w:divBdr>
        <w:top w:val="none" w:sz="0" w:space="0" w:color="auto"/>
        <w:left w:val="none" w:sz="0" w:space="0" w:color="auto"/>
        <w:bottom w:val="none" w:sz="0" w:space="0" w:color="auto"/>
        <w:right w:val="none" w:sz="0" w:space="0" w:color="auto"/>
      </w:divBdr>
    </w:div>
    <w:div w:id="696588614">
      <w:bodyDiv w:val="1"/>
      <w:marLeft w:val="0"/>
      <w:marRight w:val="0"/>
      <w:marTop w:val="0"/>
      <w:marBottom w:val="0"/>
      <w:divBdr>
        <w:top w:val="none" w:sz="0" w:space="0" w:color="auto"/>
        <w:left w:val="none" w:sz="0" w:space="0" w:color="auto"/>
        <w:bottom w:val="none" w:sz="0" w:space="0" w:color="auto"/>
        <w:right w:val="none" w:sz="0" w:space="0" w:color="auto"/>
      </w:divBdr>
    </w:div>
    <w:div w:id="734010174">
      <w:bodyDiv w:val="1"/>
      <w:marLeft w:val="0"/>
      <w:marRight w:val="0"/>
      <w:marTop w:val="0"/>
      <w:marBottom w:val="0"/>
      <w:divBdr>
        <w:top w:val="none" w:sz="0" w:space="0" w:color="auto"/>
        <w:left w:val="none" w:sz="0" w:space="0" w:color="auto"/>
        <w:bottom w:val="none" w:sz="0" w:space="0" w:color="auto"/>
        <w:right w:val="none" w:sz="0" w:space="0" w:color="auto"/>
      </w:divBdr>
    </w:div>
    <w:div w:id="1100560859">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229877724">
      <w:bodyDiv w:val="1"/>
      <w:marLeft w:val="0"/>
      <w:marRight w:val="0"/>
      <w:marTop w:val="0"/>
      <w:marBottom w:val="0"/>
      <w:divBdr>
        <w:top w:val="none" w:sz="0" w:space="0" w:color="auto"/>
        <w:left w:val="none" w:sz="0" w:space="0" w:color="auto"/>
        <w:bottom w:val="none" w:sz="0" w:space="0" w:color="auto"/>
        <w:right w:val="none" w:sz="0" w:space="0" w:color="auto"/>
      </w:divBdr>
    </w:div>
    <w:div w:id="1312128166">
      <w:bodyDiv w:val="1"/>
      <w:marLeft w:val="0"/>
      <w:marRight w:val="0"/>
      <w:marTop w:val="0"/>
      <w:marBottom w:val="0"/>
      <w:divBdr>
        <w:top w:val="none" w:sz="0" w:space="0" w:color="auto"/>
        <w:left w:val="none" w:sz="0" w:space="0" w:color="auto"/>
        <w:bottom w:val="none" w:sz="0" w:space="0" w:color="auto"/>
        <w:right w:val="none" w:sz="0" w:space="0" w:color="auto"/>
      </w:divBdr>
    </w:div>
    <w:div w:id="1415054500">
      <w:bodyDiv w:val="1"/>
      <w:marLeft w:val="0"/>
      <w:marRight w:val="0"/>
      <w:marTop w:val="0"/>
      <w:marBottom w:val="0"/>
      <w:divBdr>
        <w:top w:val="none" w:sz="0" w:space="0" w:color="auto"/>
        <w:left w:val="none" w:sz="0" w:space="0" w:color="auto"/>
        <w:bottom w:val="none" w:sz="0" w:space="0" w:color="auto"/>
        <w:right w:val="none" w:sz="0" w:space="0" w:color="auto"/>
      </w:divBdr>
    </w:div>
    <w:div w:id="1450277106">
      <w:bodyDiv w:val="1"/>
      <w:marLeft w:val="0"/>
      <w:marRight w:val="0"/>
      <w:marTop w:val="0"/>
      <w:marBottom w:val="0"/>
      <w:divBdr>
        <w:top w:val="none" w:sz="0" w:space="0" w:color="auto"/>
        <w:left w:val="none" w:sz="0" w:space="0" w:color="auto"/>
        <w:bottom w:val="none" w:sz="0" w:space="0" w:color="auto"/>
        <w:right w:val="none" w:sz="0" w:space="0" w:color="auto"/>
      </w:divBdr>
    </w:div>
    <w:div w:id="1590042958">
      <w:bodyDiv w:val="1"/>
      <w:marLeft w:val="0"/>
      <w:marRight w:val="0"/>
      <w:marTop w:val="0"/>
      <w:marBottom w:val="0"/>
      <w:divBdr>
        <w:top w:val="none" w:sz="0" w:space="0" w:color="auto"/>
        <w:left w:val="none" w:sz="0" w:space="0" w:color="auto"/>
        <w:bottom w:val="none" w:sz="0" w:space="0" w:color="auto"/>
        <w:right w:val="none" w:sz="0" w:space="0" w:color="auto"/>
      </w:divBdr>
    </w:div>
    <w:div w:id="1636400809">
      <w:bodyDiv w:val="1"/>
      <w:marLeft w:val="0"/>
      <w:marRight w:val="0"/>
      <w:marTop w:val="0"/>
      <w:marBottom w:val="0"/>
      <w:divBdr>
        <w:top w:val="none" w:sz="0" w:space="0" w:color="auto"/>
        <w:left w:val="none" w:sz="0" w:space="0" w:color="auto"/>
        <w:bottom w:val="none" w:sz="0" w:space="0" w:color="auto"/>
        <w:right w:val="none" w:sz="0" w:space="0" w:color="auto"/>
      </w:divBdr>
    </w:div>
    <w:div w:id="1826169219">
      <w:bodyDiv w:val="1"/>
      <w:marLeft w:val="0"/>
      <w:marRight w:val="0"/>
      <w:marTop w:val="0"/>
      <w:marBottom w:val="0"/>
      <w:divBdr>
        <w:top w:val="none" w:sz="0" w:space="0" w:color="auto"/>
        <w:left w:val="none" w:sz="0" w:space="0" w:color="auto"/>
        <w:bottom w:val="none" w:sz="0" w:space="0" w:color="auto"/>
        <w:right w:val="none" w:sz="0" w:space="0" w:color="auto"/>
      </w:divBdr>
    </w:div>
    <w:div w:id="1916166200">
      <w:bodyDiv w:val="1"/>
      <w:marLeft w:val="0"/>
      <w:marRight w:val="0"/>
      <w:marTop w:val="0"/>
      <w:marBottom w:val="0"/>
      <w:divBdr>
        <w:top w:val="none" w:sz="0" w:space="0" w:color="auto"/>
        <w:left w:val="none" w:sz="0" w:space="0" w:color="auto"/>
        <w:bottom w:val="none" w:sz="0" w:space="0" w:color="auto"/>
        <w:right w:val="none" w:sz="0" w:space="0" w:color="auto"/>
      </w:divBdr>
    </w:div>
    <w:div w:id="1935822202">
      <w:bodyDiv w:val="1"/>
      <w:marLeft w:val="0"/>
      <w:marRight w:val="0"/>
      <w:marTop w:val="0"/>
      <w:marBottom w:val="0"/>
      <w:divBdr>
        <w:top w:val="none" w:sz="0" w:space="0" w:color="auto"/>
        <w:left w:val="none" w:sz="0" w:space="0" w:color="auto"/>
        <w:bottom w:val="none" w:sz="0" w:space="0" w:color="auto"/>
        <w:right w:val="none" w:sz="0" w:space="0" w:color="auto"/>
      </w:divBdr>
    </w:div>
    <w:div w:id="1942100675">
      <w:bodyDiv w:val="1"/>
      <w:marLeft w:val="0"/>
      <w:marRight w:val="0"/>
      <w:marTop w:val="0"/>
      <w:marBottom w:val="0"/>
      <w:divBdr>
        <w:top w:val="none" w:sz="0" w:space="0" w:color="auto"/>
        <w:left w:val="none" w:sz="0" w:space="0" w:color="auto"/>
        <w:bottom w:val="none" w:sz="0" w:space="0" w:color="auto"/>
        <w:right w:val="none" w:sz="0" w:space="0" w:color="auto"/>
      </w:divBdr>
    </w:div>
    <w:div w:id="2005936302">
      <w:bodyDiv w:val="1"/>
      <w:marLeft w:val="0"/>
      <w:marRight w:val="0"/>
      <w:marTop w:val="0"/>
      <w:marBottom w:val="0"/>
      <w:divBdr>
        <w:top w:val="none" w:sz="0" w:space="0" w:color="auto"/>
        <w:left w:val="none" w:sz="0" w:space="0" w:color="auto"/>
        <w:bottom w:val="none" w:sz="0" w:space="0" w:color="auto"/>
        <w:right w:val="none" w:sz="0" w:space="0" w:color="auto"/>
      </w:divBdr>
    </w:div>
    <w:div w:id="2103867782">
      <w:bodyDiv w:val="1"/>
      <w:marLeft w:val="0"/>
      <w:marRight w:val="0"/>
      <w:marTop w:val="0"/>
      <w:marBottom w:val="0"/>
      <w:divBdr>
        <w:top w:val="none" w:sz="0" w:space="0" w:color="auto"/>
        <w:left w:val="none" w:sz="0" w:space="0" w:color="auto"/>
        <w:bottom w:val="none" w:sz="0" w:space="0" w:color="auto"/>
        <w:right w:val="none" w:sz="0" w:space="0" w:color="auto"/>
      </w:divBdr>
    </w:div>
    <w:div w:id="21265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rvantesvirtual.com/nd/ark:/59851/bmc105126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ABE3BB9A4F4B48B13216D2172F659B" ma:contentTypeVersion="10" ma:contentTypeDescription="Utwórz nowy dokument." ma:contentTypeScope="" ma:versionID="ae8c7a4de3de03d231fbead41f2a025a">
  <xsd:schema xmlns:xsd="http://www.w3.org/2001/XMLSchema" xmlns:xs="http://www.w3.org/2001/XMLSchema" xmlns:p="http://schemas.microsoft.com/office/2006/metadata/properties" xmlns:ns2="a1d281dc-b8a8-4b46-bba1-2cf578888728" xmlns:ns3="5b53a468-4f8b-40f6-8304-d8468ead65b2" targetNamespace="http://schemas.microsoft.com/office/2006/metadata/properties" ma:root="true" ma:fieldsID="b851ec7b4ed2111f5565bc8bf3a303de" ns2:_="" ns3:_="">
    <xsd:import namespace="a1d281dc-b8a8-4b46-bba1-2cf578888728"/>
    <xsd:import namespace="5b53a468-4f8b-40f6-8304-d8468ead65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281dc-b8a8-4b46-bba1-2cf5788887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3a468-4f8b-40f6-8304-d8468ead65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35ebfc-5050-4b98-b203-ed748d44579a}" ma:internalName="TaxCatchAll" ma:showField="CatchAllData" ma:web="5b53a468-4f8b-40f6-8304-d8468ead6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53a468-4f8b-40f6-8304-d8468ead65b2" xsi:nil="true"/>
    <lcf76f155ced4ddcb4097134ff3c332f xmlns="a1d281dc-b8a8-4b46-bba1-2cf5788887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4C7B-2113-4AD8-B885-54BF436C4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281dc-b8a8-4b46-bba1-2cf578888728"/>
    <ds:schemaRef ds:uri="5b53a468-4f8b-40f6-8304-d8468ead6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A2F04-1FD6-4640-9C14-265F941DE936}">
  <ds:schemaRefs>
    <ds:schemaRef ds:uri="http://schemas.microsoft.com/office/2006/metadata/properties"/>
    <ds:schemaRef ds:uri="http://schemas.microsoft.com/office/infopath/2007/PartnerControls"/>
    <ds:schemaRef ds:uri="5b53a468-4f8b-40f6-8304-d8468ead65b2"/>
    <ds:schemaRef ds:uri="a1d281dc-b8a8-4b46-bba1-2cf578888728"/>
  </ds:schemaRefs>
</ds:datastoreItem>
</file>

<file path=customXml/itemProps3.xml><?xml version="1.0" encoding="utf-8"?>
<ds:datastoreItem xmlns:ds="http://schemas.openxmlformats.org/officeDocument/2006/customXml" ds:itemID="{D14EA555-0261-4560-9173-167C2C7B24ED}">
  <ds:schemaRefs>
    <ds:schemaRef ds:uri="http://schemas.microsoft.com/sharepoint/v3/contenttype/forms"/>
  </ds:schemaRefs>
</ds:datastoreItem>
</file>

<file path=customXml/itemProps4.xml><?xml version="1.0" encoding="utf-8"?>
<ds:datastoreItem xmlns:ds="http://schemas.openxmlformats.org/officeDocument/2006/customXml" ds:itemID="{52C14068-A2B1-4E1A-BC97-22E00527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4911</Words>
  <Characters>34533</Characters>
  <Application>Microsoft Office Word</Application>
  <DocSecurity>0</DocSecurity>
  <Lines>491</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FIJAŁKOWSKI</dc:creator>
  <cp:keywords/>
  <dc:description/>
  <cp:lastModifiedBy>Justyna Łukaszewicz</cp:lastModifiedBy>
  <cp:revision>23</cp:revision>
  <dcterms:created xsi:type="dcterms:W3CDTF">2023-11-22T20:12:00Z</dcterms:created>
  <dcterms:modified xsi:type="dcterms:W3CDTF">2023-11-22T22:59:00Z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0x0101001EABE3BB9A4F4B48B13216D2172F659B</vt:lpwstr>
  </property>
  <property fmtid="{D5CDD505-2E9C-101B-9397-08002B2CF9AE}" pid="3" name="MediaServiceImageTags">
    <vt:lpwstr/>
  </property>
  <property fmtid="{D5CDD505-2E9C-101B-9397-08002B2CF9AE}" pid="4" name="GrammarlyDocumentId">
    <vt:lpwstr>4f2da4c9fdb47e569de1dfebbe91e88017fa1c33694ec7c810c88f6b7f34c567</vt:lpwstr>
  </property>
</Properties>
</file>