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D3" w:rsidRDefault="009070D3" w:rsidP="00C22C45">
      <w:pPr>
        <w:spacing w:after="0" w:line="100" w:lineRule="atLeast"/>
        <w:rPr>
          <w:rFonts w:ascii="Times New Roman" w:hAnsi="Times New Roman" w:cs="Times New Roman"/>
          <w:b/>
          <w:sz w:val="32"/>
          <w:szCs w:val="32"/>
        </w:rPr>
      </w:pPr>
    </w:p>
    <w:p w:rsidR="00C22C45" w:rsidRDefault="00C22C45" w:rsidP="007C40FA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C45" w:rsidRDefault="00C22C45" w:rsidP="007C40FA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drawing>
          <wp:inline distT="0" distB="0" distL="0" distR="0" wp14:anchorId="4A8875B8" wp14:editId="7018F660">
            <wp:extent cx="3193880" cy="1389378"/>
            <wp:effectExtent l="0" t="0" r="6985" b="825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Wr_wer_rozsz_P3015ne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594" cy="138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0D3" w:rsidRDefault="009070D3" w:rsidP="007C40FA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0E21" w:rsidRPr="00582C51" w:rsidRDefault="00840E21" w:rsidP="00840E21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sz w:val="32"/>
          <w:szCs w:val="32"/>
          <w:lang w:val="fr-FR"/>
        </w:rPr>
        <w:t>Colloque international</w:t>
      </w:r>
    </w:p>
    <w:p w:rsidR="00840E21" w:rsidRDefault="00840E21" w:rsidP="00840E21">
      <w:pPr>
        <w:spacing w:after="0" w:line="100" w:lineRule="atLeast"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:rsidR="00840E21" w:rsidRPr="00A86189" w:rsidRDefault="00840E21" w:rsidP="00840E21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A86189">
        <w:rPr>
          <w:rFonts w:ascii="Times New Roman" w:hAnsi="Times New Roman" w:cs="Times New Roman"/>
          <w:b/>
          <w:sz w:val="32"/>
          <w:szCs w:val="32"/>
          <w:lang w:val="fr-FR"/>
        </w:rPr>
        <w:t>WROCŁAW</w:t>
      </w:r>
      <w:r>
        <w:rPr>
          <w:rFonts w:ascii="Times New Roman" w:hAnsi="Times New Roman" w:cs="Times New Roman"/>
          <w:b/>
          <w:sz w:val="32"/>
          <w:szCs w:val="32"/>
          <w:lang w:val="fr-FR"/>
        </w:rPr>
        <w:t xml:space="preserve">, LA </w:t>
      </w:r>
      <w:r w:rsidRPr="00A86189">
        <w:rPr>
          <w:rFonts w:ascii="Times New Roman" w:hAnsi="Times New Roman" w:cs="Times New Roman"/>
          <w:b/>
          <w:sz w:val="32"/>
          <w:szCs w:val="32"/>
          <w:lang w:val="fr-FR"/>
        </w:rPr>
        <w:t>BASSE SILÉSIE</w:t>
      </w:r>
    </w:p>
    <w:p w:rsidR="00840E21" w:rsidRPr="00A86189" w:rsidRDefault="00840E21" w:rsidP="00840E21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86189">
        <w:rPr>
          <w:rFonts w:ascii="Times New Roman" w:hAnsi="Times New Roman" w:cs="Times New Roman"/>
          <w:b/>
          <w:sz w:val="32"/>
          <w:szCs w:val="32"/>
          <w:lang w:val="fr-FR"/>
        </w:rPr>
        <w:t>ET</w:t>
      </w:r>
      <w:r>
        <w:rPr>
          <w:rFonts w:ascii="Times New Roman" w:hAnsi="Times New Roman" w:cs="Times New Roman"/>
          <w:b/>
          <w:sz w:val="32"/>
          <w:szCs w:val="32"/>
          <w:lang w:val="fr-FR"/>
        </w:rPr>
        <w:t xml:space="preserve"> LA </w:t>
      </w:r>
      <w:r w:rsidRPr="00A86189">
        <w:rPr>
          <w:rFonts w:ascii="Times New Roman" w:hAnsi="Times New Roman" w:cs="Times New Roman"/>
          <w:b/>
          <w:sz w:val="32"/>
          <w:szCs w:val="32"/>
          <w:lang w:val="fr-FR"/>
        </w:rPr>
        <w:t>CULTURE MÉDITERRANÉENNE</w:t>
      </w:r>
      <w:r w:rsidRPr="00A8618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</w:p>
    <w:p w:rsidR="00840E21" w:rsidRPr="00A86189" w:rsidRDefault="00840E21" w:rsidP="00840E21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840E21" w:rsidRPr="00A86189" w:rsidRDefault="00840E21" w:rsidP="00840E21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fr-FR"/>
        </w:rPr>
      </w:pPr>
    </w:p>
    <w:p w:rsidR="00840E21" w:rsidRDefault="00553CCD" w:rsidP="00840E21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Wrocław, 8-9</w:t>
      </w:r>
      <w:r w:rsidR="00840E21" w:rsidRPr="00FC4B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juin 2016</w:t>
      </w:r>
    </w:p>
    <w:p w:rsidR="00840E21" w:rsidRDefault="00840E21" w:rsidP="00840E21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840E21" w:rsidRDefault="00840E21" w:rsidP="00840E21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fr-FR"/>
        </w:rPr>
      </w:pPr>
    </w:p>
    <w:p w:rsidR="00840E21" w:rsidRDefault="00840E21" w:rsidP="00840E21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fr-FR"/>
        </w:rPr>
      </w:pPr>
    </w:p>
    <w:p w:rsidR="00840E21" w:rsidRPr="00FC4BDC" w:rsidRDefault="00840E21" w:rsidP="00840E21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C4B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APPEL À CONTRIBUTIONS </w:t>
      </w:r>
    </w:p>
    <w:p w:rsidR="00840E21" w:rsidRDefault="00840E21" w:rsidP="00840E21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fr-FR"/>
        </w:rPr>
      </w:pPr>
    </w:p>
    <w:p w:rsidR="00840E21" w:rsidRDefault="00840E21" w:rsidP="00840E21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fr-FR"/>
        </w:rPr>
      </w:pPr>
    </w:p>
    <w:p w:rsidR="00840E21" w:rsidRDefault="00840E21" w:rsidP="00840E21">
      <w:pPr>
        <w:pStyle w:val="Akapitzlist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42BCB">
        <w:rPr>
          <w:rFonts w:ascii="Times New Roman" w:hAnsi="Times New Roman" w:cs="Times New Roman"/>
          <w:sz w:val="24"/>
          <w:szCs w:val="24"/>
          <w:lang w:val="fr-FR"/>
        </w:rPr>
        <w:t xml:space="preserve">En 2016, Wrocław sera la capitale européenne de la culture. À cette occasion, l’Institut de Langues et Littératures romanes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de l’Université de Wrocław, </w:t>
      </w:r>
      <w:r w:rsidRPr="00642BCB">
        <w:rPr>
          <w:rFonts w:ascii="Times New Roman" w:hAnsi="Times New Roman" w:cs="Times New Roman"/>
          <w:sz w:val="24"/>
          <w:szCs w:val="24"/>
          <w:lang w:val="fr-FR"/>
        </w:rPr>
        <w:t>en collaboration avec l’Institut d’Études Classiques, Méditerranéennes et Orientales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 la même Faculté de Lettres, organisent un colloque interdisciplinaire dédié aux relations de cette ville et de sa région avec la culture méditerranéenne. </w:t>
      </w:r>
    </w:p>
    <w:p w:rsidR="00840E21" w:rsidRPr="00A431E9" w:rsidRDefault="00840E21" w:rsidP="00840E21">
      <w:pPr>
        <w:pStyle w:val="Akapitzlist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Bien que, d</w:t>
      </w:r>
      <w:r w:rsidRPr="00F27A4E">
        <w:rPr>
          <w:rFonts w:ascii="Times New Roman" w:hAnsi="Times New Roman" w:cs="Times New Roman"/>
          <w:sz w:val="24"/>
          <w:szCs w:val="24"/>
          <w:lang w:val="fr-FR"/>
        </w:rPr>
        <w:t>u fait de sa situation géographique et des turbulences de l’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histoire, Wrocław (appelée successivement </w:t>
      </w:r>
      <w:proofErr w:type="spellStart"/>
      <w:r w:rsidRPr="00F27A4E">
        <w:rPr>
          <w:rFonts w:ascii="Times New Roman" w:hAnsi="Times New Roman" w:cs="Times New Roman"/>
          <w:sz w:val="24"/>
          <w:szCs w:val="24"/>
          <w:lang w:val="fr-FR"/>
        </w:rPr>
        <w:t>Wrotizla</w:t>
      </w:r>
      <w:proofErr w:type="spellEnd"/>
      <w:r w:rsidRPr="00F27A4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27A4E">
        <w:rPr>
          <w:rFonts w:ascii="Times New Roman" w:hAnsi="Times New Roman" w:cs="Times New Roman"/>
          <w:sz w:val="24"/>
          <w:szCs w:val="24"/>
          <w:lang w:val="fr-FR"/>
        </w:rPr>
        <w:t>Wretslaw</w:t>
      </w:r>
      <w:proofErr w:type="spellEnd"/>
      <w:r w:rsidRPr="00F27A4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27A4E">
        <w:rPr>
          <w:rFonts w:ascii="Times New Roman" w:hAnsi="Times New Roman" w:cs="Times New Roman"/>
          <w:sz w:val="24"/>
          <w:szCs w:val="24"/>
          <w:lang w:val="fr-FR"/>
        </w:rPr>
        <w:t>Presslaw</w:t>
      </w:r>
      <w:proofErr w:type="spellEnd"/>
      <w:r w:rsidRPr="00F27A4E">
        <w:rPr>
          <w:rFonts w:ascii="Times New Roman" w:hAnsi="Times New Roman" w:cs="Times New Roman"/>
          <w:sz w:val="24"/>
          <w:szCs w:val="24"/>
          <w:lang w:val="fr-FR"/>
        </w:rPr>
        <w:t>, Breslau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r w:rsidRPr="00F27A4E">
        <w:rPr>
          <w:rFonts w:ascii="Times New Roman" w:hAnsi="Times New Roman" w:cs="Times New Roman"/>
          <w:sz w:val="24"/>
          <w:szCs w:val="24"/>
          <w:lang w:val="fr-FR"/>
        </w:rPr>
        <w:t>a</w:t>
      </w:r>
      <w:r>
        <w:rPr>
          <w:rFonts w:ascii="Times New Roman" w:hAnsi="Times New Roman" w:cs="Times New Roman"/>
          <w:sz w:val="24"/>
          <w:szCs w:val="24"/>
          <w:lang w:val="fr-FR"/>
        </w:rPr>
        <w:t>it</w:t>
      </w:r>
      <w:r w:rsidRPr="00F27A4E">
        <w:rPr>
          <w:rFonts w:ascii="Times New Roman" w:hAnsi="Times New Roman" w:cs="Times New Roman"/>
          <w:sz w:val="24"/>
          <w:szCs w:val="24"/>
          <w:lang w:val="fr-FR"/>
        </w:rPr>
        <w:t xml:space="preserve"> subi principalement des influences </w:t>
      </w:r>
      <w:r>
        <w:rPr>
          <w:rFonts w:ascii="Times New Roman" w:hAnsi="Times New Roman" w:cs="Times New Roman"/>
          <w:sz w:val="24"/>
          <w:szCs w:val="24"/>
          <w:lang w:val="fr-FR"/>
        </w:rPr>
        <w:t>germaniques, elle</w:t>
      </w:r>
      <w:r w:rsidRPr="00F27A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a eu aussi des</w:t>
      </w:r>
      <w:r w:rsidRPr="00F27A4E">
        <w:rPr>
          <w:rFonts w:ascii="Times New Roman" w:hAnsi="Times New Roman" w:cs="Times New Roman"/>
          <w:sz w:val="24"/>
          <w:szCs w:val="24"/>
          <w:lang w:val="fr-FR"/>
        </w:rPr>
        <w:t xml:space="preserve"> rapports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non négligeables </w:t>
      </w:r>
      <w:r w:rsidRPr="00F27A4E">
        <w:rPr>
          <w:rFonts w:ascii="Times New Roman" w:hAnsi="Times New Roman" w:cs="Times New Roman"/>
          <w:sz w:val="24"/>
          <w:szCs w:val="24"/>
          <w:lang w:val="fr-FR"/>
        </w:rPr>
        <w:t xml:space="preserve">avec la culture méditerranéenne, comme en témoignent les contributions au volume </w:t>
      </w:r>
      <w:proofErr w:type="spellStart"/>
      <w:r w:rsidRPr="00F27A4E">
        <w:rPr>
          <w:rFonts w:ascii="Times New Roman" w:hAnsi="Times New Roman" w:cs="Times New Roman"/>
          <w:i/>
          <w:sz w:val="24"/>
          <w:szCs w:val="24"/>
          <w:lang w:val="fr-FR"/>
        </w:rPr>
        <w:t>Włoski</w:t>
      </w:r>
      <w:proofErr w:type="spellEnd"/>
      <w:r w:rsidRPr="00F27A4E">
        <w:rPr>
          <w:rFonts w:ascii="Times New Roman" w:hAnsi="Times New Roman" w:cs="Times New Roman"/>
          <w:i/>
          <w:sz w:val="24"/>
          <w:szCs w:val="24"/>
          <w:lang w:val="fr-FR"/>
        </w:rPr>
        <w:t xml:space="preserve"> Wrocław/Una </w:t>
      </w:r>
      <w:proofErr w:type="spellStart"/>
      <w:r w:rsidRPr="00F27A4E">
        <w:rPr>
          <w:rFonts w:ascii="Times New Roman" w:hAnsi="Times New Roman" w:cs="Times New Roman"/>
          <w:i/>
          <w:sz w:val="24"/>
          <w:szCs w:val="24"/>
          <w:lang w:val="fr-FR"/>
        </w:rPr>
        <w:t>Breslavia</w:t>
      </w:r>
      <w:proofErr w:type="spellEnd"/>
      <w:r w:rsidRPr="00F27A4E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F27A4E">
        <w:rPr>
          <w:rFonts w:ascii="Times New Roman" w:hAnsi="Times New Roman" w:cs="Times New Roman"/>
          <w:i/>
          <w:sz w:val="24"/>
          <w:szCs w:val="24"/>
          <w:lang w:val="fr-FR"/>
        </w:rPr>
        <w:t>italiana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 (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réd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. K.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Biernacka-Licznar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et J.</w:t>
      </w:r>
      <w:r w:rsidRPr="00F27A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27A4E">
        <w:rPr>
          <w:rFonts w:ascii="Times New Roman" w:hAnsi="Times New Roman" w:cs="Times New Roman"/>
          <w:sz w:val="24"/>
          <w:szCs w:val="24"/>
          <w:lang w:val="fr-FR"/>
        </w:rPr>
        <w:t>Łukaszewicz</w:t>
      </w:r>
      <w:proofErr w:type="spellEnd"/>
      <w:r w:rsidRPr="00F27A4E">
        <w:rPr>
          <w:rFonts w:ascii="Times New Roman" w:hAnsi="Times New Roman" w:cs="Times New Roman"/>
          <w:sz w:val="24"/>
          <w:szCs w:val="24"/>
          <w:lang w:val="fr-FR"/>
        </w:rPr>
        <w:t>, “</w:t>
      </w:r>
      <w:proofErr w:type="spellStart"/>
      <w:r w:rsidRPr="00F27A4E">
        <w:rPr>
          <w:rFonts w:ascii="Times New Roman" w:hAnsi="Times New Roman" w:cs="Times New Roman"/>
          <w:sz w:val="24"/>
          <w:szCs w:val="24"/>
          <w:lang w:val="fr-FR"/>
        </w:rPr>
        <w:t>Italica</w:t>
      </w:r>
      <w:proofErr w:type="spellEnd"/>
      <w:r w:rsidRPr="00F27A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27A4E">
        <w:rPr>
          <w:rFonts w:ascii="Times New Roman" w:hAnsi="Times New Roman" w:cs="Times New Roman"/>
          <w:sz w:val="24"/>
          <w:szCs w:val="24"/>
          <w:lang w:val="fr-FR"/>
        </w:rPr>
        <w:t>Wratislaviensia</w:t>
      </w:r>
      <w:proofErr w:type="spellEnd"/>
      <w:r w:rsidRPr="00F27A4E">
        <w:rPr>
          <w:rFonts w:ascii="Times New Roman" w:hAnsi="Times New Roman" w:cs="Times New Roman"/>
          <w:sz w:val="24"/>
          <w:szCs w:val="24"/>
          <w:lang w:val="fr-FR"/>
        </w:rPr>
        <w:t xml:space="preserve">” 5, 2014,  </w:t>
      </w:r>
      <w:hyperlink r:id="rId9" w:history="1">
        <w:r w:rsidRPr="00E13A03">
          <w:rPr>
            <w:rStyle w:val="Hipercze"/>
            <w:rFonts w:ascii="Times New Roman" w:hAnsi="Times New Roman" w:cs="Times New Roman"/>
            <w:sz w:val="20"/>
            <w:szCs w:val="20"/>
            <w:lang w:val="fr-FR"/>
          </w:rPr>
          <w:t>http://www.marszalek.com.pl/italicawratislaviensia/spis5.html</w:t>
        </w:r>
      </w:hyperlink>
      <w:r w:rsidRPr="00F27A4E">
        <w:rPr>
          <w:rFonts w:ascii="Times New Roman" w:hAnsi="Times New Roman" w:cs="Times New Roman"/>
          <w:sz w:val="20"/>
          <w:szCs w:val="20"/>
          <w:lang w:val="fr-FR"/>
        </w:rPr>
        <w:t xml:space="preserve"> ) </w:t>
      </w:r>
      <w:r w:rsidRPr="00A431E9">
        <w:rPr>
          <w:rFonts w:ascii="Times New Roman" w:hAnsi="Times New Roman" w:cs="Times New Roman"/>
          <w:sz w:val="24"/>
          <w:szCs w:val="24"/>
          <w:lang w:val="fr-FR"/>
        </w:rPr>
        <w:t xml:space="preserve">qui traitent de domaines tels que </w:t>
      </w:r>
      <w:r>
        <w:rPr>
          <w:rFonts w:ascii="Times New Roman" w:hAnsi="Times New Roman" w:cs="Times New Roman"/>
          <w:sz w:val="24"/>
          <w:szCs w:val="24"/>
          <w:lang w:val="fr-FR"/>
        </w:rPr>
        <w:t>l’</w:t>
      </w:r>
      <w:r w:rsidRPr="00A431E9">
        <w:rPr>
          <w:rFonts w:ascii="Times New Roman" w:hAnsi="Times New Roman" w:cs="Times New Roman"/>
          <w:sz w:val="24"/>
          <w:szCs w:val="24"/>
          <w:lang w:val="fr-FR"/>
        </w:rPr>
        <w:t xml:space="preserve">architecture,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Pr="00A431E9">
        <w:rPr>
          <w:rFonts w:ascii="Times New Roman" w:hAnsi="Times New Roman" w:cs="Times New Roman"/>
          <w:sz w:val="24"/>
          <w:szCs w:val="24"/>
          <w:lang w:val="fr-FR"/>
        </w:rPr>
        <w:t xml:space="preserve">beaux-arts ou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le </w:t>
      </w:r>
      <w:r w:rsidRPr="00A431E9">
        <w:rPr>
          <w:rFonts w:ascii="Times New Roman" w:hAnsi="Times New Roman" w:cs="Times New Roman"/>
          <w:sz w:val="24"/>
          <w:szCs w:val="24"/>
          <w:lang w:val="fr-FR"/>
        </w:rPr>
        <w:t xml:space="preserve">théâtre. </w:t>
      </w:r>
    </w:p>
    <w:p w:rsidR="00840E21" w:rsidRPr="00915E80" w:rsidRDefault="00840E21" w:rsidP="00840E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Nous vous invitons à soumettre vos propositions qui peuvent concerner toutes les époques de l’histoire de la ville et tous les domaines de la culture. </w:t>
      </w:r>
      <w:r w:rsidRPr="00915E80">
        <w:rPr>
          <w:rFonts w:ascii="Times New Roman" w:hAnsi="Times New Roman" w:cs="Times New Roman"/>
          <w:sz w:val="24"/>
          <w:szCs w:val="24"/>
        </w:rPr>
        <w:t xml:space="preserve">À </w:t>
      </w:r>
      <w:proofErr w:type="spellStart"/>
      <w:r w:rsidRPr="00915E80">
        <w:rPr>
          <w:rFonts w:ascii="Times New Roman" w:hAnsi="Times New Roman" w:cs="Times New Roman"/>
          <w:sz w:val="24"/>
          <w:szCs w:val="24"/>
        </w:rPr>
        <w:t>titre</w:t>
      </w:r>
      <w:proofErr w:type="spellEnd"/>
      <w:r w:rsidRPr="00915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E80">
        <w:rPr>
          <w:rFonts w:ascii="Times New Roman" w:hAnsi="Times New Roman" w:cs="Times New Roman"/>
          <w:sz w:val="24"/>
          <w:szCs w:val="24"/>
        </w:rPr>
        <w:t>d’exemple</w:t>
      </w:r>
      <w:proofErr w:type="spellEnd"/>
      <w:r w:rsidRPr="00915E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5E80">
        <w:rPr>
          <w:rFonts w:ascii="Times New Roman" w:hAnsi="Times New Roman" w:cs="Times New Roman"/>
          <w:sz w:val="24"/>
          <w:szCs w:val="24"/>
        </w:rPr>
        <w:t>quelques</w:t>
      </w:r>
      <w:proofErr w:type="spellEnd"/>
      <w:r w:rsidRPr="00915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E80">
        <w:rPr>
          <w:rFonts w:ascii="Times New Roman" w:hAnsi="Times New Roman" w:cs="Times New Roman"/>
          <w:sz w:val="24"/>
          <w:szCs w:val="24"/>
        </w:rPr>
        <w:t>premières</w:t>
      </w:r>
      <w:proofErr w:type="spellEnd"/>
      <w:r w:rsidRPr="00915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E80">
        <w:rPr>
          <w:rFonts w:ascii="Times New Roman" w:hAnsi="Times New Roman" w:cs="Times New Roman"/>
          <w:sz w:val="24"/>
          <w:szCs w:val="24"/>
        </w:rPr>
        <w:t>pistes</w:t>
      </w:r>
      <w:proofErr w:type="spellEnd"/>
      <w:r w:rsidRPr="00915E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5E80"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 w:rsidRPr="00915E80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840E21" w:rsidRDefault="00840E21" w:rsidP="00840E2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traductions en langues « méditerranéennes » </w:t>
      </w:r>
      <w:r w:rsidRPr="00915E80">
        <w:rPr>
          <w:rFonts w:ascii="Times New Roman" w:hAnsi="Times New Roman" w:cs="Times New Roman"/>
          <w:sz w:val="24"/>
          <w:szCs w:val="24"/>
          <w:lang w:val="fr-FR"/>
        </w:rPr>
        <w:t>d’œuvres d’écrivains liés à Wrocław</w:t>
      </w:r>
    </w:p>
    <w:p w:rsidR="00840E21" w:rsidRDefault="00840E21" w:rsidP="00840E2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>l’image de Wrocław (de la Basse-Silésie) à travers les médias « méditerranéens »</w:t>
      </w:r>
    </w:p>
    <w:p w:rsidR="00840E21" w:rsidRDefault="00840E21" w:rsidP="00840E21">
      <w:pPr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liens économiques, sociaux et culturels de Wrocław avec des régions méditerranéennes étudiés  à partir de jumelages, d’accords de partenariat, de projets internationaux, de l’évolution des liaisons aériennes, d’offres des agences de voyage…</w:t>
      </w:r>
    </w:p>
    <w:p w:rsidR="00840E21" w:rsidRPr="00840E21" w:rsidRDefault="00840E21" w:rsidP="00840E2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fr-FR"/>
        </w:rPr>
      </w:pPr>
    </w:p>
    <w:p w:rsidR="00840E21" w:rsidRDefault="00840E21" w:rsidP="00840E21">
      <w:pPr>
        <w:numPr>
          <w:ilvl w:val="0"/>
          <w:numId w:val="1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inspirations de la culture méditerranéenne dans l’œuvre d’artistes liés à Wrocław ou à la Basse Silésie</w:t>
      </w:r>
    </w:p>
    <w:p w:rsidR="00840E21" w:rsidRPr="00840E21" w:rsidRDefault="00840E21" w:rsidP="00840E2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fr-FR"/>
        </w:rPr>
      </w:pPr>
    </w:p>
    <w:p w:rsidR="00840E21" w:rsidRDefault="00840E21" w:rsidP="00840E2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l’évolution de l’enseignement des langues « méditerranéennes » en Basse Silésie</w:t>
      </w:r>
    </w:p>
    <w:p w:rsidR="00840E21" w:rsidRDefault="00840E21" w:rsidP="00840E2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la cuisine méditerranéenne à Wrocław. </w:t>
      </w:r>
    </w:p>
    <w:p w:rsidR="00840E21" w:rsidRDefault="00840E21" w:rsidP="00840E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840E21" w:rsidRDefault="00840E21" w:rsidP="00840E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Nous prévoyons aussi une session poster. </w:t>
      </w:r>
    </w:p>
    <w:p w:rsidR="00840E21" w:rsidRDefault="00840E21" w:rsidP="00840E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840E21" w:rsidRDefault="00840E21" w:rsidP="00840E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Vos propositions, </w:t>
      </w:r>
      <w:r w:rsidRPr="00E73722">
        <w:rPr>
          <w:rFonts w:ascii="Times New Roman" w:hAnsi="Times New Roman" w:cs="Times New Roman"/>
          <w:b/>
          <w:sz w:val="24"/>
          <w:szCs w:val="24"/>
          <w:lang w:val="fr-FR"/>
        </w:rPr>
        <w:t>que no</w:t>
      </w:r>
      <w:r w:rsidR="00553CCD">
        <w:rPr>
          <w:rFonts w:ascii="Times New Roman" w:hAnsi="Times New Roman" w:cs="Times New Roman"/>
          <w:b/>
          <w:sz w:val="24"/>
          <w:szCs w:val="24"/>
          <w:lang w:val="fr-FR"/>
        </w:rPr>
        <w:t>us attendons avant le 1 décembre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2015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sont à envoyer à l’adresse électronique </w:t>
      </w:r>
      <w:hyperlink r:id="rId10" w:history="1">
        <w:r w:rsidRPr="00684AC8">
          <w:rPr>
            <w:rStyle w:val="Hipercze"/>
            <w:rFonts w:ascii="Times New Roman" w:hAnsi="Times New Roman" w:cs="Times New Roman"/>
            <w:sz w:val="24"/>
            <w:szCs w:val="24"/>
            <w:lang w:val="fr-FR"/>
          </w:rPr>
          <w:t>mediterraneo2016@gmail.com</w:t>
        </w:r>
      </w:hyperlink>
      <w:r>
        <w:rPr>
          <w:rFonts w:ascii="Times New Roman" w:hAnsi="Times New Roman" w:cs="Times New Roman"/>
          <w:sz w:val="24"/>
          <w:szCs w:val="24"/>
          <w:lang w:val="fr-FR"/>
        </w:rPr>
        <w:t xml:space="preserve"> . Veuillez utiliser à cet effet le formulaire ci-joint. </w:t>
      </w:r>
    </w:p>
    <w:p w:rsidR="00840E21" w:rsidRDefault="00840E21" w:rsidP="00840E21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fr-FR"/>
        </w:rPr>
      </w:pPr>
    </w:p>
    <w:p w:rsidR="00840E21" w:rsidRDefault="00840E21" w:rsidP="00840E21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Langues de travail : français, espagnol, italien, polonais.</w:t>
      </w:r>
    </w:p>
    <w:p w:rsidR="00840E21" w:rsidRDefault="00840E21" w:rsidP="00840E21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fr-FR"/>
        </w:rPr>
      </w:pPr>
    </w:p>
    <w:p w:rsidR="00840E21" w:rsidRDefault="00840E21" w:rsidP="00840E21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Droits d’inscription : 100 euros (400 zlotys).  </w:t>
      </w:r>
    </w:p>
    <w:p w:rsidR="00840E21" w:rsidRDefault="00840E21" w:rsidP="00840E21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fr-FR"/>
        </w:rPr>
      </w:pPr>
    </w:p>
    <w:p w:rsidR="00840E21" w:rsidRDefault="00840E21" w:rsidP="00840E21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fr-FR"/>
        </w:rPr>
      </w:pPr>
    </w:p>
    <w:p w:rsidR="00840E21" w:rsidRPr="001A4675" w:rsidRDefault="00840E21" w:rsidP="00840E2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A4675">
        <w:rPr>
          <w:rFonts w:ascii="Times New Roman" w:hAnsi="Times New Roman" w:cs="Times New Roman"/>
          <w:sz w:val="24"/>
          <w:szCs w:val="24"/>
          <w:lang w:val="fr-FR"/>
        </w:rPr>
        <w:t xml:space="preserve">Tous les articles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retenus pour la publication </w:t>
      </w:r>
      <w:r w:rsidRPr="001A4675">
        <w:rPr>
          <w:rFonts w:ascii="Times New Roman" w:hAnsi="Times New Roman" w:cs="Times New Roman"/>
          <w:sz w:val="24"/>
          <w:szCs w:val="24"/>
          <w:lang w:val="fr-FR"/>
        </w:rPr>
        <w:t>seront préalablement soumis à l’examen d’un comité de lecture indépendant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840E21" w:rsidRDefault="00840E21" w:rsidP="00840E21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fr-FR"/>
        </w:rPr>
      </w:pPr>
    </w:p>
    <w:p w:rsidR="00840E21" w:rsidRDefault="00840E21" w:rsidP="00840E21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fr-FR"/>
        </w:rPr>
      </w:pPr>
    </w:p>
    <w:p w:rsidR="00840E21" w:rsidRPr="00582C51" w:rsidRDefault="00840E21" w:rsidP="00840E21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165ED">
        <w:rPr>
          <w:rFonts w:ascii="Times New Roman" w:hAnsi="Times New Roman" w:cs="Times New Roman"/>
          <w:sz w:val="24"/>
          <w:szCs w:val="24"/>
          <w:lang w:val="fr-FR"/>
        </w:rPr>
        <w:t xml:space="preserve">Comité d’organisation : </w:t>
      </w:r>
      <w:proofErr w:type="spellStart"/>
      <w:r w:rsidRPr="004165ED">
        <w:rPr>
          <w:rFonts w:ascii="Times New Roman" w:hAnsi="Times New Roman" w:cs="Times New Roman"/>
          <w:sz w:val="24"/>
          <w:szCs w:val="24"/>
          <w:lang w:val="fr-FR"/>
        </w:rPr>
        <w:t>Justyna</w:t>
      </w:r>
      <w:proofErr w:type="spellEnd"/>
      <w:r w:rsidRPr="004165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65ED">
        <w:rPr>
          <w:rFonts w:ascii="Times New Roman" w:hAnsi="Times New Roman" w:cs="Times New Roman"/>
          <w:sz w:val="24"/>
          <w:szCs w:val="24"/>
          <w:lang w:val="fr-FR"/>
        </w:rPr>
        <w:t>Łukaszewicz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Daniel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Słapek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Magdalena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Krzyżostaniak</w:t>
      </w:r>
      <w:proofErr w:type="spellEnd"/>
      <w:r w:rsidRPr="004165ED">
        <w:rPr>
          <w:rFonts w:ascii="Times New Roman" w:hAnsi="Times New Roman" w:cs="Times New Roman"/>
          <w:sz w:val="24"/>
          <w:szCs w:val="24"/>
          <w:lang w:val="fr-FR"/>
        </w:rPr>
        <w:t xml:space="preserve"> (Institut de Langues et Littératures romanes</w:t>
      </w:r>
      <w:r w:rsidRPr="00582C51">
        <w:rPr>
          <w:rFonts w:ascii="Times New Roman" w:hAnsi="Times New Roman" w:cs="Times New Roman"/>
          <w:sz w:val="24"/>
          <w:szCs w:val="24"/>
          <w:lang w:val="fr-FR"/>
        </w:rPr>
        <w:t xml:space="preserve">), </w:t>
      </w:r>
      <w:proofErr w:type="spellStart"/>
      <w:r w:rsidRPr="00582C51">
        <w:rPr>
          <w:rFonts w:ascii="Times New Roman" w:hAnsi="Times New Roman" w:cs="Times New Roman"/>
          <w:sz w:val="24"/>
          <w:szCs w:val="24"/>
          <w:lang w:val="fr-FR"/>
        </w:rPr>
        <w:t>Katarzyna</w:t>
      </w:r>
      <w:proofErr w:type="spellEnd"/>
      <w:r w:rsidRPr="00582C5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2C51">
        <w:rPr>
          <w:rFonts w:ascii="Times New Roman" w:hAnsi="Times New Roman" w:cs="Times New Roman"/>
          <w:sz w:val="24"/>
          <w:szCs w:val="24"/>
          <w:lang w:val="fr-FR"/>
        </w:rPr>
        <w:t>Bernacka-Licznar</w:t>
      </w:r>
      <w:proofErr w:type="spellEnd"/>
      <w:r w:rsidRPr="00582C51">
        <w:rPr>
          <w:rFonts w:ascii="Times New Roman" w:hAnsi="Times New Roman" w:cs="Times New Roman"/>
          <w:sz w:val="24"/>
          <w:szCs w:val="24"/>
          <w:lang w:val="fr-FR"/>
        </w:rPr>
        <w:t xml:space="preserve"> (Institut d’Études Classiques, Méditerranéennes et Orientales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). </w:t>
      </w:r>
    </w:p>
    <w:p w:rsidR="00840E21" w:rsidRPr="00582C51" w:rsidRDefault="00840E21" w:rsidP="00840E21">
      <w:pPr>
        <w:spacing w:after="0" w:line="100" w:lineRule="atLeast"/>
        <w:ind w:firstLine="709"/>
        <w:rPr>
          <w:rFonts w:ascii="Times New Roman" w:hAnsi="Times New Roman" w:cs="Times New Roman"/>
          <w:sz w:val="24"/>
          <w:szCs w:val="24"/>
          <w:lang w:val="fr-FR"/>
        </w:rPr>
      </w:pPr>
    </w:p>
    <w:p w:rsidR="00840E21" w:rsidRPr="001A4675" w:rsidRDefault="00840E21" w:rsidP="00C22C45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fr-FR"/>
        </w:rPr>
      </w:pPr>
    </w:p>
    <w:p w:rsidR="001A20F1" w:rsidRDefault="005B5A4E" w:rsidP="005B5A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pl-PL"/>
        </w:rPr>
      </w:pPr>
      <w:r w:rsidRPr="005B5A4E">
        <w:rPr>
          <w:rFonts w:ascii="Times New Roman" w:eastAsia="Times New Roman" w:hAnsi="Times New Roman" w:cs="Times New Roman"/>
          <w:kern w:val="0"/>
          <w:sz w:val="24"/>
          <w:szCs w:val="24"/>
          <w:lang w:val="fr-FR" w:eastAsia="pl-PL"/>
        </w:rPr>
        <w:t>Le colloque est patronné par l’Institut Italien de la Culture de Cracovie</w:t>
      </w:r>
      <w:r w:rsidR="00553CCD">
        <w:rPr>
          <w:rFonts w:ascii="Times New Roman" w:eastAsia="Times New Roman" w:hAnsi="Times New Roman" w:cs="Times New Roman"/>
          <w:kern w:val="0"/>
          <w:sz w:val="24"/>
          <w:szCs w:val="24"/>
          <w:lang w:val="fr-FR" w:eastAsia="pl-PL"/>
        </w:rPr>
        <w:t xml:space="preserve">, </w:t>
      </w:r>
      <w:r w:rsidRPr="005B5A4E">
        <w:rPr>
          <w:rFonts w:ascii="Times New Roman" w:eastAsia="Times New Roman" w:hAnsi="Times New Roman" w:cs="Times New Roman"/>
          <w:kern w:val="0"/>
          <w:sz w:val="24"/>
          <w:szCs w:val="24"/>
          <w:lang w:val="fr-FR" w:eastAsia="pl-PL"/>
        </w:rPr>
        <w:t xml:space="preserve"> </w:t>
      </w:r>
      <w:r w:rsidRPr="005B5A4E">
        <w:rPr>
          <w:rFonts w:ascii="Times New Roman" w:eastAsia="Times New Roman" w:hAnsi="Times New Roman" w:cs="Times New Roman"/>
          <w:kern w:val="0"/>
          <w:sz w:val="24"/>
          <w:szCs w:val="24"/>
          <w:lang w:val="fr-FR"/>
        </w:rPr>
        <w:t>l</w:t>
      </w:r>
      <w:r w:rsidR="00553CCD">
        <w:rPr>
          <w:rFonts w:ascii="Times New Roman" w:eastAsia="Times New Roman" w:hAnsi="Times New Roman" w:cs="Times New Roman"/>
          <w:kern w:val="0"/>
          <w:sz w:val="24"/>
          <w:szCs w:val="24"/>
          <w:lang w:val="fr-FR"/>
        </w:rPr>
        <w:t xml:space="preserve">’Institut </w:t>
      </w:r>
      <w:proofErr w:type="spellStart"/>
      <w:r w:rsidR="00553CCD">
        <w:rPr>
          <w:rFonts w:ascii="Times New Roman" w:eastAsia="Times New Roman" w:hAnsi="Times New Roman" w:cs="Times New Roman"/>
          <w:kern w:val="0"/>
          <w:sz w:val="24"/>
          <w:szCs w:val="24"/>
          <w:lang w:val="fr-FR"/>
        </w:rPr>
        <w:t>Cervantes</w:t>
      </w:r>
      <w:proofErr w:type="spellEnd"/>
      <w:r w:rsidR="00553CCD">
        <w:rPr>
          <w:rFonts w:ascii="Times New Roman" w:eastAsia="Times New Roman" w:hAnsi="Times New Roman" w:cs="Times New Roman"/>
          <w:kern w:val="0"/>
          <w:sz w:val="24"/>
          <w:szCs w:val="24"/>
          <w:lang w:val="fr-FR"/>
        </w:rPr>
        <w:t xml:space="preserve"> de Varsovie et la Société des </w:t>
      </w:r>
      <w:proofErr w:type="spellStart"/>
      <w:r w:rsidR="00553CCD">
        <w:rPr>
          <w:rFonts w:ascii="Times New Roman" w:eastAsia="Times New Roman" w:hAnsi="Times New Roman" w:cs="Times New Roman"/>
          <w:kern w:val="0"/>
          <w:sz w:val="24"/>
          <w:szCs w:val="24"/>
          <w:lang w:val="fr-FR"/>
        </w:rPr>
        <w:t>Italianistes</w:t>
      </w:r>
      <w:proofErr w:type="spellEnd"/>
      <w:r w:rsidR="00553CCD">
        <w:rPr>
          <w:rFonts w:ascii="Times New Roman" w:eastAsia="Times New Roman" w:hAnsi="Times New Roman" w:cs="Times New Roman"/>
          <w:kern w:val="0"/>
          <w:sz w:val="24"/>
          <w:szCs w:val="24"/>
          <w:lang w:val="fr-FR"/>
        </w:rPr>
        <w:t xml:space="preserve"> Polonais. </w:t>
      </w:r>
    </w:p>
    <w:p w:rsidR="00F55201" w:rsidRDefault="00F55201" w:rsidP="005B5A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/>
        </w:rPr>
      </w:pPr>
    </w:p>
    <w:p w:rsidR="00F55201" w:rsidRDefault="00F55201" w:rsidP="005B5A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/>
        </w:rPr>
      </w:pPr>
    </w:p>
    <w:p w:rsidR="00F55201" w:rsidRDefault="00F55201" w:rsidP="00F552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F55201" w:rsidRPr="00085310" w:rsidRDefault="00F55201" w:rsidP="00F55201">
      <w:pPr>
        <w:spacing w:after="0"/>
        <w:jc w:val="both"/>
        <w:rPr>
          <w:lang w:val="es-ES_tradnl"/>
        </w:rPr>
      </w:pPr>
      <w:r>
        <w:rPr>
          <w:lang w:val="es-ES_tradnl"/>
        </w:rPr>
        <w:t xml:space="preserve">         </w:t>
      </w:r>
      <w:bookmarkStart w:id="0" w:name="_GoBack"/>
      <w:r w:rsidR="001C4982">
        <w:rPr>
          <w:noProof/>
          <w:lang w:eastAsia="pl-PL"/>
        </w:rPr>
        <w:drawing>
          <wp:inline distT="0" distB="0" distL="0" distR="0" wp14:anchorId="2A7B370F" wp14:editId="53FC1496">
            <wp:extent cx="1565753" cy="1044423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11.15_logo aktualne_IIC-colore-cracovi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954" cy="1057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lang w:val="es-ES_tradnl"/>
        </w:rPr>
        <w:t xml:space="preserve">               </w:t>
      </w:r>
      <w:r w:rsidR="001C4982">
        <w:rPr>
          <w:lang w:val="es-ES_tradnl"/>
        </w:rPr>
        <w:t xml:space="preserve">       </w:t>
      </w:r>
      <w:r>
        <w:rPr>
          <w:lang w:val="es-ES_tradnl"/>
        </w:rPr>
        <w:t xml:space="preserve">                                                </w:t>
      </w:r>
      <w:r>
        <w:rPr>
          <w:noProof/>
          <w:lang w:eastAsia="pl-PL"/>
        </w:rPr>
        <w:drawing>
          <wp:inline distT="0" distB="0" distL="0" distR="0" wp14:anchorId="5FA10948" wp14:editId="3FEDFB5A">
            <wp:extent cx="1454509" cy="1002082"/>
            <wp:effectExtent l="0" t="0" r="0" b="7620"/>
            <wp:docPr id="2" name="Obraz 2" descr="C:\Users\Justyna\AppData\Local\Temp\Marca2CMYB300p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styna\AppData\Local\Temp\Marca2CMYB300p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285" cy="100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201" w:rsidRPr="005B5A4E" w:rsidRDefault="00F55201" w:rsidP="005B5A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pl-PL"/>
        </w:rPr>
      </w:pPr>
    </w:p>
    <w:p w:rsidR="001A20F1" w:rsidRDefault="001A20F1" w:rsidP="001A20F1">
      <w:pPr>
        <w:spacing w:after="0"/>
        <w:jc w:val="both"/>
        <w:rPr>
          <w:lang w:val="es-ES_tradnl"/>
        </w:rPr>
      </w:pPr>
    </w:p>
    <w:p w:rsidR="001A20F1" w:rsidRDefault="001A20F1" w:rsidP="001A20F1">
      <w:pPr>
        <w:spacing w:after="0"/>
        <w:jc w:val="both"/>
        <w:rPr>
          <w:lang w:val="es-ES_tradnl"/>
        </w:rPr>
      </w:pPr>
    </w:p>
    <w:p w:rsidR="009070D3" w:rsidRPr="00840E21" w:rsidRDefault="009070D3" w:rsidP="00F55201">
      <w:pPr>
        <w:spacing w:after="0" w:line="100" w:lineRule="atLeast"/>
        <w:rPr>
          <w:rFonts w:ascii="Times New Roman" w:hAnsi="Times New Roman" w:cs="Times New Roman"/>
          <w:b/>
          <w:sz w:val="32"/>
          <w:szCs w:val="32"/>
          <w:lang w:val="fr-FR"/>
        </w:rPr>
      </w:pPr>
    </w:p>
    <w:sectPr w:rsidR="009070D3" w:rsidRPr="00840E21">
      <w:footerReference w:type="default" r:id="rId13"/>
      <w:footerReference w:type="first" r:id="rId14"/>
      <w:pgSz w:w="11905" w:h="16837"/>
      <w:pgMar w:top="1417" w:right="1417" w:bottom="1417" w:left="1417" w:header="720" w:footer="708" w:gutter="0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D35" w:rsidRDefault="00423D35">
      <w:pPr>
        <w:spacing w:after="0" w:line="240" w:lineRule="auto"/>
      </w:pPr>
      <w:r>
        <w:separator/>
      </w:r>
    </w:p>
  </w:endnote>
  <w:endnote w:type="continuationSeparator" w:id="0">
    <w:p w:rsidR="00423D35" w:rsidRDefault="004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73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68E" w:rsidRDefault="00E33F9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1C4982">
      <w:rPr>
        <w:noProof/>
      </w:rPr>
      <w:t>2</w:t>
    </w:r>
    <w:r>
      <w:fldChar w:fldCharType="end"/>
    </w:r>
  </w:p>
  <w:p w:rsidR="00F8468E" w:rsidRDefault="00423D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68E" w:rsidRDefault="00423D3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D35" w:rsidRDefault="00423D35">
      <w:pPr>
        <w:spacing w:after="0" w:line="240" w:lineRule="auto"/>
      </w:pPr>
      <w:r>
        <w:separator/>
      </w:r>
    </w:p>
  </w:footnote>
  <w:footnote w:type="continuationSeparator" w:id="0">
    <w:p w:rsidR="00423D35" w:rsidRDefault="004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142FC"/>
    <w:multiLevelType w:val="hybridMultilevel"/>
    <w:tmpl w:val="25CED8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FA"/>
    <w:rsid w:val="00095BE8"/>
    <w:rsid w:val="00116176"/>
    <w:rsid w:val="00130726"/>
    <w:rsid w:val="00195335"/>
    <w:rsid w:val="001A20F1"/>
    <w:rsid w:val="001C4982"/>
    <w:rsid w:val="00205854"/>
    <w:rsid w:val="0021777D"/>
    <w:rsid w:val="00235AEC"/>
    <w:rsid w:val="00252AFD"/>
    <w:rsid w:val="003542D1"/>
    <w:rsid w:val="003822C3"/>
    <w:rsid w:val="003D4778"/>
    <w:rsid w:val="004165ED"/>
    <w:rsid w:val="00423D35"/>
    <w:rsid w:val="00462534"/>
    <w:rsid w:val="004A46B9"/>
    <w:rsid w:val="004E6D06"/>
    <w:rsid w:val="00553CCD"/>
    <w:rsid w:val="00582C51"/>
    <w:rsid w:val="005B5A4E"/>
    <w:rsid w:val="005C1A33"/>
    <w:rsid w:val="00646DDE"/>
    <w:rsid w:val="006A062D"/>
    <w:rsid w:val="00745C16"/>
    <w:rsid w:val="0075293D"/>
    <w:rsid w:val="007555F6"/>
    <w:rsid w:val="00766FF8"/>
    <w:rsid w:val="00777884"/>
    <w:rsid w:val="007C40FA"/>
    <w:rsid w:val="00803D46"/>
    <w:rsid w:val="0081238F"/>
    <w:rsid w:val="00816A64"/>
    <w:rsid w:val="00840E21"/>
    <w:rsid w:val="00844AA5"/>
    <w:rsid w:val="0090440F"/>
    <w:rsid w:val="009070D3"/>
    <w:rsid w:val="00912751"/>
    <w:rsid w:val="00983F76"/>
    <w:rsid w:val="009A68F4"/>
    <w:rsid w:val="00A424DD"/>
    <w:rsid w:val="00A5082B"/>
    <w:rsid w:val="00A90AE2"/>
    <w:rsid w:val="00BD7FF0"/>
    <w:rsid w:val="00C035A5"/>
    <w:rsid w:val="00C1194C"/>
    <w:rsid w:val="00C22C45"/>
    <w:rsid w:val="00CF0F85"/>
    <w:rsid w:val="00D24E88"/>
    <w:rsid w:val="00DA7639"/>
    <w:rsid w:val="00DB58FC"/>
    <w:rsid w:val="00E00BD4"/>
    <w:rsid w:val="00E13A03"/>
    <w:rsid w:val="00E33F9B"/>
    <w:rsid w:val="00E5373D"/>
    <w:rsid w:val="00E61A0A"/>
    <w:rsid w:val="00ED68B8"/>
    <w:rsid w:val="00F55201"/>
    <w:rsid w:val="00F85190"/>
    <w:rsid w:val="00FC2A5C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0FA"/>
    <w:pPr>
      <w:suppressAutoHyphens/>
    </w:pPr>
    <w:rPr>
      <w:rFonts w:ascii="Calibri" w:eastAsia="Arial Unicode MS" w:hAnsi="Calibri" w:cs="font273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C40FA"/>
    <w:rPr>
      <w:color w:val="0000FF"/>
      <w:u w:val="single"/>
    </w:rPr>
  </w:style>
  <w:style w:type="paragraph" w:styleId="Stopka">
    <w:name w:val="footer"/>
    <w:link w:val="StopkaZnak"/>
    <w:rsid w:val="007C40FA"/>
    <w:pPr>
      <w:widowControl w:val="0"/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Arial Unicode MS" w:hAnsi="Calibri" w:cs="font273"/>
      <w:kern w:val="1"/>
      <w:lang w:eastAsia="ar-SA"/>
    </w:rPr>
  </w:style>
  <w:style w:type="character" w:customStyle="1" w:styleId="StopkaZnak">
    <w:name w:val="Stopka Znak"/>
    <w:basedOn w:val="Domylnaczcionkaakapitu"/>
    <w:link w:val="Stopka"/>
    <w:rsid w:val="007C40FA"/>
    <w:rPr>
      <w:rFonts w:ascii="Calibri" w:eastAsia="Arial Unicode MS" w:hAnsi="Calibri" w:cs="font273"/>
      <w:kern w:val="1"/>
      <w:lang w:eastAsia="ar-SA"/>
    </w:rPr>
  </w:style>
  <w:style w:type="paragraph" w:customStyle="1" w:styleId="Akapitzlist1">
    <w:name w:val="Akapit z listą1"/>
    <w:rsid w:val="007C40FA"/>
    <w:pPr>
      <w:widowControl w:val="0"/>
      <w:suppressAutoHyphens/>
      <w:ind w:left="720"/>
    </w:pPr>
    <w:rPr>
      <w:rFonts w:ascii="Calibri" w:eastAsia="Arial Unicode MS" w:hAnsi="Calibri" w:cs="font273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0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0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0F85"/>
    <w:rPr>
      <w:rFonts w:ascii="Calibri" w:eastAsia="Arial Unicode MS" w:hAnsi="Calibri" w:cs="font273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F85"/>
    <w:rPr>
      <w:rFonts w:ascii="Calibri" w:eastAsia="Arial Unicode MS" w:hAnsi="Calibri" w:cs="font273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F85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33F9B"/>
    <w:pPr>
      <w:ind w:left="720"/>
      <w:contextualSpacing/>
    </w:pPr>
  </w:style>
  <w:style w:type="paragraph" w:customStyle="1" w:styleId="Domylnie">
    <w:name w:val="Domyślnie"/>
    <w:rsid w:val="001A20F1"/>
    <w:pPr>
      <w:suppressAutoHyphens/>
    </w:pPr>
    <w:rPr>
      <w:rFonts w:ascii="Calibri" w:eastAsia="Arial Unicode MS" w:hAnsi="Calibri" w:cs="font273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0FA"/>
    <w:pPr>
      <w:suppressAutoHyphens/>
    </w:pPr>
    <w:rPr>
      <w:rFonts w:ascii="Calibri" w:eastAsia="Arial Unicode MS" w:hAnsi="Calibri" w:cs="font273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C40FA"/>
    <w:rPr>
      <w:color w:val="0000FF"/>
      <w:u w:val="single"/>
    </w:rPr>
  </w:style>
  <w:style w:type="paragraph" w:styleId="Stopka">
    <w:name w:val="footer"/>
    <w:link w:val="StopkaZnak"/>
    <w:rsid w:val="007C40FA"/>
    <w:pPr>
      <w:widowControl w:val="0"/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Arial Unicode MS" w:hAnsi="Calibri" w:cs="font273"/>
      <w:kern w:val="1"/>
      <w:lang w:eastAsia="ar-SA"/>
    </w:rPr>
  </w:style>
  <w:style w:type="character" w:customStyle="1" w:styleId="StopkaZnak">
    <w:name w:val="Stopka Znak"/>
    <w:basedOn w:val="Domylnaczcionkaakapitu"/>
    <w:link w:val="Stopka"/>
    <w:rsid w:val="007C40FA"/>
    <w:rPr>
      <w:rFonts w:ascii="Calibri" w:eastAsia="Arial Unicode MS" w:hAnsi="Calibri" w:cs="font273"/>
      <w:kern w:val="1"/>
      <w:lang w:eastAsia="ar-SA"/>
    </w:rPr>
  </w:style>
  <w:style w:type="paragraph" w:customStyle="1" w:styleId="Akapitzlist1">
    <w:name w:val="Akapit z listą1"/>
    <w:rsid w:val="007C40FA"/>
    <w:pPr>
      <w:widowControl w:val="0"/>
      <w:suppressAutoHyphens/>
      <w:ind w:left="720"/>
    </w:pPr>
    <w:rPr>
      <w:rFonts w:ascii="Calibri" w:eastAsia="Arial Unicode MS" w:hAnsi="Calibri" w:cs="font273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0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0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0F85"/>
    <w:rPr>
      <w:rFonts w:ascii="Calibri" w:eastAsia="Arial Unicode MS" w:hAnsi="Calibri" w:cs="font273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F85"/>
    <w:rPr>
      <w:rFonts w:ascii="Calibri" w:eastAsia="Arial Unicode MS" w:hAnsi="Calibri" w:cs="font273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F85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33F9B"/>
    <w:pPr>
      <w:ind w:left="720"/>
      <w:contextualSpacing/>
    </w:pPr>
  </w:style>
  <w:style w:type="paragraph" w:customStyle="1" w:styleId="Domylnie">
    <w:name w:val="Domyślnie"/>
    <w:rsid w:val="001A20F1"/>
    <w:pPr>
      <w:suppressAutoHyphens/>
    </w:pPr>
    <w:rPr>
      <w:rFonts w:ascii="Calibri" w:eastAsia="Arial Unicode MS" w:hAnsi="Calibri" w:cs="font27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3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tif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editerraneo2016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szalek.com.pl/italicawratislaviensia/spis5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3</cp:revision>
  <cp:lastPrinted>2015-06-12T17:42:00Z</cp:lastPrinted>
  <dcterms:created xsi:type="dcterms:W3CDTF">2015-11-12T07:11:00Z</dcterms:created>
  <dcterms:modified xsi:type="dcterms:W3CDTF">2015-11-12T07:11:00Z</dcterms:modified>
</cp:coreProperties>
</file>